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DACD" w14:textId="7BAEDE8B" w:rsidR="006077C0" w:rsidRPr="00247BE4" w:rsidRDefault="005E5D5F" w:rsidP="009C13F6">
      <w:pPr>
        <w:rPr>
          <w:b/>
          <w:bCs/>
          <w:color w:val="440056"/>
        </w:rPr>
      </w:pPr>
      <w:r w:rsidRPr="005E5D5F">
        <w:rPr>
          <w:b/>
          <w:bCs/>
          <w:color w:val="440056"/>
        </w:rPr>
        <w:t xml:space="preserve">Diversity, Equity &amp; Inclusion Part </w:t>
      </w:r>
      <w:r w:rsidR="00247BE4">
        <w:rPr>
          <w:b/>
          <w:bCs/>
          <w:color w:val="440056"/>
        </w:rPr>
        <w:t>2</w:t>
      </w:r>
      <w:r w:rsidRPr="005E5D5F">
        <w:rPr>
          <w:b/>
          <w:bCs/>
          <w:color w:val="440056"/>
        </w:rPr>
        <w:t xml:space="preserve">: </w:t>
      </w:r>
      <w:r w:rsidR="00845DA3">
        <w:rPr>
          <w:b/>
          <w:bCs/>
          <w:color w:val="440056"/>
        </w:rPr>
        <w:t>Action Plan</w:t>
      </w:r>
    </w:p>
    <w:p w14:paraId="18349F15" w14:textId="6438F9F8" w:rsidR="00845DA3" w:rsidRDefault="00604FA6" w:rsidP="00845DA3">
      <w:r>
        <w:rPr>
          <w:rFonts w:cs="Times New Roman (Body CS)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2E4A4" wp14:editId="4E5E6B17">
                <wp:simplePos x="0" y="0"/>
                <wp:positionH relativeFrom="column">
                  <wp:posOffset>12583</wp:posOffset>
                </wp:positionH>
                <wp:positionV relativeFrom="paragraph">
                  <wp:posOffset>110647</wp:posOffset>
                </wp:positionV>
                <wp:extent cx="8976221" cy="5360565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6221" cy="536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3021" w:type="dxa"/>
                              <w:tblBorders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  <w:insideH w:val="single" w:sz="12" w:space="0" w:color="FFFFFF"/>
                                <w:insideV w:val="single" w:sz="12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30"/>
                              <w:gridCol w:w="2539"/>
                              <w:gridCol w:w="2690"/>
                              <w:gridCol w:w="2689"/>
                              <w:gridCol w:w="2673"/>
                            </w:tblGrid>
                            <w:tr w:rsidR="00247BE4" w:rsidRPr="00247BE4" w14:paraId="0DFD836E" w14:textId="77777777" w:rsidTr="00247BE4">
                              <w:trPr>
                                <w:trHeight w:val="800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808285"/>
                                </w:tcPr>
                                <w:p w14:paraId="1C7D7EA5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0"/>
                                    <w:rPr>
                                      <w:rFonts w:ascii="Calibri" w:eastAsia="Arial" w:hAnsi="Calibri" w:cs="Calibri"/>
                                      <w:sz w:val="23"/>
                                    </w:rPr>
                                  </w:pPr>
                                </w:p>
                                <w:p w14:paraId="15704FAB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ind w:left="144"/>
                                    <w:rPr>
                                      <w:rFonts w:ascii="Calibri" w:eastAsia="Arial" w:hAnsi="Calibri" w:cs="Calibri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b/>
                                      <w:color w:val="FFFFFF"/>
                                      <w:sz w:val="18"/>
                                    </w:rPr>
                                    <w:t>Part 2:</w:t>
                                  </w:r>
                                </w:p>
                                <w:p w14:paraId="10AD10CA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ind w:left="144"/>
                                    <w:rPr>
                                      <w:rFonts w:ascii="Calibri" w:eastAsia="Arial" w:hAnsi="Calibri" w:cs="Calibri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b/>
                                      <w:color w:val="FFFFFF"/>
                                      <w:sz w:val="18"/>
                                    </w:rPr>
                                    <w:t>Culture &amp; Engagement</w:t>
                                  </w:r>
                                </w:p>
                                <w:p w14:paraId="5A69DBAA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ind w:left="144"/>
                                    <w:rPr>
                                      <w:rFonts w:ascii="Calibri" w:eastAsia="Arial" w:hAnsi="Calibri" w:cs="Calibri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808285"/>
                                </w:tcPr>
                                <w:p w14:paraId="2A1CF122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0"/>
                                    <w:rPr>
                                      <w:rFonts w:ascii="Calibri" w:eastAsia="Arial" w:hAnsi="Calibri" w:cs="Calibri"/>
                                      <w:sz w:val="23"/>
                                    </w:rPr>
                                  </w:pPr>
                                </w:p>
                                <w:p w14:paraId="335B802A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ind w:left="105"/>
                                    <w:rPr>
                                      <w:rFonts w:ascii="Calibri" w:eastAsia="Arial" w:hAnsi="Calibri" w:cs="Calibri"/>
                                      <w:b/>
                                      <w:sz w:val="18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b/>
                                      <w:color w:val="FFFFFF"/>
                                      <w:sz w:val="18"/>
                                    </w:rPr>
                                    <w:t>Action Steps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808285"/>
                                </w:tcPr>
                                <w:p w14:paraId="5850AACA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0"/>
                                    <w:rPr>
                                      <w:rFonts w:ascii="Calibri" w:eastAsia="Arial" w:hAnsi="Calibri" w:cs="Calibri"/>
                                      <w:sz w:val="23"/>
                                    </w:rPr>
                                  </w:pPr>
                                </w:p>
                                <w:p w14:paraId="29B4F7ED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ind w:left="121"/>
                                    <w:rPr>
                                      <w:rFonts w:ascii="Calibri" w:eastAsia="Arial" w:hAnsi="Calibri" w:cs="Calibri"/>
                                      <w:b/>
                                      <w:sz w:val="18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b/>
                                      <w:color w:val="FFFFFF"/>
                                      <w:sz w:val="18"/>
                                    </w:rPr>
                                    <w:t>Who’s Responsible</w:t>
                                  </w: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808285"/>
                                </w:tcPr>
                                <w:p w14:paraId="1E981232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0"/>
                                    <w:rPr>
                                      <w:rFonts w:ascii="Calibri" w:eastAsia="Arial" w:hAnsi="Calibri" w:cs="Calibri"/>
                                      <w:sz w:val="23"/>
                                    </w:rPr>
                                  </w:pPr>
                                </w:p>
                                <w:p w14:paraId="4AFECC80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ind w:left="122"/>
                                    <w:rPr>
                                      <w:rFonts w:ascii="Calibri" w:eastAsia="Arial" w:hAnsi="Calibri" w:cs="Calibri"/>
                                      <w:b/>
                                      <w:sz w:val="18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b/>
                                      <w:color w:val="FFFFFF"/>
                                      <w:sz w:val="18"/>
                                    </w:rPr>
                                    <w:t>Timeline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808285"/>
                                </w:tcPr>
                                <w:p w14:paraId="2BF81727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0"/>
                                    <w:rPr>
                                      <w:rFonts w:ascii="Calibri" w:eastAsia="Arial" w:hAnsi="Calibri" w:cs="Calibri"/>
                                      <w:sz w:val="23"/>
                                    </w:rPr>
                                  </w:pPr>
                                </w:p>
                                <w:p w14:paraId="679D0609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ind w:left="124"/>
                                    <w:rPr>
                                      <w:rFonts w:ascii="Calibri" w:eastAsia="Arial" w:hAnsi="Calibri" w:cs="Calibri"/>
                                      <w:b/>
                                      <w:sz w:val="18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b/>
                                      <w:color w:val="FFFFFF"/>
                                      <w:sz w:val="18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247BE4" w:rsidRPr="00247BE4" w14:paraId="04BC277D" w14:textId="77777777" w:rsidTr="00247BE4">
                              <w:trPr>
                                <w:trHeight w:val="727"/>
                              </w:trPr>
                              <w:tc>
                                <w:tcPr>
                                  <w:tcW w:w="2430" w:type="dxa"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A7C59D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96"/>
                                    <w:ind w:left="144"/>
                                    <w:rPr>
                                      <w:rFonts w:ascii="Calibri" w:eastAsia="Arial" w:hAnsi="Calibri" w:cs="Calibri"/>
                                      <w:b/>
                                      <w:sz w:val="14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b/>
                                      <w:sz w:val="14"/>
                                    </w:rPr>
                                    <w:t>Step 1</w:t>
                                  </w:r>
                                </w:p>
                                <w:p w14:paraId="2C54E9C9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7" w:line="232" w:lineRule="auto"/>
                                    <w:ind w:left="144" w:right="390"/>
                                    <w:rPr>
                                      <w:rFonts w:ascii="Calibri" w:eastAsia="Arial" w:hAnsi="Calibri" w:cs="Calibri"/>
                                      <w:sz w:val="18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w w:val="115"/>
                                      <w:sz w:val="18"/>
                                    </w:rPr>
                                    <w:t>Add DE &amp; I into your Core Values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50997E03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2B84298F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083B1F15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5F240AB8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7BE4" w:rsidRPr="00247BE4" w14:paraId="0E36CC18" w14:textId="77777777" w:rsidTr="00247BE4">
                              <w:trPr>
                                <w:trHeight w:val="1091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439670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18"/>
                                    <w:ind w:left="144"/>
                                    <w:rPr>
                                      <w:rFonts w:ascii="Calibri" w:eastAsia="Arial" w:hAnsi="Calibri" w:cs="Calibri"/>
                                      <w:b/>
                                      <w:sz w:val="14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b/>
                                      <w:w w:val="105"/>
                                      <w:sz w:val="14"/>
                                    </w:rPr>
                                    <w:t>Step2</w:t>
                                  </w:r>
                                </w:p>
                                <w:p w14:paraId="58EF3116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8" w:line="232" w:lineRule="auto"/>
                                    <w:ind w:left="144" w:right="541"/>
                                    <w:rPr>
                                      <w:rFonts w:ascii="Calibri" w:eastAsia="Arial" w:hAnsi="Calibri" w:cs="Calibri"/>
                                      <w:sz w:val="18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w w:val="115"/>
                                      <w:sz w:val="18"/>
                                    </w:rPr>
                                    <w:t>Utilize Task Force and Advocacy Groups.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6B3AF022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4F1B2BB5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60689332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26E3DA34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7BE4" w:rsidRPr="00247BE4" w14:paraId="1E8194AB" w14:textId="77777777" w:rsidTr="00247BE4">
                              <w:trPr>
                                <w:trHeight w:val="961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4067F8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18"/>
                                    <w:ind w:left="144"/>
                                    <w:rPr>
                                      <w:rFonts w:ascii="Calibri" w:eastAsia="Arial" w:hAnsi="Calibri" w:cs="Calibri"/>
                                      <w:b/>
                                      <w:sz w:val="14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b/>
                                      <w:sz w:val="14"/>
                                    </w:rPr>
                                    <w:t>Step 3</w:t>
                                  </w:r>
                                </w:p>
                                <w:p w14:paraId="2CE1783A" w14:textId="7A52E89A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200" w:lineRule="exact"/>
                                    <w:ind w:left="144"/>
                                    <w:rPr>
                                      <w:rFonts w:ascii="Calibri" w:eastAsia="Arial" w:hAnsi="Calibri" w:cs="Calibri"/>
                                      <w:sz w:val="18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w w:val="115"/>
                                      <w:sz w:val="18"/>
                                    </w:rPr>
                                    <w:t xml:space="preserve">Weave DE &amp; I into attraction, recruitment </w:t>
                                  </w:r>
                                  <w:r>
                                    <w:rPr>
                                      <w:rFonts w:ascii="Calibri" w:eastAsia="Arial" w:hAnsi="Calibri" w:cs="Calibri"/>
                                      <w:w w:val="115"/>
                                      <w:sz w:val="18"/>
                                    </w:rPr>
                                    <w:br/>
                                  </w:r>
                                  <w:r w:rsidRPr="00247BE4">
                                    <w:rPr>
                                      <w:rFonts w:ascii="Calibri" w:eastAsia="Arial" w:hAnsi="Calibri" w:cs="Calibri"/>
                                      <w:w w:val="115"/>
                                      <w:sz w:val="18"/>
                                    </w:rPr>
                                    <w:t>&amp; selection.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60CE0875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5B2763F8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1132F76A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6B4A5A92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7BE4" w:rsidRPr="00247BE4" w14:paraId="79966813" w14:textId="77777777" w:rsidTr="00247BE4">
                              <w:trPr>
                                <w:trHeight w:val="1339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3120E3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18"/>
                                    <w:ind w:left="144"/>
                                    <w:rPr>
                                      <w:rFonts w:ascii="Calibri" w:eastAsia="Arial" w:hAnsi="Calibri" w:cs="Calibri"/>
                                      <w:b/>
                                      <w:sz w:val="14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b/>
                                      <w:w w:val="105"/>
                                      <w:sz w:val="14"/>
                                    </w:rPr>
                                    <w:t>Step 4</w:t>
                                  </w:r>
                                </w:p>
                                <w:p w14:paraId="33C78A38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8" w:line="232" w:lineRule="auto"/>
                                    <w:ind w:left="144" w:right="771"/>
                                    <w:rPr>
                                      <w:rFonts w:ascii="Calibri" w:eastAsia="Arial" w:hAnsi="Calibri" w:cs="Calibri"/>
                                      <w:sz w:val="18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w w:val="115"/>
                                      <w:sz w:val="18"/>
                                    </w:rPr>
                                    <w:t>Utilize Individual Development Plans for diversity employees.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090E5399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05A9D27A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5EFC4725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0F423275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7BE4" w:rsidRPr="00247BE4" w14:paraId="33C26FA8" w14:textId="77777777" w:rsidTr="00247BE4">
                              <w:trPr>
                                <w:trHeight w:val="1091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239C3D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18"/>
                                    <w:ind w:left="144"/>
                                    <w:jc w:val="both"/>
                                    <w:rPr>
                                      <w:rFonts w:ascii="Calibri" w:eastAsia="Arial" w:hAnsi="Calibri" w:cs="Calibri"/>
                                      <w:b/>
                                      <w:sz w:val="14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b/>
                                      <w:sz w:val="14"/>
                                    </w:rPr>
                                    <w:t>Step 5</w:t>
                                  </w:r>
                                </w:p>
                                <w:p w14:paraId="632D8309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8" w:line="232" w:lineRule="auto"/>
                                    <w:ind w:left="144" w:right="934"/>
                                    <w:jc w:val="both"/>
                                    <w:rPr>
                                      <w:rFonts w:ascii="Calibri" w:eastAsia="Arial" w:hAnsi="Calibri" w:cs="Calibri"/>
                                      <w:sz w:val="18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w w:val="110"/>
                                      <w:sz w:val="18"/>
                                    </w:rPr>
                                    <w:t>Implement Mentoring Program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6408D6EB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4229EFBB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5DDEA429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414CA0D2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7BE4" w:rsidRPr="00247BE4" w14:paraId="2323426F" w14:textId="77777777" w:rsidTr="00247BE4">
                              <w:trPr>
                                <w:trHeight w:val="817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4251EE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18"/>
                                    <w:ind w:left="144"/>
                                    <w:rPr>
                                      <w:rFonts w:ascii="Calibri" w:eastAsia="Arial" w:hAnsi="Calibri" w:cs="Calibri"/>
                                      <w:b/>
                                      <w:sz w:val="14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b/>
                                      <w:w w:val="105"/>
                                      <w:sz w:val="14"/>
                                    </w:rPr>
                                    <w:t>Step 6</w:t>
                                  </w:r>
                                </w:p>
                                <w:p w14:paraId="1C4DDF65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8" w:line="232" w:lineRule="auto"/>
                                    <w:ind w:left="144"/>
                                    <w:rPr>
                                      <w:rFonts w:ascii="Calibri" w:eastAsia="Arial" w:hAnsi="Calibri" w:cs="Calibri"/>
                                      <w:sz w:val="18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w w:val="115"/>
                                      <w:sz w:val="18"/>
                                    </w:rPr>
                                    <w:t>Analyze internal pay equity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727FE78D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2FE2FF77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326F39CB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7008F81C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47BE4" w:rsidRPr="00247BE4" w14:paraId="72ECE15D" w14:textId="77777777" w:rsidTr="00247BE4">
                              <w:trPr>
                                <w:trHeight w:val="988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B86455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18"/>
                                    <w:ind w:left="144"/>
                                    <w:rPr>
                                      <w:rFonts w:ascii="Calibri" w:eastAsia="Arial" w:hAnsi="Calibri" w:cs="Calibri"/>
                                      <w:b/>
                                      <w:sz w:val="14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b/>
                                      <w:sz w:val="14"/>
                                    </w:rPr>
                                    <w:t>Step 7</w:t>
                                  </w:r>
                                </w:p>
                                <w:p w14:paraId="2EEDD9B6" w14:textId="223091ED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16" w:line="220" w:lineRule="auto"/>
                                    <w:ind w:left="144"/>
                                    <w:rPr>
                                      <w:rFonts w:ascii="Calibri" w:eastAsia="Arial" w:hAnsi="Calibri" w:cs="Calibri"/>
                                      <w:sz w:val="18"/>
                                    </w:rPr>
                                  </w:pPr>
                                  <w:r w:rsidRPr="00247BE4">
                                    <w:rPr>
                                      <w:rFonts w:ascii="Calibri" w:eastAsia="Arial" w:hAnsi="Calibri" w:cs="Calibri"/>
                                      <w:w w:val="110"/>
                                      <w:sz w:val="18"/>
                                    </w:rPr>
                                    <w:t>Analyze promotion data</w:t>
                                  </w:r>
                                  <w:r>
                                    <w:rPr>
                                      <w:rFonts w:ascii="Calibri" w:eastAsia="Arial" w:hAnsi="Calibri" w:cs="Calibri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 w:rsidRPr="00247BE4">
                                    <w:rPr>
                                      <w:rFonts w:ascii="Calibri" w:eastAsia="Arial" w:hAnsi="Calibri" w:cs="Calibri"/>
                                      <w:w w:val="110"/>
                                      <w:sz w:val="18"/>
                                    </w:rPr>
                                    <w:t>to ensure targets are being met.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75C5E3DF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43C3CA2A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492F7351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1F1F2"/>
                                </w:tcPr>
                                <w:p w14:paraId="3C67BDE5" w14:textId="77777777" w:rsidR="00247BE4" w:rsidRPr="00247BE4" w:rsidRDefault="00247BE4" w:rsidP="00247BE4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Arial" w:hAnsi="Calibri" w:cs="Calibr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D5F301" w14:textId="77777777" w:rsidR="00604FA6" w:rsidRDefault="00604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2E4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pt;margin-top:8.7pt;width:706.8pt;height:4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" fillcolor="white [3201]" stroked="f" strokeweight=".5pt">
                <v:textbox>
                  <w:txbxContent>
                    <w:tbl>
                      <w:tblPr>
                        <w:tblW w:w="13021" w:type="dxa"/>
                        <w:tbl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2" w:space="0" w:color="FFFFFF"/>
                          <w:insideH w:val="single" w:sz="12" w:space="0" w:color="FFFFFF"/>
                          <w:insideV w:val="single" w:sz="12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30"/>
                        <w:gridCol w:w="2539"/>
                        <w:gridCol w:w="2690"/>
                        <w:gridCol w:w="2689"/>
                        <w:gridCol w:w="2673"/>
                      </w:tblGrid>
                      <w:tr w:rsidR="00247BE4" w:rsidRPr="00247BE4" w14:paraId="0DFD836E" w14:textId="77777777" w:rsidTr="00247BE4">
                        <w:trPr>
                          <w:trHeight w:val="800"/>
                        </w:trPr>
                        <w:tc>
                          <w:tcPr>
                            <w:tcW w:w="243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808285"/>
                          </w:tcPr>
                          <w:p w14:paraId="1C7D7EA5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10"/>
                              <w:rPr>
                                <w:rFonts w:ascii="Calibri" w:eastAsia="Arial" w:hAnsi="Calibri" w:cs="Calibri"/>
                                <w:sz w:val="23"/>
                              </w:rPr>
                            </w:pPr>
                          </w:p>
                          <w:p w14:paraId="15704FAB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ind w:left="144"/>
                              <w:rPr>
                                <w:rFonts w:ascii="Calibri" w:eastAsia="Arial" w:hAnsi="Calibri" w:cs="Calibri"/>
                                <w:b/>
                                <w:color w:val="FFFFFF"/>
                                <w:sz w:val="18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b/>
                                <w:color w:val="FFFFFF"/>
                                <w:sz w:val="18"/>
                              </w:rPr>
                              <w:t>Part 2:</w:t>
                            </w:r>
                          </w:p>
                          <w:p w14:paraId="10AD10CA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ind w:left="144"/>
                              <w:rPr>
                                <w:rFonts w:ascii="Calibri" w:eastAsia="Arial" w:hAnsi="Calibri" w:cs="Calibri"/>
                                <w:b/>
                                <w:color w:val="FFFFFF"/>
                                <w:sz w:val="18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b/>
                                <w:color w:val="FFFFFF"/>
                                <w:sz w:val="18"/>
                              </w:rPr>
                              <w:t>Culture &amp; Engagement</w:t>
                            </w:r>
                          </w:p>
                          <w:p w14:paraId="5A69DBAA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ind w:left="144"/>
                              <w:rPr>
                                <w:rFonts w:ascii="Calibri" w:eastAsia="Arial" w:hAnsi="Calibri" w:cs="Calibri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808285"/>
                          </w:tcPr>
                          <w:p w14:paraId="2A1CF122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10"/>
                              <w:rPr>
                                <w:rFonts w:ascii="Calibri" w:eastAsia="Arial" w:hAnsi="Calibri" w:cs="Calibri"/>
                                <w:sz w:val="23"/>
                              </w:rPr>
                            </w:pPr>
                          </w:p>
                          <w:p w14:paraId="335B802A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ind w:left="105"/>
                              <w:rPr>
                                <w:rFonts w:ascii="Calibri" w:eastAsia="Arial" w:hAnsi="Calibri" w:cs="Calibri"/>
                                <w:b/>
                                <w:sz w:val="18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b/>
                                <w:color w:val="FFFFFF"/>
                                <w:sz w:val="18"/>
                              </w:rPr>
                              <w:t>Action Steps</w:t>
                            </w: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808285"/>
                          </w:tcPr>
                          <w:p w14:paraId="5850AACA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10"/>
                              <w:rPr>
                                <w:rFonts w:ascii="Calibri" w:eastAsia="Arial" w:hAnsi="Calibri" w:cs="Calibri"/>
                                <w:sz w:val="23"/>
                              </w:rPr>
                            </w:pPr>
                          </w:p>
                          <w:p w14:paraId="29B4F7ED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ind w:left="121"/>
                              <w:rPr>
                                <w:rFonts w:ascii="Calibri" w:eastAsia="Arial" w:hAnsi="Calibri" w:cs="Calibri"/>
                                <w:b/>
                                <w:sz w:val="18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b/>
                                <w:color w:val="FFFFFF"/>
                                <w:sz w:val="18"/>
                              </w:rPr>
                              <w:t>Who’s Responsible</w:t>
                            </w:r>
                          </w:p>
                        </w:tc>
                        <w:tc>
                          <w:tcPr>
                            <w:tcW w:w="2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808285"/>
                          </w:tcPr>
                          <w:p w14:paraId="1E981232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10"/>
                              <w:rPr>
                                <w:rFonts w:ascii="Calibri" w:eastAsia="Arial" w:hAnsi="Calibri" w:cs="Calibri"/>
                                <w:sz w:val="23"/>
                              </w:rPr>
                            </w:pPr>
                          </w:p>
                          <w:p w14:paraId="4AFECC80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ind w:left="122"/>
                              <w:rPr>
                                <w:rFonts w:ascii="Calibri" w:eastAsia="Arial" w:hAnsi="Calibri" w:cs="Calibri"/>
                                <w:b/>
                                <w:sz w:val="18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b/>
                                <w:color w:val="FFFFFF"/>
                                <w:sz w:val="18"/>
                              </w:rPr>
                              <w:t>Timeline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808285"/>
                          </w:tcPr>
                          <w:p w14:paraId="2BF81727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10"/>
                              <w:rPr>
                                <w:rFonts w:ascii="Calibri" w:eastAsia="Arial" w:hAnsi="Calibri" w:cs="Calibri"/>
                                <w:sz w:val="23"/>
                              </w:rPr>
                            </w:pPr>
                          </w:p>
                          <w:p w14:paraId="679D0609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ind w:left="124"/>
                              <w:rPr>
                                <w:rFonts w:ascii="Calibri" w:eastAsia="Arial" w:hAnsi="Calibri" w:cs="Calibri"/>
                                <w:b/>
                                <w:sz w:val="18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b/>
                                <w:color w:val="FFFFFF"/>
                                <w:sz w:val="18"/>
                              </w:rPr>
                              <w:t>Comment</w:t>
                            </w:r>
                          </w:p>
                        </w:tc>
                      </w:tr>
                      <w:tr w:rsidR="00247BE4" w:rsidRPr="00247BE4" w14:paraId="04BC277D" w14:textId="77777777" w:rsidTr="00247BE4">
                        <w:trPr>
                          <w:trHeight w:val="727"/>
                        </w:trPr>
                        <w:tc>
                          <w:tcPr>
                            <w:tcW w:w="2430" w:type="dxa"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1A7C59D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96"/>
                              <w:ind w:left="144"/>
                              <w:rPr>
                                <w:rFonts w:ascii="Calibri" w:eastAsia="Arial" w:hAnsi="Calibri" w:cs="Calibri"/>
                                <w:b/>
                                <w:sz w:val="14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b/>
                                <w:sz w:val="14"/>
                              </w:rPr>
                              <w:t>Step 1</w:t>
                            </w:r>
                          </w:p>
                          <w:p w14:paraId="2C54E9C9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7" w:line="232" w:lineRule="auto"/>
                              <w:ind w:left="144" w:right="390"/>
                              <w:rPr>
                                <w:rFonts w:ascii="Calibri" w:eastAsia="Arial" w:hAnsi="Calibri" w:cs="Calibri"/>
                                <w:sz w:val="18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w w:val="115"/>
                                <w:sz w:val="18"/>
                              </w:rPr>
                              <w:t>Add DE &amp; I into your Core Values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50997E03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2B84298F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083B1F15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5F240AB8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247BE4" w:rsidRPr="00247BE4" w14:paraId="0E36CC18" w14:textId="77777777" w:rsidTr="00247BE4">
                        <w:trPr>
                          <w:trHeight w:val="1091"/>
                        </w:trPr>
                        <w:tc>
                          <w:tcPr>
                            <w:tcW w:w="243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1439670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118"/>
                              <w:ind w:left="144"/>
                              <w:rPr>
                                <w:rFonts w:ascii="Calibri" w:eastAsia="Arial" w:hAnsi="Calibri" w:cs="Calibri"/>
                                <w:b/>
                                <w:sz w:val="14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b/>
                                <w:w w:val="105"/>
                                <w:sz w:val="14"/>
                              </w:rPr>
                              <w:t>Step2</w:t>
                            </w:r>
                          </w:p>
                          <w:p w14:paraId="58EF3116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8" w:line="232" w:lineRule="auto"/>
                              <w:ind w:left="144" w:right="541"/>
                              <w:rPr>
                                <w:rFonts w:ascii="Calibri" w:eastAsia="Arial" w:hAnsi="Calibri" w:cs="Calibri"/>
                                <w:sz w:val="18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w w:val="115"/>
                                <w:sz w:val="18"/>
                              </w:rPr>
                              <w:t>Utilize Task Force and Advocacy Groups.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6B3AF022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4F1B2BB5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60689332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26E3DA34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247BE4" w:rsidRPr="00247BE4" w14:paraId="1E8194AB" w14:textId="77777777" w:rsidTr="00247BE4">
                        <w:trPr>
                          <w:trHeight w:val="961"/>
                        </w:trPr>
                        <w:tc>
                          <w:tcPr>
                            <w:tcW w:w="243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74067F8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118"/>
                              <w:ind w:left="144"/>
                              <w:rPr>
                                <w:rFonts w:ascii="Calibri" w:eastAsia="Arial" w:hAnsi="Calibri" w:cs="Calibri"/>
                                <w:b/>
                                <w:sz w:val="14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b/>
                                <w:sz w:val="14"/>
                              </w:rPr>
                              <w:t>Step 3</w:t>
                            </w:r>
                          </w:p>
                          <w:p w14:paraId="2CE1783A" w14:textId="7A52E89A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line="200" w:lineRule="exact"/>
                              <w:ind w:left="144"/>
                              <w:rPr>
                                <w:rFonts w:ascii="Calibri" w:eastAsia="Arial" w:hAnsi="Calibri" w:cs="Calibri"/>
                                <w:sz w:val="18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w w:val="115"/>
                                <w:sz w:val="18"/>
                              </w:rPr>
                              <w:t xml:space="preserve">Weave DE &amp; I into attraction, recruitment </w:t>
                            </w:r>
                            <w:r>
                              <w:rPr>
                                <w:rFonts w:ascii="Calibri" w:eastAsia="Arial" w:hAnsi="Calibri" w:cs="Calibri"/>
                                <w:w w:val="115"/>
                                <w:sz w:val="18"/>
                              </w:rPr>
                              <w:br/>
                            </w:r>
                            <w:r w:rsidRPr="00247BE4">
                              <w:rPr>
                                <w:rFonts w:ascii="Calibri" w:eastAsia="Arial" w:hAnsi="Calibri" w:cs="Calibri"/>
                                <w:w w:val="115"/>
                                <w:sz w:val="18"/>
                              </w:rPr>
                              <w:t>&amp; selection.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60CE0875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5B2763F8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1132F76A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6B4A5A92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247BE4" w:rsidRPr="00247BE4" w14:paraId="79966813" w14:textId="77777777" w:rsidTr="00247BE4">
                        <w:trPr>
                          <w:trHeight w:val="1339"/>
                        </w:trPr>
                        <w:tc>
                          <w:tcPr>
                            <w:tcW w:w="243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C3120E3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118"/>
                              <w:ind w:left="144"/>
                              <w:rPr>
                                <w:rFonts w:ascii="Calibri" w:eastAsia="Arial" w:hAnsi="Calibri" w:cs="Calibri"/>
                                <w:b/>
                                <w:sz w:val="14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b/>
                                <w:w w:val="105"/>
                                <w:sz w:val="14"/>
                              </w:rPr>
                              <w:t>Step 4</w:t>
                            </w:r>
                          </w:p>
                          <w:p w14:paraId="33C78A38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8" w:line="232" w:lineRule="auto"/>
                              <w:ind w:left="144" w:right="771"/>
                              <w:rPr>
                                <w:rFonts w:ascii="Calibri" w:eastAsia="Arial" w:hAnsi="Calibri" w:cs="Calibri"/>
                                <w:sz w:val="18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w w:val="115"/>
                                <w:sz w:val="18"/>
                              </w:rPr>
                              <w:t>Utilize Individual Development Plans for diversity employees.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090E5399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05A9D27A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5EFC4725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0F423275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247BE4" w:rsidRPr="00247BE4" w14:paraId="33C26FA8" w14:textId="77777777" w:rsidTr="00247BE4">
                        <w:trPr>
                          <w:trHeight w:val="1091"/>
                        </w:trPr>
                        <w:tc>
                          <w:tcPr>
                            <w:tcW w:w="243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A239C3D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118"/>
                              <w:ind w:left="144"/>
                              <w:jc w:val="both"/>
                              <w:rPr>
                                <w:rFonts w:ascii="Calibri" w:eastAsia="Arial" w:hAnsi="Calibri" w:cs="Calibri"/>
                                <w:b/>
                                <w:sz w:val="14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b/>
                                <w:sz w:val="14"/>
                              </w:rPr>
                              <w:t>Step 5</w:t>
                            </w:r>
                          </w:p>
                          <w:p w14:paraId="632D8309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8" w:line="232" w:lineRule="auto"/>
                              <w:ind w:left="144" w:right="934"/>
                              <w:jc w:val="both"/>
                              <w:rPr>
                                <w:rFonts w:ascii="Calibri" w:eastAsia="Arial" w:hAnsi="Calibri" w:cs="Calibri"/>
                                <w:sz w:val="18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w w:val="110"/>
                                <w:sz w:val="18"/>
                              </w:rPr>
                              <w:t>Implement Mentoring Program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6408D6EB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4229EFBB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5DDEA429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414CA0D2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247BE4" w:rsidRPr="00247BE4" w14:paraId="2323426F" w14:textId="77777777" w:rsidTr="00247BE4">
                        <w:trPr>
                          <w:trHeight w:val="817"/>
                        </w:trPr>
                        <w:tc>
                          <w:tcPr>
                            <w:tcW w:w="243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54251EE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118"/>
                              <w:ind w:left="144"/>
                              <w:rPr>
                                <w:rFonts w:ascii="Calibri" w:eastAsia="Arial" w:hAnsi="Calibri" w:cs="Calibri"/>
                                <w:b/>
                                <w:sz w:val="14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b/>
                                <w:w w:val="105"/>
                                <w:sz w:val="14"/>
                              </w:rPr>
                              <w:t>Step 6</w:t>
                            </w:r>
                          </w:p>
                          <w:p w14:paraId="1C4DDF65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8" w:line="232" w:lineRule="auto"/>
                              <w:ind w:left="144"/>
                              <w:rPr>
                                <w:rFonts w:ascii="Calibri" w:eastAsia="Arial" w:hAnsi="Calibri" w:cs="Calibri"/>
                                <w:sz w:val="18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w w:val="115"/>
                                <w:sz w:val="18"/>
                              </w:rPr>
                              <w:t>Analyze internal pay equity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727FE78D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2FE2FF77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326F39CB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7008F81C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</w:tr>
                      <w:tr w:rsidR="00247BE4" w:rsidRPr="00247BE4" w14:paraId="72ECE15D" w14:textId="77777777" w:rsidTr="00247BE4">
                        <w:trPr>
                          <w:trHeight w:val="988"/>
                        </w:trPr>
                        <w:tc>
                          <w:tcPr>
                            <w:tcW w:w="243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AB86455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118"/>
                              <w:ind w:left="144"/>
                              <w:rPr>
                                <w:rFonts w:ascii="Calibri" w:eastAsia="Arial" w:hAnsi="Calibri" w:cs="Calibri"/>
                                <w:b/>
                                <w:sz w:val="14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b/>
                                <w:sz w:val="14"/>
                              </w:rPr>
                              <w:t>Step 7</w:t>
                            </w:r>
                          </w:p>
                          <w:p w14:paraId="2EEDD9B6" w14:textId="223091ED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spacing w:before="16" w:line="220" w:lineRule="auto"/>
                              <w:ind w:left="144"/>
                              <w:rPr>
                                <w:rFonts w:ascii="Calibri" w:eastAsia="Arial" w:hAnsi="Calibri" w:cs="Calibri"/>
                                <w:sz w:val="18"/>
                              </w:rPr>
                            </w:pPr>
                            <w:r w:rsidRPr="00247BE4">
                              <w:rPr>
                                <w:rFonts w:ascii="Calibri" w:eastAsia="Arial" w:hAnsi="Calibri" w:cs="Calibri"/>
                                <w:w w:val="110"/>
                                <w:sz w:val="18"/>
                              </w:rPr>
                              <w:t>Analyze promotion data</w:t>
                            </w:r>
                            <w:r>
                              <w:rPr>
                                <w:rFonts w:ascii="Calibri" w:eastAsia="Arial" w:hAnsi="Calibri" w:cs="Calibri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247BE4">
                              <w:rPr>
                                <w:rFonts w:ascii="Calibri" w:eastAsia="Arial" w:hAnsi="Calibri" w:cs="Calibri"/>
                                <w:w w:val="110"/>
                                <w:sz w:val="18"/>
                              </w:rPr>
                              <w:t>to ensure targets are being met.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75C5E3DF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43C3CA2A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492F7351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1F1F2"/>
                          </w:tcPr>
                          <w:p w14:paraId="3C67BDE5" w14:textId="77777777" w:rsidR="00247BE4" w:rsidRPr="00247BE4" w:rsidRDefault="00247BE4" w:rsidP="00247BE4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Arial" w:hAnsi="Calibri" w:cs="Calibri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AD5F301" w14:textId="77777777" w:rsidR="00604FA6" w:rsidRDefault="00604FA6"/>
                  </w:txbxContent>
                </v:textbox>
              </v:shape>
            </w:pict>
          </mc:Fallback>
        </mc:AlternateContent>
      </w:r>
    </w:p>
    <w:p w14:paraId="347216F3" w14:textId="45659B6D" w:rsidR="00604FA6" w:rsidRPr="00845DA3" w:rsidRDefault="00604FA6" w:rsidP="00604FA6">
      <w:pPr>
        <w:rPr>
          <w:rFonts w:cs="Times New Roman (Body CS)"/>
          <w:sz w:val="20"/>
          <w:szCs w:val="20"/>
        </w:rPr>
      </w:pPr>
    </w:p>
    <w:p w14:paraId="6DFE3A19" w14:textId="77777777" w:rsidR="00845DA3" w:rsidRDefault="00845DA3">
      <w:r>
        <w:br w:type="page"/>
      </w:r>
    </w:p>
    <w:p w14:paraId="35C7AB9E" w14:textId="17E2AC71" w:rsidR="00845DA3" w:rsidRDefault="00845DA3" w:rsidP="00845DA3">
      <w:r>
        <w:lastRenderedPageBreak/>
        <w:t>ADDITIONAL NOTES:</w:t>
      </w:r>
    </w:p>
    <w:p w14:paraId="03D04E6C" w14:textId="77777777" w:rsidR="00845DA3" w:rsidRPr="006D3A53" w:rsidRDefault="00845DA3" w:rsidP="006D3A53">
      <w:pPr>
        <w:rPr>
          <w:color w:val="666666"/>
          <w:sz w:val="20"/>
          <w:szCs w:val="20"/>
        </w:rPr>
      </w:pPr>
    </w:p>
    <w:sectPr w:rsidR="00845DA3" w:rsidRPr="006D3A53" w:rsidSect="00845DA3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5F19C" w14:textId="77777777" w:rsidR="00DD338A" w:rsidRDefault="00DD338A">
      <w:r>
        <w:separator/>
      </w:r>
    </w:p>
  </w:endnote>
  <w:endnote w:type="continuationSeparator" w:id="0">
    <w:p w14:paraId="39C96644" w14:textId="77777777" w:rsidR="00DD338A" w:rsidRDefault="00DD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A57" w14:textId="45A5F7E5" w:rsidR="00BE0299" w:rsidRDefault="00845DA3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6DABD64A">
              <wp:simplePos x="0" y="0"/>
              <wp:positionH relativeFrom="margin">
                <wp:posOffset>300990</wp:posOffset>
              </wp:positionH>
              <wp:positionV relativeFrom="margin">
                <wp:posOffset>5791200</wp:posOffset>
              </wp:positionV>
              <wp:extent cx="8236585" cy="0"/>
              <wp:effectExtent l="0" t="0" r="571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65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3260A0" id="Straight Connector 1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3.7pt,456pt" to="672.25pt,45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&#13;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</w:p>
  <w:p w14:paraId="733FEAD6" w14:textId="45B4D6EC" w:rsidR="006F691D" w:rsidRPr="009776EF" w:rsidRDefault="002137AC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9800C" w14:textId="77777777" w:rsidR="00DD338A" w:rsidRDefault="00DD338A">
      <w:r>
        <w:separator/>
      </w:r>
    </w:p>
  </w:footnote>
  <w:footnote w:type="continuationSeparator" w:id="0">
    <w:p w14:paraId="2966D86F" w14:textId="77777777" w:rsidR="00DD338A" w:rsidRDefault="00DD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818" w14:textId="77777777" w:rsidR="006F691D" w:rsidRDefault="00DD338A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0B0FDEEC">
          <wp:simplePos x="0" y="0"/>
          <wp:positionH relativeFrom="column">
            <wp:posOffset>7722024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3143F289" w:rsidR="003B2AE3" w:rsidRPr="003B2AE3" w:rsidRDefault="00845DA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0FA7553C">
              <wp:simplePos x="0" y="0"/>
              <wp:positionH relativeFrom="column">
                <wp:posOffset>1959811</wp:posOffset>
              </wp:positionH>
              <wp:positionV relativeFrom="paragraph">
                <wp:posOffset>69048</wp:posOffset>
              </wp:positionV>
              <wp:extent cx="7090811" cy="0"/>
              <wp:effectExtent l="0" t="0" r="8890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0811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5EF8FF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5.45pt" to="712.65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&#13;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5ABAEB08">
              <wp:simplePos x="0" y="0"/>
              <wp:positionH relativeFrom="column">
                <wp:posOffset>1483895</wp:posOffset>
              </wp:positionH>
              <wp:positionV relativeFrom="paragraph">
                <wp:posOffset>127869</wp:posOffset>
              </wp:positionV>
              <wp:extent cx="7565791" cy="0"/>
              <wp:effectExtent l="0" t="0" r="1651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5791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315CCE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85pt,10.05pt" to="712.6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&#13;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3699E272">
              <wp:simplePos x="0" y="0"/>
              <wp:positionH relativeFrom="column">
                <wp:posOffset>1050758</wp:posOffset>
              </wp:positionH>
              <wp:positionV relativeFrom="paragraph">
                <wp:posOffset>101132</wp:posOffset>
              </wp:positionV>
              <wp:extent cx="7997223" cy="0"/>
              <wp:effectExtent l="0" t="0" r="16510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9722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EE5A6E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7.95pt" to="712.45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&#13;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508E" w14:textId="77777777" w:rsidR="006F691D" w:rsidRDefault="00DD338A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5FAE"/>
    <w:multiLevelType w:val="multilevel"/>
    <w:tmpl w:val="A87C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31EF5"/>
    <w:multiLevelType w:val="multilevel"/>
    <w:tmpl w:val="C83AF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5602C"/>
    <w:multiLevelType w:val="multilevel"/>
    <w:tmpl w:val="67E08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11DD9"/>
    <w:multiLevelType w:val="multilevel"/>
    <w:tmpl w:val="890C1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92D23"/>
    <w:multiLevelType w:val="multilevel"/>
    <w:tmpl w:val="C4C65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316DF"/>
    <w:multiLevelType w:val="multilevel"/>
    <w:tmpl w:val="382C5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25CC0"/>
    <w:multiLevelType w:val="multilevel"/>
    <w:tmpl w:val="E26C0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A1E28"/>
    <w:multiLevelType w:val="hybridMultilevel"/>
    <w:tmpl w:val="01B2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2B64"/>
    <w:multiLevelType w:val="hybridMultilevel"/>
    <w:tmpl w:val="B5F6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A21DF"/>
    <w:multiLevelType w:val="multilevel"/>
    <w:tmpl w:val="53A07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5268FA"/>
    <w:multiLevelType w:val="hybridMultilevel"/>
    <w:tmpl w:val="036C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94210"/>
    <w:multiLevelType w:val="multilevel"/>
    <w:tmpl w:val="2D268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346F76"/>
    <w:multiLevelType w:val="multilevel"/>
    <w:tmpl w:val="A9467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54980"/>
    <w:multiLevelType w:val="hybridMultilevel"/>
    <w:tmpl w:val="0980E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585F5B"/>
    <w:multiLevelType w:val="multilevel"/>
    <w:tmpl w:val="D9AE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35C01"/>
    <w:multiLevelType w:val="multilevel"/>
    <w:tmpl w:val="D9BC8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3532F7"/>
    <w:multiLevelType w:val="multilevel"/>
    <w:tmpl w:val="D0EC8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451486"/>
    <w:multiLevelType w:val="multilevel"/>
    <w:tmpl w:val="F910A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05947"/>
    <w:multiLevelType w:val="multilevel"/>
    <w:tmpl w:val="9BDA9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7D508E"/>
    <w:multiLevelType w:val="multilevel"/>
    <w:tmpl w:val="4DA29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0E6D3B"/>
    <w:multiLevelType w:val="multilevel"/>
    <w:tmpl w:val="7416F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2A1E6A"/>
    <w:multiLevelType w:val="multilevel"/>
    <w:tmpl w:val="E5EE9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726F93"/>
    <w:multiLevelType w:val="multilevel"/>
    <w:tmpl w:val="59C6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EF58DC"/>
    <w:multiLevelType w:val="multilevel"/>
    <w:tmpl w:val="53486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F15C3E"/>
    <w:multiLevelType w:val="multilevel"/>
    <w:tmpl w:val="E77C1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292D02"/>
    <w:multiLevelType w:val="multilevel"/>
    <w:tmpl w:val="B7586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311BD8"/>
    <w:multiLevelType w:val="multilevel"/>
    <w:tmpl w:val="DEF6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551AC5"/>
    <w:multiLevelType w:val="multilevel"/>
    <w:tmpl w:val="679EA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2A699A"/>
    <w:multiLevelType w:val="multilevel"/>
    <w:tmpl w:val="1C36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A10A26"/>
    <w:multiLevelType w:val="multilevel"/>
    <w:tmpl w:val="1184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8B4920"/>
    <w:multiLevelType w:val="multilevel"/>
    <w:tmpl w:val="3FAE6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8877B7"/>
    <w:multiLevelType w:val="multilevel"/>
    <w:tmpl w:val="E3E44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453CD7"/>
    <w:multiLevelType w:val="multilevel"/>
    <w:tmpl w:val="A34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B6755D"/>
    <w:multiLevelType w:val="multilevel"/>
    <w:tmpl w:val="82A2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386B4A"/>
    <w:multiLevelType w:val="multilevel"/>
    <w:tmpl w:val="A0903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C52676"/>
    <w:multiLevelType w:val="multilevel"/>
    <w:tmpl w:val="7CA8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6257C4"/>
    <w:multiLevelType w:val="multilevel"/>
    <w:tmpl w:val="694C0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AA417D"/>
    <w:multiLevelType w:val="multilevel"/>
    <w:tmpl w:val="1F2E8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6F12BD"/>
    <w:multiLevelType w:val="multilevel"/>
    <w:tmpl w:val="3DCE7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2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">
    <w:abstractNumId w:val="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4">
    <w:abstractNumId w:val="22"/>
  </w:num>
  <w:num w:numId="35">
    <w:abstractNumId w:val="33"/>
  </w:num>
  <w:num w:numId="36">
    <w:abstractNumId w:val="32"/>
  </w:num>
  <w:num w:numId="37">
    <w:abstractNumId w:val="0"/>
  </w:num>
  <w:num w:numId="38">
    <w:abstractNumId w:val="0"/>
  </w:num>
  <w:num w:numId="39">
    <w:abstractNumId w:val="0"/>
  </w:num>
  <w:num w:numId="40">
    <w:abstractNumId w:val="28"/>
  </w:num>
  <w:num w:numId="41">
    <w:abstractNumId w:val="28"/>
  </w:num>
  <w:num w:numId="42">
    <w:abstractNumId w:val="26"/>
  </w:num>
  <w:num w:numId="43">
    <w:abstractNumId w:val="26"/>
  </w:num>
  <w:num w:numId="44">
    <w:abstractNumId w:val="26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  <w:num w:numId="50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E1B47"/>
    <w:rsid w:val="00163C29"/>
    <w:rsid w:val="001821AF"/>
    <w:rsid w:val="002137AC"/>
    <w:rsid w:val="00247BE4"/>
    <w:rsid w:val="00282AF6"/>
    <w:rsid w:val="002857BF"/>
    <w:rsid w:val="00290988"/>
    <w:rsid w:val="002A67DD"/>
    <w:rsid w:val="003777FC"/>
    <w:rsid w:val="003A2252"/>
    <w:rsid w:val="003B167D"/>
    <w:rsid w:val="003B2AE3"/>
    <w:rsid w:val="003C628A"/>
    <w:rsid w:val="00400629"/>
    <w:rsid w:val="00431E5A"/>
    <w:rsid w:val="0044286D"/>
    <w:rsid w:val="0047661F"/>
    <w:rsid w:val="004C63E7"/>
    <w:rsid w:val="004D6C9F"/>
    <w:rsid w:val="004F2E5E"/>
    <w:rsid w:val="005412B8"/>
    <w:rsid w:val="005415E4"/>
    <w:rsid w:val="00596823"/>
    <w:rsid w:val="005A1E1F"/>
    <w:rsid w:val="005A50F4"/>
    <w:rsid w:val="005A5A17"/>
    <w:rsid w:val="005B6C2D"/>
    <w:rsid w:val="005E370F"/>
    <w:rsid w:val="005E5D5F"/>
    <w:rsid w:val="00604FA6"/>
    <w:rsid w:val="006077C0"/>
    <w:rsid w:val="00616E4A"/>
    <w:rsid w:val="00636199"/>
    <w:rsid w:val="00644BD8"/>
    <w:rsid w:val="006A767E"/>
    <w:rsid w:val="006B2B48"/>
    <w:rsid w:val="006D3A53"/>
    <w:rsid w:val="00703698"/>
    <w:rsid w:val="00745AC7"/>
    <w:rsid w:val="007945F7"/>
    <w:rsid w:val="007D3530"/>
    <w:rsid w:val="007E0C3E"/>
    <w:rsid w:val="007E42A3"/>
    <w:rsid w:val="00845DA3"/>
    <w:rsid w:val="008472FF"/>
    <w:rsid w:val="008548D5"/>
    <w:rsid w:val="00883111"/>
    <w:rsid w:val="00933510"/>
    <w:rsid w:val="00942B35"/>
    <w:rsid w:val="009559A8"/>
    <w:rsid w:val="009776EF"/>
    <w:rsid w:val="00980D99"/>
    <w:rsid w:val="009B32AA"/>
    <w:rsid w:val="009C13F6"/>
    <w:rsid w:val="009D669B"/>
    <w:rsid w:val="009E4AB5"/>
    <w:rsid w:val="00A11EAF"/>
    <w:rsid w:val="00A34124"/>
    <w:rsid w:val="00A66B94"/>
    <w:rsid w:val="00A71264"/>
    <w:rsid w:val="00A97FF2"/>
    <w:rsid w:val="00AA785C"/>
    <w:rsid w:val="00AC54D2"/>
    <w:rsid w:val="00AE5D3D"/>
    <w:rsid w:val="00AF3673"/>
    <w:rsid w:val="00B2362D"/>
    <w:rsid w:val="00B263AC"/>
    <w:rsid w:val="00B6291D"/>
    <w:rsid w:val="00B768C6"/>
    <w:rsid w:val="00B9123C"/>
    <w:rsid w:val="00BB0A73"/>
    <w:rsid w:val="00BE0299"/>
    <w:rsid w:val="00BE22F6"/>
    <w:rsid w:val="00C0129C"/>
    <w:rsid w:val="00C25833"/>
    <w:rsid w:val="00C51109"/>
    <w:rsid w:val="00CA2B96"/>
    <w:rsid w:val="00CB5AEB"/>
    <w:rsid w:val="00D06DCD"/>
    <w:rsid w:val="00D07A79"/>
    <w:rsid w:val="00D26F2A"/>
    <w:rsid w:val="00D52652"/>
    <w:rsid w:val="00D85A10"/>
    <w:rsid w:val="00D957F4"/>
    <w:rsid w:val="00DD338A"/>
    <w:rsid w:val="00DE4809"/>
    <w:rsid w:val="00DE7072"/>
    <w:rsid w:val="00DF1D22"/>
    <w:rsid w:val="00E50642"/>
    <w:rsid w:val="00E5102A"/>
    <w:rsid w:val="00E52E08"/>
    <w:rsid w:val="00EC6134"/>
    <w:rsid w:val="00EF58D2"/>
    <w:rsid w:val="00F72353"/>
    <w:rsid w:val="00F925D1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5D5F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45D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Lorena Chavez</cp:lastModifiedBy>
  <cp:revision>50</cp:revision>
  <dcterms:created xsi:type="dcterms:W3CDTF">2021-02-10T20:22:00Z</dcterms:created>
  <dcterms:modified xsi:type="dcterms:W3CDTF">2021-03-03T02:22:00Z</dcterms:modified>
</cp:coreProperties>
</file>