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01C1" w14:textId="7993EA07" w:rsidR="00EF1D63" w:rsidRDefault="002914FD" w:rsidP="00EF1D63">
      <w:pPr>
        <w:shd w:val="clear" w:color="auto" w:fill="FFFFFF"/>
        <w:spacing w:after="0" w:line="420" w:lineRule="atLeast"/>
        <w:jc w:val="center"/>
        <w:rPr>
          <w:rFonts w:eastAsia="Times New Roman" w:cstheme="minorHAnsi"/>
          <w:b/>
          <w:bCs/>
          <w:color w:val="303030"/>
          <w:sz w:val="28"/>
          <w:szCs w:val="28"/>
        </w:rPr>
      </w:pPr>
      <w:r>
        <w:rPr>
          <w:rFonts w:eastAsia="Times New Roman" w:cstheme="minorHAnsi"/>
          <w:b/>
          <w:bCs/>
          <w:color w:val="303030"/>
          <w:sz w:val="28"/>
          <w:szCs w:val="28"/>
        </w:rPr>
        <w:t xml:space="preserve">Quarantine and Isolation </w:t>
      </w:r>
      <w:r w:rsidR="00926CFA">
        <w:rPr>
          <w:rFonts w:eastAsia="Times New Roman" w:cstheme="minorHAnsi"/>
          <w:b/>
          <w:bCs/>
          <w:color w:val="303030"/>
          <w:sz w:val="28"/>
          <w:szCs w:val="28"/>
        </w:rPr>
        <w:t>Updates</w:t>
      </w:r>
    </w:p>
    <w:p w14:paraId="4A384781" w14:textId="77777777" w:rsidR="00351BA5" w:rsidRPr="001100AB" w:rsidRDefault="00351BA5" w:rsidP="00EF1D63">
      <w:pPr>
        <w:shd w:val="clear" w:color="auto" w:fill="FFFFFF"/>
        <w:spacing w:after="0" w:line="420" w:lineRule="atLeast"/>
        <w:jc w:val="center"/>
        <w:rPr>
          <w:rFonts w:eastAsia="Times New Roman" w:cstheme="minorHAnsi"/>
          <w:b/>
          <w:bCs/>
          <w:color w:val="303030"/>
          <w:sz w:val="28"/>
          <w:szCs w:val="28"/>
        </w:rPr>
      </w:pPr>
    </w:p>
    <w:p w14:paraId="627A5DF2" w14:textId="5BAF9874" w:rsidR="000F1556" w:rsidRDefault="00351BA5" w:rsidP="00351BA5">
      <w:pPr>
        <w:shd w:val="clear" w:color="auto" w:fill="FFFFFF"/>
        <w:spacing w:after="0" w:line="276" w:lineRule="auto"/>
        <w:rPr>
          <w:rFonts w:eastAsia="Times New Roman" w:cstheme="minorHAnsi"/>
          <w:color w:val="303030"/>
        </w:rPr>
      </w:pPr>
      <w:r>
        <w:rPr>
          <w:rFonts w:eastAsia="Times New Roman" w:cstheme="minorHAnsi"/>
          <w:color w:val="303030"/>
        </w:rPr>
        <w:t xml:space="preserve">CDC </w:t>
      </w:r>
      <w:r w:rsidR="00F5405B" w:rsidRPr="00734F45">
        <w:rPr>
          <w:rFonts w:eastAsia="Times New Roman" w:cstheme="minorHAnsi"/>
          <w:color w:val="303030"/>
        </w:rPr>
        <w:t>Quarantine and Isolation Guidance is for INDIVIDUALS, not organizations. Therefore, while it is important to comply with the minimum guidance of the CDC in order to demonstrate that you are meeting general OSHA requirements of a safe work environment, your decision</w:t>
      </w:r>
      <w:r>
        <w:rPr>
          <w:rFonts w:eastAsia="Times New Roman" w:cstheme="minorHAnsi"/>
          <w:color w:val="303030"/>
        </w:rPr>
        <w:t>-</w:t>
      </w:r>
      <w:r w:rsidR="00F5405B" w:rsidRPr="00734F45">
        <w:rPr>
          <w:rFonts w:eastAsia="Times New Roman" w:cstheme="minorHAnsi"/>
          <w:color w:val="303030"/>
        </w:rPr>
        <w:t>making should be based on decisions about your willingness as a company to take risk</w:t>
      </w:r>
      <w:r>
        <w:rPr>
          <w:rFonts w:eastAsia="Times New Roman" w:cstheme="minorHAnsi"/>
          <w:color w:val="303030"/>
        </w:rPr>
        <w:t xml:space="preserve">, the </w:t>
      </w:r>
      <w:r w:rsidR="008E1E2C">
        <w:rPr>
          <w:rFonts w:eastAsia="Times New Roman" w:cstheme="minorHAnsi"/>
          <w:color w:val="303030"/>
        </w:rPr>
        <w:t>needs of your business,</w:t>
      </w:r>
      <w:r w:rsidR="00F5405B" w:rsidRPr="00734F45">
        <w:rPr>
          <w:rFonts w:eastAsia="Times New Roman" w:cstheme="minorHAnsi"/>
          <w:color w:val="303030"/>
        </w:rPr>
        <w:t xml:space="preserve"> and the safety of your work environment.</w:t>
      </w:r>
    </w:p>
    <w:p w14:paraId="1956AE04" w14:textId="77777777" w:rsidR="00734F45" w:rsidRPr="00734F45" w:rsidRDefault="00734F45" w:rsidP="00351BA5">
      <w:pPr>
        <w:shd w:val="clear" w:color="auto" w:fill="FFFFFF"/>
        <w:spacing w:after="0" w:line="276" w:lineRule="auto"/>
        <w:rPr>
          <w:rFonts w:eastAsia="Times New Roman" w:cstheme="minorHAnsi"/>
          <w:color w:val="303030"/>
        </w:rPr>
      </w:pPr>
    </w:p>
    <w:p w14:paraId="4ED14B23" w14:textId="16D7A5B8" w:rsidR="00F5405B" w:rsidRDefault="00F5405B" w:rsidP="00351BA5">
      <w:pPr>
        <w:shd w:val="clear" w:color="auto" w:fill="FFFFFF"/>
        <w:spacing w:after="0" w:line="276" w:lineRule="auto"/>
        <w:rPr>
          <w:rFonts w:eastAsia="Times New Roman" w:cstheme="minorHAnsi"/>
          <w:color w:val="303030"/>
        </w:rPr>
      </w:pPr>
      <w:r w:rsidRPr="00734F45">
        <w:rPr>
          <w:rFonts w:eastAsia="Times New Roman" w:cstheme="minorHAnsi"/>
          <w:color w:val="303030"/>
        </w:rPr>
        <w:t xml:space="preserve">In general, having higher safety protocol than the CDC recommends for individuals is fine as long as </w:t>
      </w:r>
      <w:r w:rsidR="008E1E2C">
        <w:rPr>
          <w:rFonts w:eastAsia="Times New Roman" w:cstheme="minorHAnsi"/>
          <w:color w:val="303030"/>
        </w:rPr>
        <w:t>the practices are</w:t>
      </w:r>
      <w:r w:rsidRPr="00734F45">
        <w:rPr>
          <w:rFonts w:eastAsia="Times New Roman" w:cstheme="minorHAnsi"/>
          <w:color w:val="303030"/>
        </w:rPr>
        <w:t xml:space="preserve"> consistently applied, and non-discriminatory.</w:t>
      </w:r>
    </w:p>
    <w:p w14:paraId="69FD487A" w14:textId="77777777" w:rsidR="008E1E2C" w:rsidRPr="00734F45" w:rsidRDefault="008E1E2C" w:rsidP="00351BA5">
      <w:pPr>
        <w:shd w:val="clear" w:color="auto" w:fill="FFFFFF"/>
        <w:spacing w:after="0" w:line="276" w:lineRule="auto"/>
        <w:rPr>
          <w:rFonts w:eastAsia="Times New Roman" w:cstheme="minorHAnsi"/>
          <w:color w:val="303030"/>
        </w:rPr>
      </w:pPr>
    </w:p>
    <w:p w14:paraId="76786850" w14:textId="66A852B9" w:rsidR="0097713C" w:rsidRDefault="00896121" w:rsidP="00896121">
      <w:pPr>
        <w:shd w:val="clear" w:color="auto" w:fill="FFFFFF"/>
        <w:spacing w:after="0" w:line="420" w:lineRule="atLeast"/>
        <w:rPr>
          <w:rFonts w:eastAsia="Times New Roman" w:cstheme="minorHAnsi"/>
          <w:b/>
          <w:bCs/>
          <w:color w:val="303030"/>
        </w:rPr>
      </w:pPr>
      <w:r w:rsidRPr="00896121">
        <w:rPr>
          <w:rFonts w:eastAsia="Times New Roman" w:cstheme="minorHAnsi"/>
          <w:b/>
          <w:bCs/>
          <w:color w:val="303030"/>
        </w:rPr>
        <w:t>IMPORTANT</w:t>
      </w:r>
      <w:r w:rsidR="0097713C">
        <w:rPr>
          <w:rFonts w:eastAsia="Times New Roman" w:cstheme="minorHAnsi"/>
          <w:b/>
          <w:bCs/>
          <w:color w:val="303030"/>
        </w:rPr>
        <w:t xml:space="preserve"> </w:t>
      </w:r>
      <w:r w:rsidR="008C7B8F">
        <w:rPr>
          <w:rFonts w:eastAsia="Times New Roman" w:cstheme="minorHAnsi"/>
          <w:b/>
          <w:bCs/>
          <w:color w:val="303030"/>
        </w:rPr>
        <w:t xml:space="preserve">MASKING </w:t>
      </w:r>
      <w:r w:rsidR="0097713C">
        <w:rPr>
          <w:rFonts w:eastAsia="Times New Roman" w:cstheme="minorHAnsi"/>
          <w:b/>
          <w:bCs/>
          <w:color w:val="303030"/>
        </w:rPr>
        <w:t>UPDATES:</w:t>
      </w:r>
    </w:p>
    <w:p w14:paraId="3024F742" w14:textId="3F5AB169" w:rsidR="00C9796E" w:rsidRPr="003D3442" w:rsidRDefault="00C9796E" w:rsidP="00C9796E">
      <w:pPr>
        <w:pStyle w:val="ListParagraph"/>
        <w:numPr>
          <w:ilvl w:val="0"/>
          <w:numId w:val="5"/>
        </w:numPr>
        <w:spacing w:after="0" w:line="420" w:lineRule="atLeast"/>
        <w:rPr>
          <w:rFonts w:eastAsia="Times New Roman" w:cstheme="minorHAnsi"/>
          <w:i/>
          <w:iCs/>
          <w:color w:val="303030"/>
        </w:rPr>
      </w:pPr>
      <w:r w:rsidRPr="003D3442">
        <w:rPr>
          <w:rFonts w:eastAsia="Times New Roman" w:cstheme="minorHAnsi"/>
          <w:i/>
          <w:iCs/>
          <w:color w:val="303030"/>
        </w:rPr>
        <w:t xml:space="preserve">Universal Masking is </w:t>
      </w:r>
      <w:r w:rsidR="008E1E2C">
        <w:rPr>
          <w:rFonts w:eastAsia="Times New Roman" w:cstheme="minorHAnsi"/>
          <w:i/>
          <w:iCs/>
          <w:color w:val="303030"/>
        </w:rPr>
        <w:t xml:space="preserve">a recommended </w:t>
      </w:r>
      <w:r w:rsidRPr="003D3442">
        <w:rPr>
          <w:rFonts w:eastAsia="Times New Roman" w:cstheme="minorHAnsi"/>
          <w:i/>
          <w:iCs/>
          <w:color w:val="303030"/>
        </w:rPr>
        <w:t>practice</w:t>
      </w:r>
      <w:r w:rsidR="008E1E2C">
        <w:rPr>
          <w:rFonts w:eastAsia="Times New Roman" w:cstheme="minorHAnsi"/>
          <w:i/>
          <w:iCs/>
          <w:color w:val="303030"/>
        </w:rPr>
        <w:t xml:space="preserve"> at this time.</w:t>
      </w:r>
    </w:p>
    <w:p w14:paraId="63A05E96" w14:textId="39536DFA" w:rsidR="00C9796E" w:rsidRPr="00C9796E" w:rsidRDefault="00C9796E" w:rsidP="00C9796E">
      <w:pPr>
        <w:pStyle w:val="ListParagraph"/>
        <w:numPr>
          <w:ilvl w:val="1"/>
          <w:numId w:val="5"/>
        </w:numPr>
        <w:spacing w:after="0" w:line="420" w:lineRule="atLeast"/>
        <w:rPr>
          <w:rFonts w:eastAsia="Times New Roman" w:cstheme="minorHAnsi"/>
          <w:color w:val="303030"/>
        </w:rPr>
      </w:pPr>
      <w:r>
        <w:rPr>
          <w:rFonts w:eastAsia="Times New Roman" w:cstheme="minorHAnsi"/>
          <w:color w:val="303030"/>
        </w:rPr>
        <w:t xml:space="preserve">The </w:t>
      </w:r>
      <w:r w:rsidRPr="00C9796E">
        <w:rPr>
          <w:rFonts w:eastAsia="Times New Roman" w:cstheme="minorHAnsi"/>
          <w:color w:val="303030"/>
        </w:rPr>
        <w:t xml:space="preserve">CDC </w:t>
      </w:r>
      <w:r>
        <w:rPr>
          <w:rFonts w:eastAsia="Times New Roman" w:cstheme="minorHAnsi"/>
          <w:color w:val="303030"/>
        </w:rPr>
        <w:t>“</w:t>
      </w:r>
      <w:r w:rsidRPr="00C9796E">
        <w:rPr>
          <w:rFonts w:eastAsia="Times New Roman" w:cstheme="minorHAnsi"/>
          <w:color w:val="303030"/>
        </w:rPr>
        <w:t>continues to recommend wearing a mask in public indoor settings in areas of substantial or high </w:t>
      </w:r>
      <w:hyperlink r:id="rId10" w:anchor="county-view" w:history="1">
        <w:r w:rsidRPr="00C9796E">
          <w:rPr>
            <w:rStyle w:val="Hyperlink"/>
            <w:rFonts w:eastAsia="Times New Roman" w:cstheme="minorHAnsi"/>
          </w:rPr>
          <w:t>community transmission</w:t>
        </w:r>
      </w:hyperlink>
      <w:r w:rsidRPr="00C9796E">
        <w:rPr>
          <w:rFonts w:eastAsia="Times New Roman" w:cstheme="minorHAnsi"/>
          <w:color w:val="303030"/>
        </w:rPr>
        <w:t xml:space="preserve">, </w:t>
      </w:r>
      <w:r w:rsidRPr="00C9796E">
        <w:rPr>
          <w:rFonts w:eastAsia="Times New Roman" w:cstheme="minorHAnsi"/>
          <w:b/>
          <w:bCs/>
          <w:i/>
          <w:iCs/>
          <w:color w:val="303030"/>
        </w:rPr>
        <w:t>regardless of vaccination status</w:t>
      </w:r>
      <w:r w:rsidRPr="00C9796E">
        <w:rPr>
          <w:rFonts w:eastAsia="Times New Roman" w:cstheme="minorHAnsi"/>
          <w:color w:val="303030"/>
        </w:rPr>
        <w:t>.</w:t>
      </w:r>
      <w:r>
        <w:rPr>
          <w:rFonts w:eastAsia="Times New Roman" w:cstheme="minorHAnsi"/>
          <w:color w:val="303030"/>
        </w:rPr>
        <w:t>”</w:t>
      </w:r>
      <w:r w:rsidRPr="00C9796E">
        <w:rPr>
          <w:rFonts w:eastAsia="Times New Roman" w:cstheme="minorHAnsi"/>
          <w:b/>
          <w:bCs/>
          <w:color w:val="303030"/>
        </w:rPr>
        <w:t xml:space="preserve"> </w:t>
      </w:r>
      <w:r w:rsidRPr="00C9796E">
        <w:rPr>
          <w:rFonts w:eastAsia="Times New Roman" w:cstheme="minorHAnsi"/>
          <w:color w:val="303030"/>
        </w:rPr>
        <w:t>It also states that</w:t>
      </w:r>
      <w:r>
        <w:rPr>
          <w:rFonts w:eastAsia="Times New Roman" w:cstheme="minorHAnsi"/>
          <w:b/>
          <w:bCs/>
          <w:color w:val="303030"/>
        </w:rPr>
        <w:t xml:space="preserve"> “</w:t>
      </w:r>
      <w:r w:rsidRPr="00C9796E">
        <w:rPr>
          <w:rFonts w:eastAsia="Times New Roman" w:cstheme="minorHAnsi"/>
          <w:b/>
          <w:bCs/>
          <w:color w:val="303030"/>
        </w:rPr>
        <w:t>The Omicron variant likely will spread more easily than the original SARS-CoV-2 virus</w:t>
      </w:r>
      <w:r>
        <w:rPr>
          <w:rFonts w:eastAsia="Times New Roman" w:cstheme="minorHAnsi"/>
          <w:b/>
          <w:bCs/>
          <w:color w:val="303030"/>
        </w:rPr>
        <w:t xml:space="preserve">... </w:t>
      </w:r>
      <w:r w:rsidRPr="00C9796E">
        <w:rPr>
          <w:rFonts w:eastAsia="Times New Roman" w:cstheme="minorHAnsi"/>
          <w:b/>
          <w:bCs/>
          <w:color w:val="303030"/>
        </w:rPr>
        <w:t>CDC expects that anyone with Omicron infection can spread the virus to others, even if they are vaccinated or don’t have symptoms.</w:t>
      </w:r>
      <w:r>
        <w:rPr>
          <w:rFonts w:eastAsia="Times New Roman" w:cstheme="minorHAnsi"/>
          <w:b/>
          <w:bCs/>
          <w:color w:val="303030"/>
        </w:rPr>
        <w:t>”</w:t>
      </w:r>
    </w:p>
    <w:p w14:paraId="30CD1B30" w14:textId="3316F214" w:rsidR="0097713C" w:rsidRPr="00C9796E" w:rsidRDefault="00896121" w:rsidP="00C9796E">
      <w:pPr>
        <w:pStyle w:val="ListParagraph"/>
        <w:numPr>
          <w:ilvl w:val="1"/>
          <w:numId w:val="5"/>
        </w:numPr>
        <w:shd w:val="clear" w:color="auto" w:fill="FFFFFF"/>
        <w:spacing w:after="0" w:line="420" w:lineRule="atLeast"/>
        <w:rPr>
          <w:rFonts w:eastAsia="Times New Roman" w:cstheme="minorHAnsi"/>
          <w:color w:val="FF0000"/>
        </w:rPr>
      </w:pPr>
      <w:r w:rsidRPr="0097713C">
        <w:rPr>
          <w:rFonts w:eastAsia="Times New Roman" w:cstheme="minorHAnsi"/>
          <w:color w:val="303030"/>
        </w:rPr>
        <w:t xml:space="preserve">Some counties/states/cities may </w:t>
      </w:r>
      <w:r w:rsidR="00217A70">
        <w:rPr>
          <w:rFonts w:eastAsia="Times New Roman" w:cstheme="minorHAnsi"/>
          <w:color w:val="303030"/>
        </w:rPr>
        <w:t xml:space="preserve">have specific </w:t>
      </w:r>
      <w:r w:rsidR="00C9796E">
        <w:rPr>
          <w:rFonts w:eastAsia="Times New Roman" w:cstheme="minorHAnsi"/>
          <w:color w:val="303030"/>
        </w:rPr>
        <w:t xml:space="preserve">face covering </w:t>
      </w:r>
      <w:r w:rsidR="00217A70">
        <w:rPr>
          <w:rFonts w:eastAsia="Times New Roman" w:cstheme="minorHAnsi"/>
          <w:color w:val="303030"/>
        </w:rPr>
        <w:t>requirements</w:t>
      </w:r>
      <w:r w:rsidRPr="0097713C">
        <w:rPr>
          <w:rFonts w:eastAsia="Times New Roman" w:cstheme="minorHAnsi"/>
          <w:color w:val="303030"/>
        </w:rPr>
        <w:t xml:space="preserve">. </w:t>
      </w:r>
    </w:p>
    <w:p w14:paraId="0E76C602" w14:textId="1F9FDB06" w:rsidR="008C7B8F" w:rsidRPr="00590956" w:rsidRDefault="008C7B8F" w:rsidP="0097713C">
      <w:pPr>
        <w:pStyle w:val="ListParagraph"/>
        <w:numPr>
          <w:ilvl w:val="0"/>
          <w:numId w:val="5"/>
        </w:numPr>
        <w:shd w:val="clear" w:color="auto" w:fill="FFFFFF"/>
        <w:spacing w:after="0" w:line="420" w:lineRule="atLeast"/>
        <w:rPr>
          <w:rFonts w:eastAsia="Times New Roman" w:cstheme="minorHAnsi"/>
          <w:i/>
          <w:iCs/>
          <w:color w:val="FF0000"/>
        </w:rPr>
      </w:pPr>
      <w:r w:rsidRPr="00590956">
        <w:rPr>
          <w:rFonts w:eastAsia="Times New Roman" w:cstheme="minorHAnsi"/>
          <w:i/>
          <w:iCs/>
          <w:color w:val="303030"/>
        </w:rPr>
        <w:t xml:space="preserve">Educate your workforce </w:t>
      </w:r>
      <w:r w:rsidR="003D3442" w:rsidRPr="00590956">
        <w:rPr>
          <w:rFonts w:eastAsia="Times New Roman" w:cstheme="minorHAnsi"/>
          <w:i/>
          <w:iCs/>
          <w:color w:val="303030"/>
        </w:rPr>
        <w:t xml:space="preserve">on masks – many face coverings may </w:t>
      </w:r>
      <w:r w:rsidR="00902B3B">
        <w:rPr>
          <w:rFonts w:eastAsia="Times New Roman" w:cstheme="minorHAnsi"/>
          <w:i/>
          <w:iCs/>
          <w:color w:val="303030"/>
        </w:rPr>
        <w:t xml:space="preserve">be less effective </w:t>
      </w:r>
      <w:r w:rsidR="003D3442" w:rsidRPr="00590956">
        <w:rPr>
          <w:rFonts w:eastAsia="Times New Roman" w:cstheme="minorHAnsi"/>
          <w:i/>
          <w:iCs/>
          <w:color w:val="303030"/>
        </w:rPr>
        <w:t>with Omicron.</w:t>
      </w:r>
    </w:p>
    <w:p w14:paraId="5EDD3217" w14:textId="19C88E5D" w:rsidR="00AF64DB" w:rsidRPr="00684D61" w:rsidRDefault="00684D61" w:rsidP="00684D61">
      <w:pPr>
        <w:pStyle w:val="ListParagraph"/>
        <w:numPr>
          <w:ilvl w:val="1"/>
          <w:numId w:val="5"/>
        </w:numPr>
        <w:shd w:val="clear" w:color="auto" w:fill="FFFFFF"/>
        <w:spacing w:after="0" w:line="420" w:lineRule="atLeast"/>
        <w:rPr>
          <w:rFonts w:eastAsia="Times New Roman" w:cstheme="minorHAnsi"/>
          <w:color w:val="FF0000"/>
        </w:rPr>
      </w:pPr>
      <w:r>
        <w:rPr>
          <w:rFonts w:eastAsia="Times New Roman" w:cstheme="minorHAnsi"/>
          <w:color w:val="303030"/>
        </w:rPr>
        <w:t>The CDC has not updated the</w:t>
      </w:r>
      <w:r w:rsidR="006F4642">
        <w:rPr>
          <w:rFonts w:eastAsia="Times New Roman" w:cstheme="minorHAnsi"/>
          <w:color w:val="303030"/>
        </w:rPr>
        <w:t>ir</w:t>
      </w:r>
      <w:r>
        <w:rPr>
          <w:rFonts w:eastAsia="Times New Roman" w:cstheme="minorHAnsi"/>
          <w:color w:val="303030"/>
        </w:rPr>
        <w:t xml:space="preserve"> guidance </w:t>
      </w:r>
      <w:r w:rsidR="006F4642">
        <w:rPr>
          <w:rFonts w:eastAsia="Times New Roman" w:cstheme="minorHAnsi"/>
          <w:color w:val="303030"/>
        </w:rPr>
        <w:t>on</w:t>
      </w:r>
      <w:r>
        <w:rPr>
          <w:rFonts w:eastAsia="Times New Roman" w:cstheme="minorHAnsi"/>
          <w:color w:val="303030"/>
        </w:rPr>
        <w:t xml:space="preserve"> </w:t>
      </w:r>
      <w:hyperlink r:id="rId11" w:history="1">
        <w:r w:rsidRPr="00AF64DB">
          <w:rPr>
            <w:rStyle w:val="Hyperlink"/>
            <w:rFonts w:eastAsia="Times New Roman" w:cstheme="minorHAnsi"/>
          </w:rPr>
          <w:t>well-fitting face coverings without vents</w:t>
        </w:r>
      </w:hyperlink>
      <w:r>
        <w:rPr>
          <w:rFonts w:eastAsia="Times New Roman" w:cstheme="minorHAnsi"/>
          <w:color w:val="303030"/>
        </w:rPr>
        <w:t xml:space="preserve"> to recommend</w:t>
      </w:r>
      <w:r w:rsidR="00AF64DB">
        <w:rPr>
          <w:rFonts w:eastAsia="Times New Roman" w:cstheme="minorHAnsi"/>
          <w:color w:val="303030"/>
        </w:rPr>
        <w:t xml:space="preserve"> N95 or K95 masks </w:t>
      </w:r>
      <w:r>
        <w:rPr>
          <w:rFonts w:eastAsia="Times New Roman" w:cstheme="minorHAnsi"/>
          <w:color w:val="303030"/>
        </w:rPr>
        <w:t>for</w:t>
      </w:r>
      <w:r w:rsidR="00AF64DB">
        <w:rPr>
          <w:rFonts w:eastAsia="Times New Roman" w:cstheme="minorHAnsi"/>
          <w:color w:val="303030"/>
        </w:rPr>
        <w:t xml:space="preserve"> general industry</w:t>
      </w:r>
      <w:r>
        <w:rPr>
          <w:rFonts w:eastAsia="Times New Roman" w:cstheme="minorHAnsi"/>
          <w:color w:val="303030"/>
        </w:rPr>
        <w:t>; however s</w:t>
      </w:r>
      <w:r w:rsidR="00A412B5" w:rsidRPr="00684D61">
        <w:rPr>
          <w:rFonts w:eastAsia="Times New Roman" w:cstheme="minorHAnsi"/>
          <w:color w:val="303030"/>
        </w:rPr>
        <w:t xml:space="preserve">ince Omicron </w:t>
      </w:r>
      <w:r>
        <w:rPr>
          <w:rFonts w:eastAsia="Times New Roman" w:cstheme="minorHAnsi"/>
          <w:color w:val="303030"/>
        </w:rPr>
        <w:t>is believed</w:t>
      </w:r>
      <w:r w:rsidR="00A412B5" w:rsidRPr="00684D61">
        <w:rPr>
          <w:rFonts w:eastAsia="Times New Roman" w:cstheme="minorHAnsi"/>
          <w:color w:val="303030"/>
        </w:rPr>
        <w:t xml:space="preserve"> to multiply faster in the respiratory system, it may be that “regular masks” are less effective. (</w:t>
      </w:r>
      <w:r w:rsidR="00D14AEE" w:rsidRPr="00684D61">
        <w:rPr>
          <w:rFonts w:eastAsia="Times New Roman" w:cstheme="minorHAnsi"/>
          <w:color w:val="303030"/>
        </w:rPr>
        <w:t xml:space="preserve">See </w:t>
      </w:r>
      <w:hyperlink r:id="rId12" w:history="1">
        <w:r w:rsidR="00D14AEE" w:rsidRPr="00684D61">
          <w:rPr>
            <w:rStyle w:val="Hyperlink"/>
            <w:rFonts w:eastAsia="Times New Roman" w:cstheme="minorHAnsi"/>
          </w:rPr>
          <w:t>https://www.npr.org/sections/health-shots/2021/12/23/1066871176/mask-n95-omicron-contagious</w:t>
        </w:r>
      </w:hyperlink>
      <w:r w:rsidR="00D14AEE" w:rsidRPr="00684D61">
        <w:rPr>
          <w:rFonts w:eastAsia="Times New Roman" w:cstheme="minorHAnsi"/>
          <w:color w:val="303030"/>
        </w:rPr>
        <w:t xml:space="preserve"> and </w:t>
      </w:r>
      <w:hyperlink r:id="rId13" w:history="1">
        <w:r w:rsidR="00D14AEE" w:rsidRPr="00684D61">
          <w:rPr>
            <w:rStyle w:val="Hyperlink"/>
            <w:rFonts w:eastAsia="Times New Roman" w:cstheme="minorHAnsi"/>
          </w:rPr>
          <w:t>https://www.acgih.org/covid-19-fact-sheet-worker-resp/)</w:t>
        </w:r>
      </w:hyperlink>
    </w:p>
    <w:p w14:paraId="5EAD0A30" w14:textId="796DCAD2" w:rsidR="008C7B8F" w:rsidRPr="008C7B8F" w:rsidRDefault="00FC50E3" w:rsidP="008C7B8F">
      <w:pPr>
        <w:pStyle w:val="ListParagraph"/>
        <w:numPr>
          <w:ilvl w:val="1"/>
          <w:numId w:val="5"/>
        </w:numPr>
        <w:shd w:val="clear" w:color="auto" w:fill="FFFFFF"/>
        <w:spacing w:after="0" w:line="420" w:lineRule="atLeast"/>
        <w:rPr>
          <w:rFonts w:eastAsia="Times New Roman" w:cstheme="minorHAnsi"/>
          <w:color w:val="FF0000"/>
        </w:rPr>
      </w:pPr>
      <w:r>
        <w:rPr>
          <w:rFonts w:eastAsia="Times New Roman" w:cstheme="minorHAnsi"/>
          <w:color w:val="303030"/>
        </w:rPr>
        <w:t xml:space="preserve">Some workers </w:t>
      </w:r>
      <w:r w:rsidR="003D3442">
        <w:rPr>
          <w:rFonts w:eastAsia="Times New Roman" w:cstheme="minorHAnsi"/>
          <w:color w:val="303030"/>
        </w:rPr>
        <w:t xml:space="preserve">(particularly those at-risk or with family members who are) </w:t>
      </w:r>
      <w:r>
        <w:rPr>
          <w:rFonts w:eastAsia="Times New Roman" w:cstheme="minorHAnsi"/>
          <w:color w:val="303030"/>
        </w:rPr>
        <w:t>may choose to wear</w:t>
      </w:r>
      <w:r w:rsidR="00217A70">
        <w:rPr>
          <w:rFonts w:eastAsia="Times New Roman" w:cstheme="minorHAnsi"/>
          <w:color w:val="303030"/>
        </w:rPr>
        <w:t xml:space="preserve"> </w:t>
      </w:r>
      <w:r w:rsidR="008C7B8F" w:rsidRPr="00217A70">
        <w:rPr>
          <w:rFonts w:eastAsia="Times New Roman" w:cstheme="minorHAnsi"/>
          <w:b/>
          <w:bCs/>
          <w:color w:val="303030"/>
        </w:rPr>
        <w:t xml:space="preserve">a </w:t>
      </w:r>
      <w:r w:rsidR="00ED2DE8" w:rsidRPr="00217A70">
        <w:rPr>
          <w:rFonts w:eastAsia="Times New Roman" w:cstheme="minorHAnsi"/>
          <w:b/>
          <w:bCs/>
          <w:color w:val="303030"/>
        </w:rPr>
        <w:t xml:space="preserve">KN95 or N95 mask, or a surgical mask with a brace or </w:t>
      </w:r>
      <w:r w:rsidR="00F0482D" w:rsidRPr="00217A70">
        <w:rPr>
          <w:rFonts w:eastAsia="Times New Roman" w:cstheme="minorHAnsi"/>
          <w:b/>
          <w:bCs/>
          <w:color w:val="303030"/>
        </w:rPr>
        <w:t>close-fitting</w:t>
      </w:r>
      <w:r w:rsidR="00ED2DE8" w:rsidRPr="00217A70">
        <w:rPr>
          <w:rFonts w:eastAsia="Times New Roman" w:cstheme="minorHAnsi"/>
          <w:b/>
          <w:bCs/>
          <w:color w:val="303030"/>
        </w:rPr>
        <w:t xml:space="preserve"> mask over it</w:t>
      </w:r>
      <w:r w:rsidR="00ED2DE8">
        <w:rPr>
          <w:rFonts w:eastAsia="Times New Roman" w:cstheme="minorHAnsi"/>
          <w:color w:val="303030"/>
        </w:rPr>
        <w:t>.</w:t>
      </w:r>
      <w:r w:rsidR="008C7B8F">
        <w:rPr>
          <w:rFonts w:eastAsia="Times New Roman" w:cstheme="minorHAnsi"/>
          <w:color w:val="303030"/>
        </w:rPr>
        <w:t xml:space="preserve"> (Requiring </w:t>
      </w:r>
      <w:r>
        <w:rPr>
          <w:rFonts w:eastAsia="Times New Roman" w:cstheme="minorHAnsi"/>
          <w:color w:val="303030"/>
        </w:rPr>
        <w:t xml:space="preserve">such </w:t>
      </w:r>
      <w:r w:rsidR="008C7B8F">
        <w:rPr>
          <w:rFonts w:eastAsia="Times New Roman" w:cstheme="minorHAnsi"/>
          <w:color w:val="303030"/>
        </w:rPr>
        <w:t xml:space="preserve">masks </w:t>
      </w:r>
      <w:r>
        <w:rPr>
          <w:rFonts w:eastAsia="Times New Roman" w:cstheme="minorHAnsi"/>
          <w:color w:val="303030"/>
        </w:rPr>
        <w:t>is likely not</w:t>
      </w:r>
      <w:r w:rsidR="008C7B8F">
        <w:rPr>
          <w:rFonts w:eastAsia="Times New Roman" w:cstheme="minorHAnsi"/>
          <w:color w:val="303030"/>
        </w:rPr>
        <w:t xml:space="preserve"> practical for </w:t>
      </w:r>
      <w:r>
        <w:rPr>
          <w:rFonts w:eastAsia="Times New Roman" w:cstheme="minorHAnsi"/>
          <w:color w:val="303030"/>
        </w:rPr>
        <w:t xml:space="preserve">general industry </w:t>
      </w:r>
      <w:r w:rsidR="008C7B8F">
        <w:rPr>
          <w:rFonts w:eastAsia="Times New Roman" w:cstheme="minorHAnsi"/>
          <w:color w:val="303030"/>
        </w:rPr>
        <w:t xml:space="preserve">employers </w:t>
      </w:r>
      <w:r>
        <w:rPr>
          <w:rFonts w:eastAsia="Times New Roman" w:cstheme="minorHAnsi"/>
          <w:color w:val="303030"/>
        </w:rPr>
        <w:t xml:space="preserve">as </w:t>
      </w:r>
      <w:r w:rsidR="008C7B8F">
        <w:rPr>
          <w:rFonts w:eastAsia="Times New Roman" w:cstheme="minorHAnsi"/>
          <w:color w:val="303030"/>
        </w:rPr>
        <w:t xml:space="preserve">OSHA </w:t>
      </w:r>
      <w:r>
        <w:rPr>
          <w:rFonts w:eastAsia="Times New Roman" w:cstheme="minorHAnsi"/>
          <w:color w:val="303030"/>
        </w:rPr>
        <w:t>has detailed respirator require</w:t>
      </w:r>
      <w:r w:rsidR="008C7B8F">
        <w:rPr>
          <w:rFonts w:eastAsia="Times New Roman" w:cstheme="minorHAnsi"/>
          <w:color w:val="303030"/>
        </w:rPr>
        <w:t>ments</w:t>
      </w:r>
      <w:r w:rsidR="000F1556">
        <w:rPr>
          <w:rFonts w:eastAsia="Times New Roman" w:cstheme="minorHAnsi"/>
          <w:color w:val="303030"/>
        </w:rPr>
        <w:t xml:space="preserve">. Voluntary mask opinion letter </w:t>
      </w:r>
      <w:hyperlink r:id="rId14" w:history="1">
        <w:r w:rsidR="000F1556" w:rsidRPr="000F1556">
          <w:rPr>
            <w:rStyle w:val="Hyperlink"/>
            <w:rFonts w:eastAsia="Times New Roman" w:cstheme="minorHAnsi"/>
          </w:rPr>
          <w:t>here</w:t>
        </w:r>
      </w:hyperlink>
      <w:r>
        <w:rPr>
          <w:rFonts w:eastAsia="Times New Roman" w:cstheme="minorHAnsi"/>
          <w:color w:val="303030"/>
        </w:rPr>
        <w:t>.</w:t>
      </w:r>
      <w:r w:rsidR="008C7B8F">
        <w:rPr>
          <w:rFonts w:eastAsia="Times New Roman" w:cstheme="minorHAnsi"/>
          <w:color w:val="303030"/>
        </w:rPr>
        <w:t>)</w:t>
      </w:r>
      <w:r w:rsidR="00217A70">
        <w:rPr>
          <w:rFonts w:eastAsia="Times New Roman" w:cstheme="minorHAnsi"/>
          <w:color w:val="303030"/>
        </w:rPr>
        <w:t xml:space="preserve"> </w:t>
      </w:r>
    </w:p>
    <w:p w14:paraId="108EF2C5" w14:textId="2C559196" w:rsidR="00ED2DE8" w:rsidRPr="00ED2DE8" w:rsidRDefault="008C7B8F" w:rsidP="008C7B8F">
      <w:pPr>
        <w:pStyle w:val="ListParagraph"/>
        <w:numPr>
          <w:ilvl w:val="1"/>
          <w:numId w:val="5"/>
        </w:numPr>
        <w:shd w:val="clear" w:color="auto" w:fill="FFFFFF"/>
        <w:spacing w:after="0" w:line="420" w:lineRule="atLeast"/>
        <w:rPr>
          <w:rFonts w:eastAsia="Times New Roman" w:cstheme="minorHAnsi"/>
          <w:color w:val="FF0000"/>
        </w:rPr>
      </w:pPr>
      <w:r>
        <w:rPr>
          <w:rFonts w:eastAsia="Times New Roman" w:cstheme="minorHAnsi"/>
          <w:color w:val="303030"/>
        </w:rPr>
        <w:t>Removing</w:t>
      </w:r>
      <w:r w:rsidR="00896121" w:rsidRPr="0097713C">
        <w:rPr>
          <w:rFonts w:eastAsia="Times New Roman" w:cstheme="minorHAnsi"/>
          <w:color w:val="303030"/>
        </w:rPr>
        <w:t xml:space="preserve"> masks while eating, while alone in </w:t>
      </w:r>
      <w:r w:rsidR="00217A70">
        <w:rPr>
          <w:rFonts w:eastAsia="Times New Roman" w:cstheme="minorHAnsi"/>
          <w:color w:val="303030"/>
        </w:rPr>
        <w:t>a</w:t>
      </w:r>
      <w:r w:rsidR="00896121" w:rsidRPr="0097713C">
        <w:rPr>
          <w:rFonts w:eastAsia="Times New Roman" w:cstheme="minorHAnsi"/>
          <w:color w:val="303030"/>
        </w:rPr>
        <w:t xml:space="preserve"> restroom or driving in a car with others are common methods of spreading COVID-19</w:t>
      </w:r>
      <w:r w:rsidR="006F4642">
        <w:rPr>
          <w:rFonts w:eastAsia="Times New Roman" w:cstheme="minorHAnsi"/>
          <w:color w:val="303030"/>
        </w:rPr>
        <w:t xml:space="preserve"> that employees should understand.</w:t>
      </w:r>
    </w:p>
    <w:p w14:paraId="66C753CD" w14:textId="77777777" w:rsidR="00590956" w:rsidRPr="00590956" w:rsidRDefault="003D3442" w:rsidP="0097713C">
      <w:pPr>
        <w:pStyle w:val="ListParagraph"/>
        <w:numPr>
          <w:ilvl w:val="0"/>
          <w:numId w:val="5"/>
        </w:numPr>
        <w:shd w:val="clear" w:color="auto" w:fill="FFFFFF"/>
        <w:spacing w:after="0" w:line="420" w:lineRule="atLeast"/>
        <w:rPr>
          <w:rFonts w:eastAsia="Times New Roman" w:cstheme="minorHAnsi"/>
          <w:color w:val="FF0000"/>
        </w:rPr>
      </w:pPr>
      <w:r w:rsidRPr="00590956">
        <w:rPr>
          <w:rFonts w:eastAsia="Times New Roman" w:cstheme="minorHAnsi"/>
          <w:i/>
          <w:iCs/>
          <w:color w:val="303030"/>
        </w:rPr>
        <w:t>Enforce your safety practices and masking</w:t>
      </w:r>
    </w:p>
    <w:p w14:paraId="1BE3219D" w14:textId="7C8FF903" w:rsidR="00C34DEF" w:rsidRPr="003D3442" w:rsidRDefault="003D3442" w:rsidP="00590956">
      <w:pPr>
        <w:pStyle w:val="ListParagraph"/>
        <w:shd w:val="clear" w:color="auto" w:fill="FFFFFF"/>
        <w:spacing w:after="0" w:line="420" w:lineRule="atLeast"/>
        <w:ind w:left="765"/>
        <w:rPr>
          <w:rFonts w:eastAsia="Times New Roman" w:cstheme="minorHAnsi"/>
          <w:color w:val="FF0000"/>
        </w:rPr>
      </w:pPr>
      <w:r w:rsidRPr="00590956">
        <w:rPr>
          <w:rFonts w:eastAsia="Times New Roman" w:cstheme="minorHAnsi"/>
          <w:color w:val="303030"/>
        </w:rPr>
        <w:t>If staff are not complying</w:t>
      </w:r>
      <w:r w:rsidR="00C25D25">
        <w:rPr>
          <w:rFonts w:eastAsia="Times New Roman" w:cstheme="minorHAnsi"/>
          <w:color w:val="303030"/>
        </w:rPr>
        <w:t xml:space="preserve"> with the Company’s established COVID</w:t>
      </w:r>
      <w:r w:rsidR="00596271">
        <w:rPr>
          <w:rFonts w:eastAsia="Times New Roman" w:cstheme="minorHAnsi"/>
          <w:color w:val="303030"/>
        </w:rPr>
        <w:t xml:space="preserve"> </w:t>
      </w:r>
      <w:r w:rsidR="00C25D25">
        <w:rPr>
          <w:rFonts w:eastAsia="Times New Roman" w:cstheme="minorHAnsi"/>
          <w:color w:val="303030"/>
        </w:rPr>
        <w:t>protocols and policies</w:t>
      </w:r>
      <w:r w:rsidR="00EC13D6">
        <w:rPr>
          <w:rFonts w:eastAsia="Times New Roman" w:cstheme="minorHAnsi"/>
          <w:color w:val="303030"/>
        </w:rPr>
        <w:t xml:space="preserve"> (</w:t>
      </w:r>
      <w:r w:rsidR="006E350B">
        <w:rPr>
          <w:rFonts w:eastAsia="Times New Roman" w:cstheme="minorHAnsi"/>
          <w:color w:val="303030"/>
        </w:rPr>
        <w:t>and there is not an applicable request for</w:t>
      </w:r>
      <w:r w:rsidR="00596271">
        <w:rPr>
          <w:rFonts w:eastAsia="Times New Roman" w:cstheme="minorHAnsi"/>
          <w:color w:val="303030"/>
        </w:rPr>
        <w:t xml:space="preserve"> medical or religious exemptions</w:t>
      </w:r>
      <w:r w:rsidR="00EC13D6">
        <w:rPr>
          <w:rFonts w:eastAsia="Times New Roman" w:cstheme="minorHAnsi"/>
          <w:color w:val="303030"/>
        </w:rPr>
        <w:t>)</w:t>
      </w:r>
      <w:r w:rsidR="00596271">
        <w:rPr>
          <w:rFonts w:eastAsia="Times New Roman" w:cstheme="minorHAnsi"/>
          <w:color w:val="303030"/>
        </w:rPr>
        <w:t xml:space="preserve"> </w:t>
      </w:r>
      <w:r w:rsidR="00EC13D6">
        <w:rPr>
          <w:rFonts w:eastAsia="Times New Roman" w:cstheme="minorHAnsi"/>
          <w:color w:val="303030"/>
        </w:rPr>
        <w:t>proceed with</w:t>
      </w:r>
      <w:r w:rsidR="00596271">
        <w:rPr>
          <w:rFonts w:eastAsia="Times New Roman" w:cstheme="minorHAnsi"/>
          <w:color w:val="303030"/>
        </w:rPr>
        <w:t xml:space="preserve"> </w:t>
      </w:r>
      <w:r w:rsidR="006E350B">
        <w:rPr>
          <w:rFonts w:eastAsia="Times New Roman" w:cstheme="minorHAnsi"/>
          <w:color w:val="303030"/>
        </w:rPr>
        <w:t>disciplinary action up to and including termination of employment (</w:t>
      </w:r>
      <w:r w:rsidR="00EC13D6">
        <w:rPr>
          <w:rFonts w:eastAsia="Times New Roman" w:cstheme="minorHAnsi"/>
          <w:color w:val="303030"/>
        </w:rPr>
        <w:t>your safety policy</w:t>
      </w:r>
      <w:r w:rsidR="006E350B">
        <w:rPr>
          <w:rFonts w:eastAsia="Times New Roman" w:cstheme="minorHAnsi"/>
          <w:color w:val="303030"/>
        </w:rPr>
        <w:t xml:space="preserve"> should </w:t>
      </w:r>
      <w:r w:rsidR="00EC13D6">
        <w:rPr>
          <w:rFonts w:eastAsia="Times New Roman" w:cstheme="minorHAnsi"/>
          <w:color w:val="303030"/>
        </w:rPr>
        <w:t>specifically refer to your disciplinary procedures</w:t>
      </w:r>
      <w:r w:rsidR="006E350B">
        <w:rPr>
          <w:rFonts w:eastAsia="Times New Roman" w:cstheme="minorHAnsi"/>
          <w:color w:val="303030"/>
        </w:rPr>
        <w:t xml:space="preserve">).  For additional information on accommodating religious and medical exemptions see </w:t>
      </w:r>
      <w:hyperlink r:id="rId15" w:history="1">
        <w:r w:rsidR="00EC13D6" w:rsidRPr="00FA2A47">
          <w:rPr>
            <w:rStyle w:val="Hyperlink"/>
            <w:rFonts w:eastAsia="Times New Roman" w:cstheme="minorHAnsi"/>
          </w:rPr>
          <w:t>https://letscatapult.org/interactive-process-for-ada-and-religious-accommodations/</w:t>
        </w:r>
      </w:hyperlink>
      <w:r w:rsidR="00EC13D6">
        <w:rPr>
          <w:rFonts w:eastAsia="Times New Roman" w:cstheme="minorHAnsi"/>
          <w:color w:val="303030"/>
        </w:rPr>
        <w:t xml:space="preserve"> or contact Catapult’s Advice Team</w:t>
      </w:r>
      <w:r w:rsidRPr="00590956">
        <w:rPr>
          <w:rFonts w:eastAsia="Times New Roman" w:cstheme="minorHAnsi"/>
          <w:color w:val="303030"/>
        </w:rPr>
        <w:t xml:space="preserve">. </w:t>
      </w:r>
      <w:r w:rsidR="00ED2DE8" w:rsidRPr="00590956">
        <w:rPr>
          <w:rFonts w:eastAsia="Times New Roman" w:cstheme="minorHAnsi"/>
          <w:color w:val="303030"/>
        </w:rPr>
        <w:t>Omicron</w:t>
      </w:r>
      <w:r w:rsidR="00ED2DE8">
        <w:rPr>
          <w:rFonts w:eastAsia="Times New Roman" w:cstheme="minorHAnsi"/>
          <w:color w:val="303030"/>
        </w:rPr>
        <w:t xml:space="preserve"> is less likely to cause hospitalization or death than other variants but spreads</w:t>
      </w:r>
      <w:r w:rsidR="008C7B8F">
        <w:rPr>
          <w:rFonts w:eastAsia="Times New Roman" w:cstheme="minorHAnsi"/>
          <w:color w:val="303030"/>
        </w:rPr>
        <w:t xml:space="preserve"> more</w:t>
      </w:r>
      <w:r w:rsidR="00ED2DE8">
        <w:rPr>
          <w:rFonts w:eastAsia="Times New Roman" w:cstheme="minorHAnsi"/>
          <w:color w:val="303030"/>
        </w:rPr>
        <w:t xml:space="preserve"> quickly</w:t>
      </w:r>
      <w:r w:rsidR="008C7B8F">
        <w:rPr>
          <w:rFonts w:eastAsia="Times New Roman" w:cstheme="minorHAnsi"/>
          <w:color w:val="303030"/>
        </w:rPr>
        <w:t xml:space="preserve">, and as a result </w:t>
      </w:r>
      <w:r w:rsidR="00684D61">
        <w:rPr>
          <w:rFonts w:eastAsia="Times New Roman" w:cstheme="minorHAnsi"/>
          <w:color w:val="303030"/>
        </w:rPr>
        <w:t>will</w:t>
      </w:r>
      <w:r w:rsidR="00C34DEF">
        <w:rPr>
          <w:rFonts w:eastAsia="Times New Roman" w:cstheme="minorHAnsi"/>
          <w:color w:val="303030"/>
        </w:rPr>
        <w:t xml:space="preserve"> impact</w:t>
      </w:r>
      <w:r w:rsidR="008C7B8F">
        <w:rPr>
          <w:rFonts w:eastAsia="Times New Roman" w:cstheme="minorHAnsi"/>
          <w:color w:val="303030"/>
        </w:rPr>
        <w:t xml:space="preserve"> </w:t>
      </w:r>
      <w:r w:rsidR="00C34DEF">
        <w:rPr>
          <w:rFonts w:eastAsia="Times New Roman" w:cstheme="minorHAnsi"/>
          <w:color w:val="303030"/>
        </w:rPr>
        <w:t xml:space="preserve">hospital capacity. </w:t>
      </w:r>
      <w:r w:rsidR="00ED2DE8">
        <w:rPr>
          <w:rFonts w:eastAsia="Times New Roman" w:cstheme="minorHAnsi"/>
          <w:color w:val="303030"/>
        </w:rPr>
        <w:t>Using good safety practi</w:t>
      </w:r>
      <w:r w:rsidR="00C34DEF">
        <w:rPr>
          <w:rFonts w:eastAsia="Times New Roman" w:cstheme="minorHAnsi"/>
          <w:color w:val="303030"/>
        </w:rPr>
        <w:t xml:space="preserve">ces can </w:t>
      </w:r>
      <w:r w:rsidR="00684D61">
        <w:rPr>
          <w:rFonts w:eastAsia="Times New Roman" w:cstheme="minorHAnsi"/>
          <w:color w:val="303030"/>
        </w:rPr>
        <w:t xml:space="preserve">help support hospital </w:t>
      </w:r>
      <w:r w:rsidR="0053345E">
        <w:rPr>
          <w:rFonts w:eastAsia="Times New Roman" w:cstheme="minorHAnsi"/>
          <w:color w:val="303030"/>
        </w:rPr>
        <w:t>capacity.</w:t>
      </w:r>
    </w:p>
    <w:p w14:paraId="51DA6DFC" w14:textId="77777777" w:rsidR="000F1556" w:rsidRDefault="003D3442" w:rsidP="0097713C">
      <w:pPr>
        <w:pStyle w:val="ListParagraph"/>
        <w:numPr>
          <w:ilvl w:val="0"/>
          <w:numId w:val="5"/>
        </w:numPr>
        <w:shd w:val="clear" w:color="auto" w:fill="FFFFFF"/>
        <w:spacing w:after="0" w:line="420" w:lineRule="atLeast"/>
        <w:rPr>
          <w:rFonts w:eastAsia="Times New Roman" w:cstheme="minorHAnsi"/>
          <w:color w:val="FF0000"/>
        </w:rPr>
      </w:pPr>
      <w:r w:rsidRPr="000F1556">
        <w:rPr>
          <w:rFonts w:eastAsia="Times New Roman" w:cstheme="minorHAnsi"/>
          <w:i/>
          <w:iCs/>
          <w:color w:val="303030"/>
        </w:rPr>
        <w:t>Educate your staff on vaccination and boosters</w:t>
      </w:r>
      <w:r>
        <w:rPr>
          <w:rFonts w:eastAsia="Times New Roman" w:cstheme="minorHAnsi"/>
          <w:b/>
          <w:bCs/>
          <w:color w:val="303030"/>
        </w:rPr>
        <w:t>.</w:t>
      </w:r>
      <w:r>
        <w:rPr>
          <w:rFonts w:eastAsia="Times New Roman" w:cstheme="minorHAnsi"/>
          <w:color w:val="FF0000"/>
        </w:rPr>
        <w:t xml:space="preserve"> </w:t>
      </w:r>
    </w:p>
    <w:p w14:paraId="6754ED0E" w14:textId="69BEE24F" w:rsidR="003D3442" w:rsidRDefault="003D3442" w:rsidP="000F1556">
      <w:pPr>
        <w:pStyle w:val="ListParagraph"/>
        <w:shd w:val="clear" w:color="auto" w:fill="FFFFFF"/>
        <w:spacing w:after="0" w:line="420" w:lineRule="atLeast"/>
        <w:ind w:left="765"/>
        <w:rPr>
          <w:rFonts w:eastAsia="Times New Roman" w:cstheme="minorHAnsi"/>
          <w:color w:val="FF0000"/>
        </w:rPr>
      </w:pPr>
      <w:r w:rsidRPr="00F12256">
        <w:rPr>
          <w:rFonts w:eastAsia="Times New Roman" w:cstheme="minorHAnsi"/>
          <w:color w:val="000000" w:themeColor="text1"/>
        </w:rPr>
        <w:t xml:space="preserve">If </w:t>
      </w:r>
      <w:r w:rsidR="0053345E" w:rsidRPr="00F12256">
        <w:rPr>
          <w:rFonts w:eastAsia="Times New Roman" w:cstheme="minorHAnsi"/>
          <w:color w:val="000000" w:themeColor="text1"/>
        </w:rPr>
        <w:t>they</w:t>
      </w:r>
      <w:r w:rsidRPr="00F12256">
        <w:rPr>
          <w:rFonts w:eastAsia="Times New Roman" w:cstheme="minorHAnsi"/>
          <w:color w:val="000000" w:themeColor="text1"/>
        </w:rPr>
        <w:t xml:space="preserve"> get a vaccin</w:t>
      </w:r>
      <w:r w:rsidR="0053345E" w:rsidRPr="00F12256">
        <w:rPr>
          <w:rFonts w:eastAsia="Times New Roman" w:cstheme="minorHAnsi"/>
          <w:color w:val="000000" w:themeColor="text1"/>
        </w:rPr>
        <w:t>e</w:t>
      </w:r>
      <w:r w:rsidRPr="00F12256">
        <w:rPr>
          <w:rFonts w:eastAsia="Times New Roman" w:cstheme="minorHAnsi"/>
          <w:color w:val="000000" w:themeColor="text1"/>
        </w:rPr>
        <w:t xml:space="preserve"> and boosters, </w:t>
      </w:r>
      <w:r w:rsidR="0053345E" w:rsidRPr="00F12256">
        <w:rPr>
          <w:rFonts w:eastAsia="Times New Roman" w:cstheme="minorHAnsi"/>
          <w:color w:val="000000" w:themeColor="text1"/>
        </w:rPr>
        <w:t>they</w:t>
      </w:r>
      <w:r w:rsidRPr="00F12256">
        <w:rPr>
          <w:rFonts w:eastAsia="Times New Roman" w:cstheme="minorHAnsi"/>
          <w:color w:val="000000" w:themeColor="text1"/>
        </w:rPr>
        <w:t xml:space="preserve"> will be highly protected against hospitalization and death</w:t>
      </w:r>
      <w:r w:rsidR="0053345E" w:rsidRPr="00F12256">
        <w:rPr>
          <w:rFonts w:eastAsia="Times New Roman" w:cstheme="minorHAnsi"/>
          <w:color w:val="000000" w:themeColor="text1"/>
        </w:rPr>
        <w:t xml:space="preserve">, although they may still contract COVID-19 and spread it. </w:t>
      </w:r>
      <w:r w:rsidRPr="00F12256">
        <w:rPr>
          <w:rFonts w:eastAsia="Times New Roman" w:cstheme="minorHAnsi"/>
          <w:color w:val="000000" w:themeColor="text1"/>
        </w:rPr>
        <w:t>Those who are in the hospital and dying are unvaccinated for the most part</w:t>
      </w:r>
      <w:r w:rsidR="00546F73" w:rsidRPr="00F12256">
        <w:rPr>
          <w:rFonts w:eastAsia="Times New Roman" w:cstheme="minorHAnsi"/>
          <w:color w:val="000000" w:themeColor="text1"/>
        </w:rPr>
        <w:t xml:space="preserve"> (</w:t>
      </w:r>
      <w:hyperlink r:id="rId16" w:anchor="covidnet-hospitalizations-vaccination" w:history="1">
        <w:r w:rsidR="00546F73" w:rsidRPr="00FA2A47">
          <w:rPr>
            <w:rStyle w:val="Hyperlink"/>
            <w:rFonts w:eastAsia="Times New Roman" w:cstheme="minorHAnsi"/>
          </w:rPr>
          <w:t>https://covid.cdc.gov/covid-data-tracker/#covidnet-hospitalizations-vaccination</w:t>
        </w:r>
      </w:hyperlink>
      <w:r w:rsidR="00546F73" w:rsidRPr="00F12256">
        <w:rPr>
          <w:rFonts w:eastAsia="Times New Roman" w:cstheme="minorHAnsi"/>
          <w:color w:val="000000" w:themeColor="text1"/>
        </w:rPr>
        <w:t>)</w:t>
      </w:r>
    </w:p>
    <w:p w14:paraId="4E3FBF70" w14:textId="77777777" w:rsidR="00016DBB" w:rsidRPr="008C7B8F" w:rsidRDefault="00016DBB" w:rsidP="000F1556">
      <w:pPr>
        <w:pStyle w:val="ListParagraph"/>
        <w:shd w:val="clear" w:color="auto" w:fill="FFFFFF"/>
        <w:spacing w:after="0" w:line="420" w:lineRule="atLeast"/>
        <w:ind w:left="765"/>
        <w:rPr>
          <w:rFonts w:eastAsia="Times New Roman" w:cstheme="minorHAnsi"/>
          <w:color w:val="FF0000"/>
        </w:rPr>
      </w:pPr>
    </w:p>
    <w:p w14:paraId="08EE9E0E" w14:textId="022B8A48" w:rsidR="008C7B8F" w:rsidRPr="008C7B8F" w:rsidRDefault="008C7B8F" w:rsidP="008C7B8F">
      <w:pPr>
        <w:shd w:val="clear" w:color="auto" w:fill="FFFFFF"/>
        <w:spacing w:after="0" w:line="420" w:lineRule="atLeast"/>
        <w:rPr>
          <w:rFonts w:eastAsia="Times New Roman" w:cstheme="minorHAnsi"/>
          <w:b/>
          <w:bCs/>
          <w:color w:val="303030"/>
        </w:rPr>
      </w:pPr>
      <w:r>
        <w:rPr>
          <w:rFonts w:eastAsia="Times New Roman" w:cstheme="minorHAnsi"/>
          <w:b/>
          <w:bCs/>
          <w:color w:val="303030"/>
        </w:rPr>
        <w:t>COUNTING DAYS FOR QUARANTINE AND ISOLATION</w:t>
      </w:r>
    </w:p>
    <w:p w14:paraId="6A601183" w14:textId="62CAD972" w:rsidR="00896121" w:rsidRPr="00F6155A" w:rsidRDefault="006C2AC9" w:rsidP="0097713C">
      <w:pPr>
        <w:pStyle w:val="ListParagraph"/>
        <w:numPr>
          <w:ilvl w:val="0"/>
          <w:numId w:val="5"/>
        </w:numPr>
        <w:shd w:val="clear" w:color="auto" w:fill="FFFFFF"/>
        <w:spacing w:after="0" w:line="420" w:lineRule="atLeast"/>
        <w:rPr>
          <w:rFonts w:eastAsia="Times New Roman" w:cstheme="minorHAnsi"/>
          <w:color w:val="FF0000"/>
        </w:rPr>
      </w:pPr>
      <w:r w:rsidRPr="0097713C">
        <w:rPr>
          <w:rFonts w:eastAsia="Times New Roman" w:cstheme="minorHAnsi"/>
          <w:color w:val="303030"/>
        </w:rPr>
        <w:t>(</w:t>
      </w:r>
      <w:r w:rsidRPr="0097713C">
        <w:rPr>
          <w:rFonts w:eastAsia="Times New Roman" w:cstheme="minorHAnsi"/>
          <w:b/>
          <w:bCs/>
          <w:color w:val="303030"/>
        </w:rPr>
        <w:t>As a reminder</w:t>
      </w:r>
      <w:r w:rsidRPr="0097713C">
        <w:rPr>
          <w:rFonts w:eastAsia="Times New Roman" w:cstheme="minorHAnsi"/>
        </w:rPr>
        <w:t>,</w:t>
      </w:r>
      <w:r w:rsidR="00C90C79" w:rsidRPr="0097713C">
        <w:rPr>
          <w:rFonts w:eastAsia="Times New Roman" w:cstheme="minorHAnsi"/>
        </w:rPr>
        <w:t xml:space="preserve"> </w:t>
      </w:r>
      <w:r w:rsidRPr="003D3442">
        <w:rPr>
          <w:rFonts w:eastAsia="Times New Roman" w:cstheme="minorHAnsi"/>
          <w:b/>
          <w:bCs/>
          <w:u w:val="single"/>
        </w:rPr>
        <w:t>isolation</w:t>
      </w:r>
      <w:r w:rsidRPr="0097713C">
        <w:rPr>
          <w:rFonts w:eastAsia="Times New Roman" w:cstheme="minorHAnsi"/>
        </w:rPr>
        <w:t xml:space="preserve"> is the term used</w:t>
      </w:r>
      <w:r w:rsidR="00C90C79" w:rsidRPr="0097713C">
        <w:rPr>
          <w:rFonts w:eastAsia="Times New Roman" w:cstheme="minorHAnsi"/>
        </w:rPr>
        <w:t xml:space="preserve"> when someone </w:t>
      </w:r>
      <w:r w:rsidRPr="0097713C">
        <w:rPr>
          <w:rFonts w:eastAsia="Times New Roman" w:cstheme="minorHAnsi"/>
        </w:rPr>
        <w:t xml:space="preserve">is positive </w:t>
      </w:r>
      <w:r w:rsidR="00C90C79" w:rsidRPr="0097713C">
        <w:rPr>
          <w:rFonts w:eastAsia="Times New Roman" w:cstheme="minorHAnsi"/>
        </w:rPr>
        <w:t xml:space="preserve">for Covid-19; </w:t>
      </w:r>
      <w:r w:rsidRPr="003D3442">
        <w:rPr>
          <w:rFonts w:eastAsia="Times New Roman" w:cstheme="minorHAnsi"/>
          <w:b/>
          <w:bCs/>
          <w:u w:val="single"/>
        </w:rPr>
        <w:t>q</w:t>
      </w:r>
      <w:r w:rsidR="00C90C79" w:rsidRPr="003D3442">
        <w:rPr>
          <w:rFonts w:eastAsia="Times New Roman" w:cstheme="minorHAnsi"/>
          <w:b/>
          <w:bCs/>
          <w:u w:val="single"/>
        </w:rPr>
        <w:t>uarantine</w:t>
      </w:r>
      <w:r w:rsidR="00C90C79" w:rsidRPr="0097713C">
        <w:rPr>
          <w:rFonts w:eastAsia="Times New Roman" w:cstheme="minorHAnsi"/>
        </w:rPr>
        <w:t xml:space="preserve"> </w:t>
      </w:r>
      <w:r w:rsidRPr="0097713C">
        <w:rPr>
          <w:rFonts w:eastAsia="Times New Roman" w:cstheme="minorHAnsi"/>
        </w:rPr>
        <w:t>is the term used when someone has to stay at home due to exposure.)</w:t>
      </w:r>
    </w:p>
    <w:p w14:paraId="1B04C634" w14:textId="4C905B21" w:rsidR="00F6155A" w:rsidRPr="008C7B8F" w:rsidRDefault="00F6155A" w:rsidP="0097713C">
      <w:pPr>
        <w:pStyle w:val="ListParagraph"/>
        <w:numPr>
          <w:ilvl w:val="0"/>
          <w:numId w:val="5"/>
        </w:numPr>
        <w:shd w:val="clear" w:color="auto" w:fill="FFFFFF"/>
        <w:spacing w:after="0" w:line="420" w:lineRule="atLeast"/>
        <w:rPr>
          <w:rFonts w:eastAsia="Times New Roman" w:cstheme="minorHAnsi"/>
          <w:color w:val="FF0000"/>
        </w:rPr>
      </w:pPr>
      <w:r>
        <w:rPr>
          <w:rFonts w:eastAsia="Times New Roman" w:cstheme="minorHAnsi"/>
          <w:color w:val="303030"/>
        </w:rPr>
        <w:t>When counting days for isolation and quarantin</w:t>
      </w:r>
      <w:r w:rsidR="00E455DD">
        <w:rPr>
          <w:rFonts w:eastAsia="Times New Roman" w:cstheme="minorHAnsi"/>
          <w:color w:val="303030"/>
        </w:rPr>
        <w:t>e</w:t>
      </w:r>
      <w:r>
        <w:rPr>
          <w:rFonts w:eastAsia="Times New Roman" w:cstheme="minorHAnsi"/>
          <w:color w:val="303030"/>
        </w:rPr>
        <w:t>:</w:t>
      </w:r>
    </w:p>
    <w:p w14:paraId="4004A7BD" w14:textId="02D84CB0" w:rsidR="008C7B8F" w:rsidRPr="008C7B8F" w:rsidRDefault="008C7B8F" w:rsidP="00E455DD">
      <w:pPr>
        <w:pStyle w:val="ListParagraph"/>
        <w:numPr>
          <w:ilvl w:val="1"/>
          <w:numId w:val="5"/>
        </w:numPr>
        <w:shd w:val="clear" w:color="auto" w:fill="FFFFFF"/>
        <w:spacing w:after="0" w:line="420" w:lineRule="atLeast"/>
        <w:rPr>
          <w:rFonts w:eastAsia="Times New Roman" w:cstheme="minorHAnsi"/>
          <w:color w:val="FF0000"/>
        </w:rPr>
      </w:pPr>
      <w:r>
        <w:rPr>
          <w:rFonts w:eastAsia="Times New Roman" w:cstheme="minorHAnsi"/>
          <w:color w:val="303030"/>
        </w:rPr>
        <w:t>The day of exposure is day ZERO for a quarantine situation. D</w:t>
      </w:r>
      <w:r w:rsidR="003D3442">
        <w:rPr>
          <w:rFonts w:eastAsia="Times New Roman" w:cstheme="minorHAnsi"/>
          <w:color w:val="303030"/>
        </w:rPr>
        <w:t xml:space="preserve">ay ONE </w:t>
      </w:r>
      <w:r>
        <w:rPr>
          <w:rFonts w:eastAsia="Times New Roman" w:cstheme="minorHAnsi"/>
          <w:color w:val="303030"/>
        </w:rPr>
        <w:t>is the day AFTER exposure.</w:t>
      </w:r>
    </w:p>
    <w:p w14:paraId="25D9103E" w14:textId="33987E09" w:rsidR="00F6155A" w:rsidRPr="00F6155A" w:rsidRDefault="008C7B8F" w:rsidP="00E455DD">
      <w:pPr>
        <w:pStyle w:val="ListParagraph"/>
        <w:numPr>
          <w:ilvl w:val="1"/>
          <w:numId w:val="5"/>
        </w:numPr>
        <w:shd w:val="clear" w:color="auto" w:fill="FFFFFF"/>
        <w:spacing w:after="0" w:line="420" w:lineRule="atLeast"/>
        <w:rPr>
          <w:rFonts w:eastAsia="Times New Roman" w:cstheme="minorHAnsi"/>
          <w:color w:val="FF0000"/>
        </w:rPr>
      </w:pPr>
      <w:r>
        <w:rPr>
          <w:rFonts w:eastAsia="Times New Roman" w:cstheme="minorHAnsi"/>
          <w:color w:val="303030"/>
        </w:rPr>
        <w:t>The day that symptoms beg</w:t>
      </w:r>
      <w:r w:rsidR="00E455DD">
        <w:rPr>
          <w:rFonts w:eastAsia="Times New Roman" w:cstheme="minorHAnsi"/>
          <w:color w:val="303030"/>
        </w:rPr>
        <w:t>i</w:t>
      </w:r>
      <w:r>
        <w:rPr>
          <w:rFonts w:eastAsia="Times New Roman" w:cstheme="minorHAnsi"/>
          <w:color w:val="303030"/>
        </w:rPr>
        <w:t>n is day ZERO for an isolation situation. D</w:t>
      </w:r>
      <w:r w:rsidR="003D3442">
        <w:rPr>
          <w:rFonts w:eastAsia="Times New Roman" w:cstheme="minorHAnsi"/>
          <w:color w:val="303030"/>
        </w:rPr>
        <w:t xml:space="preserve">ay </w:t>
      </w:r>
      <w:r w:rsidR="003C4487">
        <w:rPr>
          <w:rFonts w:eastAsia="Times New Roman" w:cstheme="minorHAnsi"/>
          <w:color w:val="303030"/>
        </w:rPr>
        <w:t>ONE</w:t>
      </w:r>
      <w:r w:rsidR="003D3442">
        <w:rPr>
          <w:rFonts w:eastAsia="Times New Roman" w:cstheme="minorHAnsi"/>
          <w:color w:val="303030"/>
        </w:rPr>
        <w:t xml:space="preserve"> </w:t>
      </w:r>
      <w:r>
        <w:rPr>
          <w:rFonts w:eastAsia="Times New Roman" w:cstheme="minorHAnsi"/>
          <w:color w:val="303030"/>
        </w:rPr>
        <w:t>is the day AFTER symptoms beg</w:t>
      </w:r>
      <w:r w:rsidR="00E455DD">
        <w:rPr>
          <w:rFonts w:eastAsia="Times New Roman" w:cstheme="minorHAnsi"/>
          <w:color w:val="303030"/>
        </w:rPr>
        <w:t>i</w:t>
      </w:r>
      <w:r>
        <w:rPr>
          <w:rFonts w:eastAsia="Times New Roman" w:cstheme="minorHAnsi"/>
          <w:color w:val="303030"/>
        </w:rPr>
        <w:t xml:space="preserve">n. </w:t>
      </w:r>
    </w:p>
    <w:p w14:paraId="70FAD847" w14:textId="53965CAD" w:rsidR="008C7B8F" w:rsidRPr="0097713C" w:rsidRDefault="008C7B8F" w:rsidP="00E455DD">
      <w:pPr>
        <w:pStyle w:val="ListParagraph"/>
        <w:numPr>
          <w:ilvl w:val="1"/>
          <w:numId w:val="5"/>
        </w:numPr>
        <w:shd w:val="clear" w:color="auto" w:fill="FFFFFF"/>
        <w:spacing w:after="0" w:line="420" w:lineRule="atLeast"/>
        <w:rPr>
          <w:rFonts w:eastAsia="Times New Roman" w:cstheme="minorHAnsi"/>
          <w:color w:val="FF0000"/>
        </w:rPr>
      </w:pPr>
      <w:r>
        <w:rPr>
          <w:rFonts w:eastAsia="Times New Roman" w:cstheme="minorHAnsi"/>
          <w:color w:val="303030"/>
        </w:rPr>
        <w:t xml:space="preserve">If asymptomatic, day ZERO is the day the employee took the test that </w:t>
      </w:r>
      <w:r w:rsidR="00C060E7">
        <w:rPr>
          <w:rFonts w:eastAsia="Times New Roman" w:cstheme="minorHAnsi"/>
          <w:color w:val="303030"/>
        </w:rPr>
        <w:t>was deemed</w:t>
      </w:r>
      <w:r>
        <w:rPr>
          <w:rFonts w:eastAsia="Times New Roman" w:cstheme="minorHAnsi"/>
          <w:color w:val="303030"/>
        </w:rPr>
        <w:t xml:space="preserve"> positive.</w:t>
      </w:r>
      <w:r w:rsidR="00C060E7">
        <w:rPr>
          <w:rFonts w:eastAsia="Times New Roman" w:cstheme="minorHAnsi"/>
          <w:color w:val="303030"/>
        </w:rPr>
        <w:t xml:space="preserve"> Day </w:t>
      </w:r>
      <w:r w:rsidR="003C4487">
        <w:rPr>
          <w:rFonts w:eastAsia="Times New Roman" w:cstheme="minorHAnsi"/>
          <w:color w:val="303030"/>
        </w:rPr>
        <w:t>ONE</w:t>
      </w:r>
      <w:r w:rsidR="00C060E7">
        <w:rPr>
          <w:rFonts w:eastAsia="Times New Roman" w:cstheme="minorHAnsi"/>
          <w:color w:val="303030"/>
        </w:rPr>
        <w:t xml:space="preserve"> is the day AFTER the test was taken.</w:t>
      </w:r>
    </w:p>
    <w:p w14:paraId="4CDBB519" w14:textId="77777777" w:rsidR="003654F3" w:rsidRDefault="003654F3" w:rsidP="00EF1D63">
      <w:pPr>
        <w:shd w:val="clear" w:color="auto" w:fill="FFFFFF"/>
        <w:spacing w:after="0" w:line="420" w:lineRule="atLeast"/>
        <w:jc w:val="center"/>
        <w:rPr>
          <w:rFonts w:eastAsia="Times New Roman" w:cstheme="minorHAnsi"/>
          <w:b/>
          <w:bCs/>
          <w:color w:val="303030"/>
        </w:rPr>
      </w:pPr>
    </w:p>
    <w:p w14:paraId="748B99E1" w14:textId="6CFC01C5" w:rsidR="00896121" w:rsidRDefault="00016DBB" w:rsidP="003654F3">
      <w:pPr>
        <w:shd w:val="clear" w:color="auto" w:fill="FFFFFF"/>
        <w:spacing w:after="0" w:line="420" w:lineRule="atLeast"/>
        <w:rPr>
          <w:rFonts w:eastAsia="Times New Roman" w:cstheme="minorHAnsi"/>
          <w:b/>
          <w:bCs/>
          <w:color w:val="303030"/>
        </w:rPr>
      </w:pPr>
      <w:r w:rsidRPr="003654F3">
        <w:rPr>
          <w:rFonts w:eastAsia="Times New Roman" w:cstheme="minorHAnsi"/>
          <w:b/>
          <w:bCs/>
          <w:color w:val="303030"/>
        </w:rPr>
        <w:t>RECOMMENDED OPTIONS FOR COVID CASES AND CONTACT</w:t>
      </w:r>
      <w:r w:rsidR="00E455DD">
        <w:rPr>
          <w:rFonts w:eastAsia="Times New Roman" w:cstheme="minorHAnsi"/>
          <w:b/>
          <w:bCs/>
          <w:color w:val="303030"/>
        </w:rPr>
        <w:t>:</w:t>
      </w:r>
    </w:p>
    <w:p w14:paraId="5DD568A2" w14:textId="77777777" w:rsidR="00016DBB" w:rsidRPr="003654F3" w:rsidRDefault="00016DBB" w:rsidP="003654F3">
      <w:pPr>
        <w:shd w:val="clear" w:color="auto" w:fill="FFFFFF"/>
        <w:spacing w:after="0" w:line="420" w:lineRule="atLeast"/>
        <w:rPr>
          <w:rFonts w:eastAsia="Times New Roman" w:cstheme="minorHAnsi"/>
          <w:b/>
          <w:bCs/>
          <w:color w:val="303030"/>
        </w:rPr>
      </w:pPr>
    </w:p>
    <w:tbl>
      <w:tblPr>
        <w:tblW w:w="10936"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02"/>
        <w:gridCol w:w="7434"/>
      </w:tblGrid>
      <w:tr w:rsidR="00EF1D63" w:rsidRPr="00EF1D63" w14:paraId="30B0A60C" w14:textId="77777777" w:rsidTr="001100AB">
        <w:trPr>
          <w:jc w:val="center"/>
        </w:trPr>
        <w:tc>
          <w:tcPr>
            <w:tcW w:w="35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5103B6" w14:textId="7BDD70DA" w:rsidR="00EF1D63" w:rsidRPr="00EF1D63" w:rsidRDefault="00EF1D63" w:rsidP="001100AB">
            <w:pPr>
              <w:spacing w:after="0" w:line="420" w:lineRule="atLeast"/>
              <w:ind w:left="165" w:right="90"/>
              <w:jc w:val="center"/>
              <w:rPr>
                <w:rFonts w:eastAsia="Times New Roman" w:cstheme="minorHAnsi"/>
                <w:color w:val="303030"/>
              </w:rPr>
            </w:pPr>
            <w:r w:rsidRPr="00EF1D63">
              <w:rPr>
                <w:rFonts w:eastAsia="Times New Roman" w:cstheme="minorHAnsi"/>
                <w:b/>
                <w:bCs/>
                <w:color w:val="303030"/>
                <w:sz w:val="21"/>
                <w:szCs w:val="21"/>
              </w:rPr>
              <w:t>SYMPTOMS</w:t>
            </w:r>
            <w:r w:rsidR="00B51CA5">
              <w:rPr>
                <w:rFonts w:eastAsia="Times New Roman" w:cstheme="minorHAnsi"/>
                <w:b/>
                <w:bCs/>
                <w:color w:val="303030"/>
                <w:sz w:val="21"/>
                <w:szCs w:val="21"/>
              </w:rPr>
              <w:t xml:space="preserve"> ONLY</w:t>
            </w:r>
          </w:p>
        </w:tc>
        <w:tc>
          <w:tcPr>
            <w:tcW w:w="74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08123D" w14:textId="77777777" w:rsidR="00EF1D63" w:rsidRPr="00EF1D63" w:rsidRDefault="00EF1D63" w:rsidP="001100AB">
            <w:pPr>
              <w:spacing w:after="0" w:line="420" w:lineRule="atLeast"/>
              <w:ind w:left="180" w:right="136"/>
              <w:jc w:val="center"/>
              <w:rPr>
                <w:rFonts w:eastAsia="Times New Roman" w:cstheme="minorHAnsi"/>
                <w:color w:val="303030"/>
              </w:rPr>
            </w:pPr>
            <w:r w:rsidRPr="00EF1D63">
              <w:rPr>
                <w:rFonts w:eastAsia="Times New Roman" w:cstheme="minorHAnsi"/>
                <w:b/>
                <w:bCs/>
                <w:color w:val="303030"/>
                <w:sz w:val="21"/>
                <w:szCs w:val="21"/>
              </w:rPr>
              <w:t>ACTION TO BE TAKEN</w:t>
            </w:r>
          </w:p>
        </w:tc>
      </w:tr>
      <w:tr w:rsidR="00EF1D63" w:rsidRPr="00EF1D63" w14:paraId="07037C84" w14:textId="77777777" w:rsidTr="001100AB">
        <w:trPr>
          <w:jc w:val="center"/>
        </w:trPr>
        <w:tc>
          <w:tcPr>
            <w:tcW w:w="35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F545DC" w14:textId="25B8626E" w:rsidR="00913D17" w:rsidRDefault="00913D17" w:rsidP="00F23C0E">
            <w:pPr>
              <w:spacing w:after="0" w:line="420" w:lineRule="atLeast"/>
              <w:ind w:left="165" w:right="90"/>
              <w:rPr>
                <w:rFonts w:eastAsia="Times New Roman" w:cstheme="minorHAnsi"/>
                <w:color w:val="303030"/>
              </w:rPr>
            </w:pPr>
            <w:r>
              <w:rPr>
                <w:rFonts w:eastAsia="Times New Roman" w:cstheme="minorHAnsi"/>
                <w:color w:val="303030"/>
              </w:rPr>
              <w:t>Your organization must</w:t>
            </w:r>
            <w:r w:rsidR="00B51CA5">
              <w:rPr>
                <w:rFonts w:eastAsia="Times New Roman" w:cstheme="minorHAnsi"/>
                <w:color w:val="303030"/>
              </w:rPr>
              <w:t xml:space="preserve"> determine </w:t>
            </w:r>
            <w:r w:rsidR="003B63C9">
              <w:rPr>
                <w:rFonts w:eastAsia="Times New Roman" w:cstheme="minorHAnsi"/>
                <w:color w:val="303030"/>
              </w:rPr>
              <w:t>whether based on symptoms and any close contact</w:t>
            </w:r>
            <w:r w:rsidR="00F23C0E">
              <w:rPr>
                <w:rFonts w:eastAsia="Times New Roman" w:cstheme="minorHAnsi"/>
                <w:color w:val="303030"/>
              </w:rPr>
              <w:t xml:space="preserve"> you will presume an employee is positive, or if you will be consistently mandating a</w:t>
            </w:r>
            <w:r w:rsidR="00B51CA5">
              <w:rPr>
                <w:rFonts w:eastAsia="Times New Roman" w:cstheme="minorHAnsi"/>
                <w:color w:val="303030"/>
              </w:rPr>
              <w:t xml:space="preserve"> trip to the doctor (pay for test and time)</w:t>
            </w:r>
            <w:r w:rsidR="00DD5FA0">
              <w:rPr>
                <w:rFonts w:eastAsia="Times New Roman" w:cstheme="minorHAnsi"/>
                <w:color w:val="303030"/>
              </w:rPr>
              <w:t>. B</w:t>
            </w:r>
            <w:r w:rsidR="00896121">
              <w:rPr>
                <w:rFonts w:eastAsia="Times New Roman" w:cstheme="minorHAnsi"/>
                <w:color w:val="303030"/>
              </w:rPr>
              <w:t>e consistent.</w:t>
            </w:r>
            <w:r w:rsidRPr="00EF1D63">
              <w:rPr>
                <w:rFonts w:eastAsia="Times New Roman" w:cstheme="minorHAnsi"/>
                <w:color w:val="303030"/>
              </w:rPr>
              <w:t xml:space="preserve"> See symptoms list </w:t>
            </w:r>
            <w:hyperlink r:id="rId17" w:history="1">
              <w:r w:rsidRPr="00EF1D63">
                <w:rPr>
                  <w:rFonts w:eastAsia="Times New Roman" w:cstheme="minorHAnsi"/>
                  <w:color w:val="0070D2"/>
                  <w:u w:val="single"/>
                </w:rPr>
                <w:t>here</w:t>
              </w:r>
            </w:hyperlink>
            <w:r w:rsidRPr="00EF1D63">
              <w:rPr>
                <w:rFonts w:eastAsia="Times New Roman" w:cstheme="minorHAnsi"/>
                <w:color w:val="303030"/>
              </w:rPr>
              <w:t>.</w:t>
            </w:r>
          </w:p>
          <w:p w14:paraId="0E951A89" w14:textId="77777777" w:rsidR="00896121" w:rsidRDefault="00896121" w:rsidP="00DD5FA0">
            <w:pPr>
              <w:spacing w:after="0" w:line="420" w:lineRule="atLeast"/>
              <w:ind w:right="90"/>
              <w:rPr>
                <w:rFonts w:eastAsia="Times New Roman" w:cstheme="minorHAnsi"/>
                <w:color w:val="303030"/>
              </w:rPr>
            </w:pPr>
          </w:p>
          <w:p w14:paraId="46C88114" w14:textId="44265B9B" w:rsidR="00B51CA5" w:rsidRDefault="00B51CA5" w:rsidP="001100AB">
            <w:pPr>
              <w:spacing w:after="0" w:line="420" w:lineRule="atLeast"/>
              <w:ind w:left="165" w:right="90"/>
              <w:rPr>
                <w:rFonts w:eastAsia="Times New Roman" w:cstheme="minorHAnsi"/>
                <w:color w:val="303030"/>
              </w:rPr>
            </w:pPr>
            <w:r>
              <w:rPr>
                <w:rFonts w:eastAsia="Times New Roman" w:cstheme="minorHAnsi"/>
                <w:color w:val="303030"/>
              </w:rPr>
              <w:lastRenderedPageBreak/>
              <w:t>Bear in mind that guidance is to assume COVID-19 without evidence of an alternative, particularly if spread is high.</w:t>
            </w:r>
          </w:p>
          <w:p w14:paraId="715A0118" w14:textId="77777777" w:rsidR="00EF1D63" w:rsidRPr="00EF1D63" w:rsidRDefault="00EF1D63" w:rsidP="00DD5FA0">
            <w:pPr>
              <w:spacing w:after="0" w:line="420" w:lineRule="atLeast"/>
              <w:ind w:right="90"/>
              <w:rPr>
                <w:rFonts w:eastAsia="Times New Roman" w:cstheme="minorHAnsi"/>
                <w:color w:val="303030"/>
              </w:rPr>
            </w:pPr>
            <w:r w:rsidRPr="00EF1D63">
              <w:rPr>
                <w:rFonts w:eastAsia="Times New Roman" w:cstheme="minorHAnsi"/>
                <w:color w:val="303030"/>
              </w:rPr>
              <w:t> </w:t>
            </w:r>
          </w:p>
        </w:tc>
        <w:tc>
          <w:tcPr>
            <w:tcW w:w="74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E8DB19" w14:textId="3AE99A61" w:rsidR="00EF1D63" w:rsidRPr="00F975B3" w:rsidRDefault="00B51CA5" w:rsidP="00F975B3">
            <w:pPr>
              <w:spacing w:after="0" w:line="420" w:lineRule="atLeast"/>
              <w:ind w:left="180" w:right="136"/>
              <w:rPr>
                <w:rFonts w:eastAsia="Times New Roman" w:cstheme="minorHAnsi"/>
                <w:color w:val="303030"/>
                <w:u w:val="single"/>
              </w:rPr>
            </w:pPr>
            <w:r w:rsidRPr="00F975B3">
              <w:rPr>
                <w:rFonts w:eastAsia="Times New Roman" w:cstheme="minorHAnsi"/>
                <w:color w:val="303030"/>
                <w:u w:val="single"/>
              </w:rPr>
              <w:lastRenderedPageBreak/>
              <w:t>If likely to be COVID-19, employee should self-isolate at home</w:t>
            </w:r>
            <w:r w:rsidR="00F975B3" w:rsidRPr="00F975B3">
              <w:rPr>
                <w:rFonts w:eastAsia="Times New Roman" w:cstheme="minorHAnsi"/>
                <w:color w:val="303030"/>
                <w:u w:val="single"/>
              </w:rPr>
              <w:t>.</w:t>
            </w:r>
            <w:r w:rsidR="00F975B3">
              <w:rPr>
                <w:rFonts w:eastAsia="Times New Roman" w:cstheme="minorHAnsi"/>
                <w:color w:val="303030"/>
                <w:u w:val="single"/>
              </w:rPr>
              <w:t xml:space="preserve"> </w:t>
            </w:r>
            <w:r w:rsidR="00F975B3">
              <w:rPr>
                <w:rFonts w:eastAsia="Times New Roman" w:cstheme="minorHAnsi"/>
                <w:color w:val="303030"/>
              </w:rPr>
              <w:t>We</w:t>
            </w:r>
            <w:r>
              <w:rPr>
                <w:rFonts w:eastAsia="Times New Roman" w:cstheme="minorHAnsi"/>
                <w:color w:val="303030"/>
              </w:rPr>
              <w:t xml:space="preserve"> recommend you mandate the employee go to a medical provider for assessment/testing (pay for test and time)</w:t>
            </w:r>
            <w:r w:rsidR="00016DBB">
              <w:rPr>
                <w:rFonts w:eastAsia="Times New Roman" w:cstheme="minorHAnsi"/>
                <w:color w:val="303030"/>
              </w:rPr>
              <w:t xml:space="preserve"> to confirm your diagnosis</w:t>
            </w:r>
            <w:r w:rsidR="00DD5FA0">
              <w:rPr>
                <w:rFonts w:eastAsia="Times New Roman" w:cstheme="minorHAnsi"/>
                <w:color w:val="303030"/>
              </w:rPr>
              <w:t xml:space="preserve"> or simply presume positive.</w:t>
            </w:r>
          </w:p>
          <w:p w14:paraId="7E39611F" w14:textId="77777777" w:rsidR="00DD5FA0" w:rsidRDefault="00DD5FA0" w:rsidP="001100AB">
            <w:pPr>
              <w:spacing w:after="0" w:line="420" w:lineRule="atLeast"/>
              <w:ind w:left="180" w:right="136"/>
              <w:rPr>
                <w:rFonts w:eastAsia="Times New Roman" w:cstheme="minorHAnsi"/>
                <w:color w:val="303030"/>
              </w:rPr>
            </w:pPr>
          </w:p>
          <w:p w14:paraId="67A45596" w14:textId="617097F7" w:rsidR="00F975B3" w:rsidRDefault="00B51CA5" w:rsidP="001100AB">
            <w:pPr>
              <w:spacing w:after="0" w:line="420" w:lineRule="atLeast"/>
              <w:ind w:left="180" w:right="136"/>
              <w:rPr>
                <w:rFonts w:eastAsia="Times New Roman" w:cstheme="minorHAnsi"/>
                <w:color w:val="303030"/>
              </w:rPr>
            </w:pPr>
            <w:r>
              <w:rPr>
                <w:rFonts w:eastAsia="Times New Roman" w:cstheme="minorHAnsi"/>
                <w:color w:val="303030"/>
              </w:rPr>
              <w:t>You could choose to permit them to return to work</w:t>
            </w:r>
            <w:r w:rsidR="00DD5FA0">
              <w:rPr>
                <w:rFonts w:eastAsia="Times New Roman" w:cstheme="minorHAnsi"/>
                <w:color w:val="303030"/>
              </w:rPr>
              <w:t xml:space="preserve"> after</w:t>
            </w:r>
            <w:r w:rsidR="00F975B3">
              <w:rPr>
                <w:rFonts w:eastAsia="Times New Roman" w:cstheme="minorHAnsi"/>
                <w:color w:val="303030"/>
              </w:rPr>
              <w:t>:</w:t>
            </w:r>
          </w:p>
          <w:p w14:paraId="56482BDB" w14:textId="77777777" w:rsidR="00F975B3" w:rsidRDefault="00F975B3" w:rsidP="001100AB">
            <w:pPr>
              <w:spacing w:after="0" w:line="420" w:lineRule="atLeast"/>
              <w:ind w:left="180" w:right="136"/>
              <w:rPr>
                <w:rFonts w:eastAsia="Times New Roman" w:cstheme="minorHAnsi"/>
                <w:color w:val="303030"/>
              </w:rPr>
            </w:pPr>
          </w:p>
          <w:p w14:paraId="23D38E61" w14:textId="5FD3ACEC" w:rsidR="00B51CA5" w:rsidRDefault="00F975B3" w:rsidP="001100AB">
            <w:pPr>
              <w:spacing w:after="0" w:line="420" w:lineRule="atLeast"/>
              <w:ind w:left="180" w:right="136"/>
              <w:rPr>
                <w:rFonts w:eastAsia="Times New Roman" w:cstheme="minorHAnsi"/>
                <w:color w:val="303030"/>
              </w:rPr>
            </w:pPr>
            <w:r>
              <w:rPr>
                <w:rFonts w:eastAsia="Times New Roman" w:cstheme="minorHAnsi"/>
                <w:color w:val="303030"/>
              </w:rPr>
              <w:t xml:space="preserve">1) </w:t>
            </w:r>
            <w:r w:rsidR="00DD5FA0">
              <w:rPr>
                <w:rFonts w:eastAsia="Times New Roman" w:cstheme="minorHAnsi"/>
                <w:color w:val="303030"/>
              </w:rPr>
              <w:t>Their medical review deems them negative.</w:t>
            </w:r>
            <w:r w:rsidR="00670075">
              <w:rPr>
                <w:rFonts w:eastAsia="Times New Roman" w:cstheme="minorHAnsi"/>
                <w:color w:val="303030"/>
              </w:rPr>
              <w:t xml:space="preserve"> We would not advise </w:t>
            </w:r>
            <w:r w:rsidR="00016DBB">
              <w:rPr>
                <w:rFonts w:eastAsia="Times New Roman" w:cstheme="minorHAnsi"/>
                <w:color w:val="303030"/>
              </w:rPr>
              <w:t>permitting a symptomatic individual to return solely based on a negative at-home test.</w:t>
            </w:r>
          </w:p>
          <w:p w14:paraId="0E0BF488" w14:textId="77777777" w:rsidR="00F975B3" w:rsidRDefault="00F975B3" w:rsidP="001100AB">
            <w:pPr>
              <w:spacing w:after="0" w:line="420" w:lineRule="atLeast"/>
              <w:ind w:left="180" w:right="136"/>
              <w:rPr>
                <w:rFonts w:eastAsia="Times New Roman" w:cstheme="minorHAnsi"/>
                <w:color w:val="303030"/>
              </w:rPr>
            </w:pPr>
          </w:p>
          <w:p w14:paraId="6996A33C" w14:textId="20AAB9D6" w:rsidR="00F975B3" w:rsidRDefault="00F975B3" w:rsidP="001100AB">
            <w:pPr>
              <w:spacing w:after="0" w:line="420" w:lineRule="atLeast"/>
              <w:ind w:left="180" w:right="136"/>
              <w:rPr>
                <w:rFonts w:eastAsia="Times New Roman" w:cstheme="minorHAnsi"/>
                <w:color w:val="303030"/>
              </w:rPr>
            </w:pPr>
            <w:r>
              <w:rPr>
                <w:rFonts w:eastAsia="Times New Roman" w:cstheme="minorHAnsi"/>
                <w:color w:val="303030"/>
              </w:rPr>
              <w:lastRenderedPageBreak/>
              <w:t xml:space="preserve">2) </w:t>
            </w:r>
            <w:r w:rsidR="00DD5FA0">
              <w:rPr>
                <w:rFonts w:eastAsia="Times New Roman" w:cstheme="minorHAnsi"/>
                <w:color w:val="303030"/>
              </w:rPr>
              <w:t>10 days self-isolation</w:t>
            </w:r>
            <w:r>
              <w:rPr>
                <w:rFonts w:eastAsia="Times New Roman" w:cstheme="minorHAnsi"/>
                <w:color w:val="303030"/>
              </w:rPr>
              <w:t xml:space="preserve">, no ongoing symptoms or symptoms are resolving and </w:t>
            </w:r>
            <w:r w:rsidR="00896121">
              <w:rPr>
                <w:rFonts w:eastAsia="Times New Roman" w:cstheme="minorHAnsi"/>
                <w:color w:val="303030"/>
              </w:rPr>
              <w:t xml:space="preserve">they </w:t>
            </w:r>
            <w:r>
              <w:rPr>
                <w:rFonts w:eastAsia="Times New Roman" w:cstheme="minorHAnsi"/>
                <w:color w:val="303030"/>
              </w:rPr>
              <w:t xml:space="preserve">have </w:t>
            </w:r>
            <w:r w:rsidR="00C060E7">
              <w:rPr>
                <w:rFonts w:eastAsia="Times New Roman" w:cstheme="minorHAnsi"/>
                <w:color w:val="303030"/>
              </w:rPr>
              <w:t>had no fever for 24 hours</w:t>
            </w:r>
            <w:r w:rsidR="00DD5FA0">
              <w:rPr>
                <w:rFonts w:eastAsia="Times New Roman" w:cstheme="minorHAnsi"/>
                <w:color w:val="303030"/>
              </w:rPr>
              <w:t xml:space="preserve"> (and no fever reducing medications)</w:t>
            </w:r>
            <w:r w:rsidR="00C060E7">
              <w:rPr>
                <w:rFonts w:eastAsia="Times New Roman" w:cstheme="minorHAnsi"/>
                <w:color w:val="303030"/>
              </w:rPr>
              <w:t>.</w:t>
            </w:r>
          </w:p>
          <w:p w14:paraId="6C30A2A6" w14:textId="77777777" w:rsidR="00F975B3" w:rsidRDefault="00F975B3" w:rsidP="001100AB">
            <w:pPr>
              <w:spacing w:after="0" w:line="420" w:lineRule="atLeast"/>
              <w:ind w:left="180" w:right="136"/>
              <w:rPr>
                <w:rFonts w:eastAsia="Times New Roman" w:cstheme="minorHAnsi"/>
                <w:color w:val="303030"/>
              </w:rPr>
            </w:pPr>
          </w:p>
          <w:p w14:paraId="11469076" w14:textId="77777777" w:rsidR="007569C8" w:rsidRPr="007569C8" w:rsidRDefault="007569C8" w:rsidP="001100AB">
            <w:pPr>
              <w:spacing w:after="0" w:line="420" w:lineRule="atLeast"/>
              <w:ind w:left="180" w:right="136"/>
              <w:rPr>
                <w:rFonts w:eastAsia="Times New Roman" w:cstheme="minorHAnsi"/>
                <w:b/>
                <w:bCs/>
                <w:color w:val="303030"/>
                <w:u w:val="single"/>
              </w:rPr>
            </w:pPr>
            <w:r w:rsidRPr="007569C8">
              <w:rPr>
                <w:rFonts w:eastAsia="Times New Roman" w:cstheme="minorHAnsi"/>
                <w:b/>
                <w:bCs/>
                <w:color w:val="303030"/>
                <w:u w:val="single"/>
              </w:rPr>
              <w:t>You may not delay 10-day return by requiring a negative test.</w:t>
            </w:r>
          </w:p>
          <w:p w14:paraId="11919E32" w14:textId="77777777" w:rsidR="007569C8" w:rsidRDefault="007569C8" w:rsidP="001100AB">
            <w:pPr>
              <w:spacing w:after="0" w:line="420" w:lineRule="atLeast"/>
              <w:ind w:left="180" w:right="136"/>
              <w:rPr>
                <w:rFonts w:eastAsia="Times New Roman" w:cstheme="minorHAnsi"/>
                <w:color w:val="303030"/>
              </w:rPr>
            </w:pPr>
            <w:r>
              <w:rPr>
                <w:rFonts w:eastAsia="Times New Roman" w:cstheme="minorHAnsi"/>
                <w:color w:val="303030"/>
              </w:rPr>
              <w:t xml:space="preserve"> </w:t>
            </w:r>
          </w:p>
          <w:p w14:paraId="4985F3A6" w14:textId="02738AE7" w:rsidR="00C21D75" w:rsidRDefault="007569C8" w:rsidP="001100AB">
            <w:pPr>
              <w:spacing w:after="0" w:line="420" w:lineRule="atLeast"/>
              <w:ind w:left="180" w:right="136"/>
              <w:rPr>
                <w:rFonts w:eastAsia="Times New Roman" w:cstheme="minorHAnsi"/>
                <w:color w:val="303030"/>
              </w:rPr>
            </w:pPr>
            <w:r>
              <w:rPr>
                <w:rFonts w:eastAsia="Times New Roman" w:cstheme="minorHAnsi"/>
                <w:color w:val="303030"/>
              </w:rPr>
              <w:t>If you have high risk-tolerance and are able to ensure a strong safety protocol/environment, you could align with current CDC individual guidelines:</w:t>
            </w:r>
          </w:p>
          <w:p w14:paraId="7DB93151" w14:textId="77777777" w:rsidR="00C21D75" w:rsidRDefault="00C21D75" w:rsidP="001100AB">
            <w:pPr>
              <w:spacing w:after="0" w:line="420" w:lineRule="atLeast"/>
              <w:ind w:left="180" w:right="136"/>
              <w:rPr>
                <w:rFonts w:eastAsia="Times New Roman" w:cstheme="minorHAnsi"/>
                <w:color w:val="303030"/>
              </w:rPr>
            </w:pPr>
          </w:p>
          <w:p w14:paraId="003EDF27" w14:textId="13643711" w:rsidR="00EF1D63" w:rsidRPr="00EF1D63" w:rsidRDefault="00C21D75" w:rsidP="00364A22">
            <w:pPr>
              <w:spacing w:after="0" w:line="420" w:lineRule="atLeast"/>
              <w:ind w:left="180" w:right="136"/>
              <w:rPr>
                <w:rFonts w:eastAsia="Times New Roman" w:cstheme="minorHAnsi"/>
                <w:color w:val="303030"/>
              </w:rPr>
            </w:pPr>
            <w:r>
              <w:rPr>
                <w:rFonts w:eastAsia="Times New Roman" w:cstheme="minorHAnsi"/>
                <w:color w:val="303030"/>
              </w:rPr>
              <w:t xml:space="preserve">CDC guidance for </w:t>
            </w:r>
            <w:r w:rsidR="00DD5FA0">
              <w:rPr>
                <w:rFonts w:eastAsia="Times New Roman" w:cstheme="minorHAnsi"/>
                <w:color w:val="303030"/>
              </w:rPr>
              <w:t xml:space="preserve">individuals is </w:t>
            </w:r>
            <w:r w:rsidR="00A40A37">
              <w:rPr>
                <w:rFonts w:eastAsia="Times New Roman" w:cstheme="minorHAnsi"/>
                <w:color w:val="303030"/>
              </w:rPr>
              <w:t>self-isolation for 5 days. If</w:t>
            </w:r>
            <w:r>
              <w:rPr>
                <w:rFonts w:eastAsia="Times New Roman" w:cstheme="minorHAnsi"/>
                <w:color w:val="303030"/>
              </w:rPr>
              <w:t xml:space="preserve"> </w:t>
            </w:r>
            <w:r w:rsidR="00A40A37">
              <w:rPr>
                <w:rFonts w:eastAsia="Times New Roman" w:cstheme="minorHAnsi"/>
                <w:color w:val="303030"/>
              </w:rPr>
              <w:t>they meet the standard 24-hr symptom/fever review as above</w:t>
            </w:r>
            <w:r w:rsidR="007569C8">
              <w:rPr>
                <w:rFonts w:eastAsia="Times New Roman" w:cstheme="minorHAnsi"/>
                <w:color w:val="303030"/>
              </w:rPr>
              <w:t>, they can end self-isolation and continue to mask for 5-days.</w:t>
            </w:r>
            <w:r w:rsidR="00364A22">
              <w:rPr>
                <w:rFonts w:eastAsia="Times New Roman" w:cstheme="minorHAnsi"/>
                <w:color w:val="303030"/>
              </w:rPr>
              <w:t xml:space="preserve"> </w:t>
            </w:r>
            <w:r w:rsidR="007569C8">
              <w:rPr>
                <w:rFonts w:eastAsia="Times New Roman" w:cstheme="minorHAnsi"/>
                <w:color w:val="303030"/>
              </w:rPr>
              <w:t>If they choose to</w:t>
            </w:r>
            <w:r w:rsidR="00A40A37">
              <w:rPr>
                <w:rFonts w:eastAsia="Times New Roman" w:cstheme="minorHAnsi"/>
                <w:color w:val="303030"/>
              </w:rPr>
              <w:t xml:space="preserve"> take a COVID test at day 5 </w:t>
            </w:r>
            <w:r w:rsidR="0047384F">
              <w:rPr>
                <w:rFonts w:eastAsia="Times New Roman" w:cstheme="minorHAnsi"/>
                <w:color w:val="303030"/>
              </w:rPr>
              <w:t xml:space="preserve">and </w:t>
            </w:r>
            <w:r w:rsidR="00781996">
              <w:rPr>
                <w:rFonts w:eastAsia="Times New Roman" w:cstheme="minorHAnsi"/>
                <w:color w:val="303030"/>
              </w:rPr>
              <w:t xml:space="preserve">the test is positive, they should follow standard </w:t>
            </w:r>
            <w:r w:rsidR="00A40A37">
              <w:rPr>
                <w:rFonts w:eastAsia="Times New Roman" w:cstheme="minorHAnsi"/>
                <w:color w:val="303030"/>
              </w:rPr>
              <w:t>10-day</w:t>
            </w:r>
            <w:r w:rsidR="00781996">
              <w:rPr>
                <w:rFonts w:eastAsia="Times New Roman" w:cstheme="minorHAnsi"/>
                <w:color w:val="303030"/>
              </w:rPr>
              <w:t xml:space="preserve"> guidance as above.</w:t>
            </w:r>
            <w:r w:rsidR="00364A22">
              <w:rPr>
                <w:rFonts w:eastAsia="Times New Roman" w:cstheme="minorHAnsi"/>
                <w:color w:val="303030"/>
              </w:rPr>
              <w:t xml:space="preserve"> (Some companies may choose to request a negative COVID-19 test for return prior to 10-days).</w:t>
            </w:r>
          </w:p>
        </w:tc>
      </w:tr>
      <w:tr w:rsidR="00EF1D63" w:rsidRPr="00EF1D63" w14:paraId="72B2A6F2" w14:textId="77777777" w:rsidTr="001100AB">
        <w:trPr>
          <w:jc w:val="center"/>
        </w:trPr>
        <w:tc>
          <w:tcPr>
            <w:tcW w:w="35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C80EA" w14:textId="0E3BA012" w:rsidR="00EF1D63" w:rsidRPr="00EF1D63" w:rsidRDefault="00F975B3" w:rsidP="001100AB">
            <w:pPr>
              <w:spacing w:after="0" w:line="420" w:lineRule="atLeast"/>
              <w:ind w:left="165" w:right="90"/>
              <w:jc w:val="center"/>
              <w:rPr>
                <w:rFonts w:eastAsia="Times New Roman" w:cstheme="minorHAnsi"/>
                <w:color w:val="303030"/>
              </w:rPr>
            </w:pPr>
            <w:r>
              <w:rPr>
                <w:rFonts w:eastAsia="Times New Roman" w:cstheme="minorHAnsi"/>
                <w:b/>
                <w:bCs/>
                <w:color w:val="303030"/>
                <w:sz w:val="21"/>
                <w:szCs w:val="21"/>
              </w:rPr>
              <w:lastRenderedPageBreak/>
              <w:t>POSITIVE TEST</w:t>
            </w:r>
          </w:p>
        </w:tc>
        <w:tc>
          <w:tcPr>
            <w:tcW w:w="74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7A5242" w14:textId="77777777" w:rsidR="00EF1D63" w:rsidRPr="00EF1D63" w:rsidRDefault="00EF1D63" w:rsidP="001100AB">
            <w:pPr>
              <w:spacing w:after="0" w:line="420" w:lineRule="atLeast"/>
              <w:ind w:left="180" w:right="136"/>
              <w:jc w:val="center"/>
              <w:rPr>
                <w:rFonts w:eastAsia="Times New Roman" w:cstheme="minorHAnsi"/>
                <w:color w:val="303030"/>
              </w:rPr>
            </w:pPr>
            <w:r w:rsidRPr="00EF1D63">
              <w:rPr>
                <w:rFonts w:eastAsia="Times New Roman" w:cstheme="minorHAnsi"/>
                <w:b/>
                <w:bCs/>
                <w:color w:val="303030"/>
                <w:sz w:val="21"/>
                <w:szCs w:val="21"/>
              </w:rPr>
              <w:t>ACTION TO BE TAKEN</w:t>
            </w:r>
          </w:p>
        </w:tc>
      </w:tr>
      <w:tr w:rsidR="00EF1D63" w:rsidRPr="00EF1D63" w14:paraId="71921D48" w14:textId="77777777" w:rsidTr="001100AB">
        <w:trPr>
          <w:jc w:val="center"/>
        </w:trPr>
        <w:tc>
          <w:tcPr>
            <w:tcW w:w="35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878BE1" w14:textId="7EF2F484" w:rsidR="00EF1D63" w:rsidRPr="00EF1D63" w:rsidRDefault="00F975B3" w:rsidP="001100AB">
            <w:pPr>
              <w:spacing w:after="0" w:line="420" w:lineRule="atLeast"/>
              <w:ind w:left="165" w:right="90"/>
              <w:rPr>
                <w:rFonts w:eastAsia="Times New Roman" w:cstheme="minorHAnsi"/>
                <w:color w:val="303030"/>
              </w:rPr>
            </w:pPr>
            <w:r>
              <w:rPr>
                <w:rFonts w:eastAsia="Times New Roman" w:cstheme="minorHAnsi"/>
                <w:color w:val="303030"/>
              </w:rPr>
              <w:t>Employee tests positive after exposure or on a regular testing protocol</w:t>
            </w:r>
            <w:r w:rsidR="00864C27">
              <w:rPr>
                <w:rFonts w:eastAsia="Times New Roman" w:cstheme="minorHAnsi"/>
                <w:color w:val="303030"/>
              </w:rPr>
              <w:t>/other reason.</w:t>
            </w:r>
          </w:p>
        </w:tc>
        <w:tc>
          <w:tcPr>
            <w:tcW w:w="74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B930CF" w14:textId="6465583B" w:rsidR="00EF1D63" w:rsidRPr="00EF1D63" w:rsidRDefault="00742DA5" w:rsidP="00F975B3">
            <w:pPr>
              <w:spacing w:after="0" w:line="420" w:lineRule="atLeast"/>
              <w:ind w:left="180" w:right="136"/>
              <w:rPr>
                <w:rFonts w:eastAsia="Times New Roman" w:cstheme="minorHAnsi"/>
                <w:color w:val="303030"/>
              </w:rPr>
            </w:pPr>
            <w:r>
              <w:rPr>
                <w:rFonts w:eastAsia="Times New Roman" w:cstheme="minorHAnsi"/>
                <w:color w:val="303030"/>
              </w:rPr>
              <w:t>Same as above for a presumed positive due to symptoms. Immediately self-isolate; recommendation is for full 10 days as above.</w:t>
            </w:r>
          </w:p>
        </w:tc>
      </w:tr>
    </w:tbl>
    <w:p w14:paraId="0D7A5A2E" w14:textId="77777777" w:rsidR="00EF1D63" w:rsidRPr="00EF1D63" w:rsidRDefault="00EF1D63" w:rsidP="00EF1D63">
      <w:pPr>
        <w:spacing w:after="0" w:line="240" w:lineRule="auto"/>
        <w:rPr>
          <w:rFonts w:eastAsia="Times New Roman" w:cstheme="minorHAnsi"/>
          <w:vanish/>
          <w:sz w:val="24"/>
          <w:szCs w:val="24"/>
        </w:rPr>
      </w:pPr>
    </w:p>
    <w:tbl>
      <w:tblPr>
        <w:tblW w:w="10936"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02"/>
        <w:gridCol w:w="7434"/>
      </w:tblGrid>
      <w:tr w:rsidR="00EF1D63" w:rsidRPr="00EF1D63" w14:paraId="383212A2" w14:textId="77777777" w:rsidTr="001100AB">
        <w:trPr>
          <w:jc w:val="center"/>
        </w:trPr>
        <w:tc>
          <w:tcPr>
            <w:tcW w:w="35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E2567A" w14:textId="36B2733B" w:rsidR="00EF1D63" w:rsidRPr="00EF1D63" w:rsidRDefault="00EF1D63" w:rsidP="001100AB">
            <w:pPr>
              <w:spacing w:after="0" w:line="420" w:lineRule="atLeast"/>
              <w:ind w:left="165" w:right="90"/>
              <w:jc w:val="center"/>
              <w:rPr>
                <w:rFonts w:eastAsia="Times New Roman" w:cstheme="minorHAnsi"/>
                <w:color w:val="303030"/>
              </w:rPr>
            </w:pPr>
            <w:r w:rsidRPr="00EF1D63">
              <w:rPr>
                <w:rFonts w:eastAsia="Times New Roman" w:cstheme="minorHAnsi"/>
                <w:b/>
                <w:bCs/>
                <w:color w:val="303030"/>
                <w:sz w:val="21"/>
                <w:szCs w:val="21"/>
              </w:rPr>
              <w:t>CLOSE* CONTACT</w:t>
            </w:r>
            <w:r w:rsidRPr="00EF1D63">
              <w:rPr>
                <w:rFonts w:eastAsia="Times New Roman" w:cstheme="minorHAnsi"/>
                <w:b/>
                <w:bCs/>
                <w:i/>
                <w:iCs/>
                <w:color w:val="303030"/>
                <w:sz w:val="21"/>
                <w:szCs w:val="21"/>
              </w:rPr>
              <w:t> NO SYMPTOMS</w:t>
            </w:r>
          </w:p>
        </w:tc>
        <w:tc>
          <w:tcPr>
            <w:tcW w:w="74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1C4FE6" w14:textId="77777777" w:rsidR="00EF1D63" w:rsidRPr="00EF1D63" w:rsidRDefault="00EF1D63" w:rsidP="001100AB">
            <w:pPr>
              <w:spacing w:after="0" w:line="420" w:lineRule="atLeast"/>
              <w:ind w:left="180" w:right="136"/>
              <w:jc w:val="center"/>
              <w:rPr>
                <w:rFonts w:eastAsia="Times New Roman" w:cstheme="minorHAnsi"/>
                <w:color w:val="303030"/>
              </w:rPr>
            </w:pPr>
            <w:r w:rsidRPr="00EF1D63">
              <w:rPr>
                <w:rFonts w:eastAsia="Times New Roman" w:cstheme="minorHAnsi"/>
                <w:b/>
                <w:bCs/>
                <w:color w:val="303030"/>
                <w:sz w:val="21"/>
                <w:szCs w:val="21"/>
              </w:rPr>
              <w:t>ACTION TO BE TAKEN</w:t>
            </w:r>
          </w:p>
        </w:tc>
      </w:tr>
      <w:tr w:rsidR="00EF1D63" w:rsidRPr="00EF1D63" w14:paraId="27CE4F3C" w14:textId="77777777" w:rsidTr="001100AB">
        <w:trPr>
          <w:jc w:val="center"/>
        </w:trPr>
        <w:tc>
          <w:tcPr>
            <w:tcW w:w="35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018FDD" w14:textId="77777777" w:rsidR="00EF1D63" w:rsidRPr="00EF1D63" w:rsidRDefault="00EF1D63" w:rsidP="001100AB">
            <w:pPr>
              <w:spacing w:after="0" w:line="420" w:lineRule="atLeast"/>
              <w:ind w:left="165" w:right="90"/>
              <w:rPr>
                <w:rFonts w:eastAsia="Times New Roman" w:cstheme="minorHAnsi"/>
                <w:color w:val="303030"/>
              </w:rPr>
            </w:pPr>
            <w:r w:rsidRPr="00EF1D63">
              <w:rPr>
                <w:rFonts w:eastAsia="Times New Roman" w:cstheme="minorHAnsi"/>
                <w:color w:val="303030"/>
              </w:rPr>
              <w:t>Close* contact with positive case</w:t>
            </w:r>
          </w:p>
          <w:p w14:paraId="7AF90845" w14:textId="0E88F965" w:rsidR="00EF1D63" w:rsidRPr="00EF1D63" w:rsidRDefault="001100AB" w:rsidP="001100AB">
            <w:pPr>
              <w:spacing w:after="0" w:line="420" w:lineRule="atLeast"/>
              <w:ind w:left="165" w:right="90"/>
              <w:rPr>
                <w:rFonts w:eastAsia="Times New Roman" w:cstheme="minorHAnsi"/>
                <w:color w:val="303030"/>
              </w:rPr>
            </w:pPr>
            <w:r>
              <w:rPr>
                <w:rFonts w:eastAsia="Times New Roman" w:cstheme="minorHAnsi"/>
                <w:color w:val="303030"/>
              </w:rPr>
              <w:t xml:space="preserve">OR with a </w:t>
            </w:r>
            <w:r w:rsidR="00EF1D63" w:rsidRPr="00EF1D63">
              <w:rPr>
                <w:rFonts w:eastAsia="Times New Roman" w:cstheme="minorHAnsi"/>
                <w:color w:val="303030"/>
              </w:rPr>
              <w:t>presumed positive case</w:t>
            </w:r>
          </w:p>
          <w:p w14:paraId="3EBF29FD" w14:textId="77777777" w:rsidR="00EF1D63" w:rsidRPr="00EF1D63" w:rsidRDefault="00EF1D63" w:rsidP="001100AB">
            <w:pPr>
              <w:spacing w:after="0" w:line="420" w:lineRule="atLeast"/>
              <w:ind w:left="165" w:right="90"/>
              <w:rPr>
                <w:rFonts w:eastAsia="Times New Roman" w:cstheme="minorHAnsi"/>
                <w:color w:val="303030"/>
              </w:rPr>
            </w:pPr>
            <w:r w:rsidRPr="00EF1D63">
              <w:rPr>
                <w:rFonts w:eastAsia="Times New Roman" w:cstheme="minorHAnsi"/>
                <w:color w:val="303030"/>
              </w:rPr>
              <w:t>(symptomatic and no alternative explanation for symptoms)         </w:t>
            </w:r>
          </w:p>
          <w:p w14:paraId="46BAB08B" w14:textId="77777777" w:rsidR="00EF1D63" w:rsidRPr="00EF1D63" w:rsidRDefault="00EF1D63" w:rsidP="001100AB">
            <w:pPr>
              <w:spacing w:after="0" w:line="420" w:lineRule="atLeast"/>
              <w:ind w:left="165" w:right="90"/>
              <w:rPr>
                <w:rFonts w:eastAsia="Times New Roman" w:cstheme="minorHAnsi"/>
                <w:color w:val="303030"/>
              </w:rPr>
            </w:pPr>
            <w:r w:rsidRPr="00EF1D63">
              <w:rPr>
                <w:rFonts w:eastAsia="Times New Roman" w:cstheme="minorHAnsi"/>
                <w:color w:val="303030"/>
              </w:rPr>
              <w:t> </w:t>
            </w:r>
          </w:p>
        </w:tc>
        <w:tc>
          <w:tcPr>
            <w:tcW w:w="74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34FC9E" w14:textId="77777777" w:rsidR="00EF1D63" w:rsidRDefault="00864C27" w:rsidP="001100AB">
            <w:pPr>
              <w:spacing w:after="0" w:line="420" w:lineRule="atLeast"/>
              <w:ind w:left="180" w:right="136"/>
              <w:rPr>
                <w:rFonts w:eastAsia="Times New Roman" w:cstheme="minorHAnsi"/>
                <w:color w:val="303030"/>
              </w:rPr>
            </w:pPr>
            <w:r>
              <w:rPr>
                <w:rFonts w:eastAsia="Times New Roman" w:cstheme="minorHAnsi"/>
                <w:color w:val="303030"/>
              </w:rPr>
              <w:t>IN ALL CASES IF EMPLOYEE DEVELOPS SYMPTOMS, REVERT TO POSITIVE PROTOCOL IMMEDIATELY.</w:t>
            </w:r>
          </w:p>
          <w:p w14:paraId="6FEB3E41" w14:textId="1EF6AB26" w:rsidR="00864C27" w:rsidRDefault="00864C27" w:rsidP="001100AB">
            <w:pPr>
              <w:spacing w:after="0" w:line="420" w:lineRule="atLeast"/>
              <w:ind w:left="180" w:right="136"/>
              <w:rPr>
                <w:rFonts w:eastAsia="Times New Roman" w:cstheme="minorHAnsi"/>
                <w:color w:val="303030"/>
              </w:rPr>
            </w:pPr>
          </w:p>
          <w:p w14:paraId="12202B76" w14:textId="1A806489" w:rsidR="00544B9E" w:rsidRDefault="00B01A69" w:rsidP="00544B9E">
            <w:pPr>
              <w:spacing w:after="0" w:line="420" w:lineRule="atLeast"/>
              <w:ind w:left="180" w:right="136"/>
              <w:rPr>
                <w:rFonts w:eastAsia="Times New Roman" w:cstheme="minorHAnsi"/>
                <w:color w:val="303030"/>
              </w:rPr>
            </w:pPr>
            <w:r>
              <w:rPr>
                <w:rFonts w:eastAsia="Times New Roman" w:cstheme="minorHAnsi"/>
                <w:color w:val="303030"/>
              </w:rPr>
              <w:t>We</w:t>
            </w:r>
            <w:r w:rsidR="004B2150">
              <w:rPr>
                <w:rFonts w:eastAsia="Times New Roman" w:cstheme="minorHAnsi"/>
                <w:color w:val="303030"/>
              </w:rPr>
              <w:t xml:space="preserve"> would recommend </w:t>
            </w:r>
            <w:r w:rsidR="00544B9E">
              <w:rPr>
                <w:rFonts w:eastAsia="Times New Roman" w:cstheme="minorHAnsi"/>
                <w:color w:val="303030"/>
              </w:rPr>
              <w:t xml:space="preserve">choosing the most protective option that the CDC has provided </w:t>
            </w:r>
            <w:r w:rsidR="002C2DA3">
              <w:rPr>
                <w:rFonts w:eastAsia="Times New Roman" w:cstheme="minorHAnsi"/>
                <w:color w:val="303030"/>
              </w:rPr>
              <w:t xml:space="preserve">that you feel will meet your risk tolerance while maintaining a safe working environment. Here are your options in order of </w:t>
            </w:r>
            <w:r w:rsidR="00567E15">
              <w:rPr>
                <w:rFonts w:eastAsia="Times New Roman" w:cstheme="minorHAnsi"/>
                <w:color w:val="303030"/>
              </w:rPr>
              <w:t>most safe to least safe</w:t>
            </w:r>
            <w:r w:rsidR="002C2DA3">
              <w:rPr>
                <w:rFonts w:eastAsia="Times New Roman" w:cstheme="minorHAnsi"/>
                <w:color w:val="303030"/>
              </w:rPr>
              <w:t>:</w:t>
            </w:r>
          </w:p>
          <w:p w14:paraId="7A2AC740" w14:textId="77777777" w:rsidR="00567E15" w:rsidRDefault="0057129A" w:rsidP="00567E15">
            <w:pPr>
              <w:pStyle w:val="ListParagraph"/>
              <w:numPr>
                <w:ilvl w:val="0"/>
                <w:numId w:val="7"/>
              </w:numPr>
              <w:spacing w:after="0" w:line="420" w:lineRule="atLeast"/>
              <w:ind w:right="136"/>
              <w:rPr>
                <w:rFonts w:eastAsia="Times New Roman" w:cstheme="minorHAnsi"/>
                <w:color w:val="303030"/>
              </w:rPr>
            </w:pPr>
            <w:r w:rsidRPr="00567E15">
              <w:rPr>
                <w:rFonts w:eastAsia="Times New Roman" w:cstheme="minorHAnsi"/>
                <w:color w:val="303030"/>
              </w:rPr>
              <w:t>14</w:t>
            </w:r>
            <w:r w:rsidR="00544B9E" w:rsidRPr="00567E15">
              <w:rPr>
                <w:rFonts w:eastAsia="Times New Roman" w:cstheme="minorHAnsi"/>
                <w:color w:val="303030"/>
              </w:rPr>
              <w:t>-</w:t>
            </w:r>
            <w:r w:rsidRPr="00567E15">
              <w:rPr>
                <w:rFonts w:eastAsia="Times New Roman" w:cstheme="minorHAnsi"/>
                <w:color w:val="303030"/>
              </w:rPr>
              <w:t xml:space="preserve">day </w:t>
            </w:r>
            <w:r w:rsidR="002C2DA3" w:rsidRPr="00567E15">
              <w:rPr>
                <w:rFonts w:eastAsia="Times New Roman" w:cstheme="minorHAnsi"/>
                <w:color w:val="303030"/>
              </w:rPr>
              <w:t>full quarantine (no testing required)</w:t>
            </w:r>
          </w:p>
          <w:p w14:paraId="47A7BED2" w14:textId="77777777" w:rsidR="00567E15" w:rsidRDefault="0057129A" w:rsidP="00567E15">
            <w:pPr>
              <w:pStyle w:val="ListParagraph"/>
              <w:numPr>
                <w:ilvl w:val="0"/>
                <w:numId w:val="7"/>
              </w:numPr>
              <w:spacing w:after="0" w:line="420" w:lineRule="atLeast"/>
              <w:ind w:right="136"/>
              <w:rPr>
                <w:rFonts w:eastAsia="Times New Roman" w:cstheme="minorHAnsi"/>
                <w:color w:val="303030"/>
              </w:rPr>
            </w:pPr>
            <w:r w:rsidRPr="00567E15">
              <w:rPr>
                <w:rFonts w:eastAsia="Times New Roman" w:cstheme="minorHAnsi"/>
                <w:color w:val="303030"/>
              </w:rPr>
              <w:t>10</w:t>
            </w:r>
            <w:r w:rsidR="00544B9E" w:rsidRPr="00567E15">
              <w:rPr>
                <w:rFonts w:eastAsia="Times New Roman" w:cstheme="minorHAnsi"/>
                <w:color w:val="303030"/>
              </w:rPr>
              <w:t>-</w:t>
            </w:r>
            <w:r w:rsidRPr="00567E15">
              <w:rPr>
                <w:rFonts w:eastAsia="Times New Roman" w:cstheme="minorHAnsi"/>
                <w:color w:val="303030"/>
              </w:rPr>
              <w:t xml:space="preserve">day quarantine </w:t>
            </w:r>
            <w:r w:rsidR="00567E15" w:rsidRPr="00567E15">
              <w:rPr>
                <w:rFonts w:eastAsia="Times New Roman" w:cstheme="minorHAnsi"/>
                <w:color w:val="303030"/>
              </w:rPr>
              <w:t>(no testing required)</w:t>
            </w:r>
          </w:p>
          <w:p w14:paraId="4BD0973E" w14:textId="77777777" w:rsidR="00F24450" w:rsidRDefault="00567E15" w:rsidP="00F24450">
            <w:pPr>
              <w:pStyle w:val="ListParagraph"/>
              <w:numPr>
                <w:ilvl w:val="0"/>
                <w:numId w:val="7"/>
              </w:numPr>
              <w:spacing w:after="0" w:line="420" w:lineRule="atLeast"/>
              <w:ind w:right="136"/>
              <w:rPr>
                <w:rFonts w:eastAsia="Times New Roman" w:cstheme="minorHAnsi"/>
                <w:color w:val="303030"/>
              </w:rPr>
            </w:pPr>
            <w:r w:rsidRPr="00567E15">
              <w:rPr>
                <w:rFonts w:eastAsia="Times New Roman" w:cstheme="minorHAnsi"/>
                <w:color w:val="303030"/>
              </w:rPr>
              <w:t>7-day</w:t>
            </w:r>
            <w:r w:rsidR="0057129A" w:rsidRPr="00567E15">
              <w:rPr>
                <w:rFonts w:eastAsia="Times New Roman" w:cstheme="minorHAnsi"/>
                <w:color w:val="303030"/>
              </w:rPr>
              <w:t xml:space="preserve"> quarantine (if a test on day 5 is negative)</w:t>
            </w:r>
            <w:r w:rsidR="00544B9E" w:rsidRPr="00567E15">
              <w:rPr>
                <w:rFonts w:eastAsia="Times New Roman" w:cstheme="minorHAnsi"/>
                <w:color w:val="303030"/>
              </w:rPr>
              <w:t xml:space="preserve">. </w:t>
            </w:r>
          </w:p>
          <w:p w14:paraId="02915C4A" w14:textId="77777777" w:rsidR="00F24450" w:rsidRPr="00F24450" w:rsidRDefault="00F24450" w:rsidP="00F24450">
            <w:pPr>
              <w:spacing w:after="0" w:line="420" w:lineRule="atLeast"/>
              <w:ind w:left="540" w:right="136"/>
              <w:rPr>
                <w:rFonts w:eastAsia="Times New Roman" w:cstheme="minorHAnsi"/>
                <w:color w:val="303030"/>
              </w:rPr>
            </w:pPr>
            <w:r w:rsidRPr="00F24450">
              <w:rPr>
                <w:rFonts w:eastAsia="Times New Roman" w:cstheme="minorHAnsi"/>
                <w:color w:val="303030"/>
              </w:rPr>
              <w:t>Current CDC options for individuals also include:</w:t>
            </w:r>
          </w:p>
          <w:p w14:paraId="7596115D" w14:textId="77777777" w:rsidR="00F24450" w:rsidRPr="00F24450" w:rsidRDefault="00864C27" w:rsidP="00F24450">
            <w:pPr>
              <w:pStyle w:val="ListParagraph"/>
              <w:numPr>
                <w:ilvl w:val="0"/>
                <w:numId w:val="7"/>
              </w:numPr>
              <w:spacing w:after="0" w:line="420" w:lineRule="atLeast"/>
              <w:ind w:right="136"/>
              <w:rPr>
                <w:rFonts w:eastAsia="Times New Roman" w:cstheme="minorHAnsi"/>
                <w:color w:val="303030"/>
              </w:rPr>
            </w:pPr>
            <w:r w:rsidRPr="00F24450">
              <w:rPr>
                <w:rFonts w:eastAsia="Times New Roman" w:cstheme="minorHAnsi"/>
                <w:color w:val="303030"/>
                <w:u w:val="single"/>
              </w:rPr>
              <w:t>Boosted or has completed Pfizer /Moderna full course within past 6 months or J&amp;J past two months:</w:t>
            </w:r>
            <w:r w:rsidRPr="00F24450">
              <w:rPr>
                <w:rFonts w:eastAsia="Times New Roman" w:cstheme="minorHAnsi"/>
                <w:color w:val="303030"/>
              </w:rPr>
              <w:t xml:space="preserve"> Wear a mask around others for 10 days</w:t>
            </w:r>
            <w:r w:rsidR="006C2AC9" w:rsidRPr="00F24450">
              <w:rPr>
                <w:rFonts w:eastAsia="Times New Roman" w:cstheme="minorHAnsi"/>
                <w:color w:val="303030"/>
              </w:rPr>
              <w:t xml:space="preserve"> </w:t>
            </w:r>
            <w:r w:rsidRPr="00F24450">
              <w:rPr>
                <w:rFonts w:eastAsia="Times New Roman" w:cstheme="minorHAnsi"/>
              </w:rPr>
              <w:t>and</w:t>
            </w:r>
            <w:r w:rsidR="003C51AD" w:rsidRPr="00F24450">
              <w:rPr>
                <w:rFonts w:eastAsia="Times New Roman" w:cstheme="minorHAnsi"/>
              </w:rPr>
              <w:t xml:space="preserve"> </w:t>
            </w:r>
            <w:r w:rsidR="006C2AC9" w:rsidRPr="00F24450">
              <w:rPr>
                <w:rFonts w:eastAsia="Times New Roman" w:cstheme="minorHAnsi"/>
              </w:rPr>
              <w:t xml:space="preserve">the CDC </w:t>
            </w:r>
            <w:r w:rsidR="003C51AD" w:rsidRPr="00F24450">
              <w:rPr>
                <w:rFonts w:eastAsia="Times New Roman" w:cstheme="minorHAnsi"/>
              </w:rPr>
              <w:t>recommend</w:t>
            </w:r>
            <w:r w:rsidR="006C2AC9" w:rsidRPr="00F24450">
              <w:rPr>
                <w:rFonts w:eastAsia="Times New Roman" w:cstheme="minorHAnsi"/>
              </w:rPr>
              <w:t>s</w:t>
            </w:r>
            <w:r w:rsidRPr="00F24450">
              <w:rPr>
                <w:rFonts w:eastAsia="Times New Roman" w:cstheme="minorHAnsi"/>
              </w:rPr>
              <w:t xml:space="preserve"> test</w:t>
            </w:r>
            <w:r w:rsidR="00C90C79" w:rsidRPr="00F24450">
              <w:rPr>
                <w:rFonts w:eastAsia="Times New Roman" w:cstheme="minorHAnsi"/>
              </w:rPr>
              <w:t>ing</w:t>
            </w:r>
            <w:r w:rsidRPr="00F24450">
              <w:rPr>
                <w:rFonts w:eastAsia="Times New Roman" w:cstheme="minorHAnsi"/>
              </w:rPr>
              <w:t xml:space="preserve"> on day 5 if possible.</w:t>
            </w:r>
          </w:p>
          <w:p w14:paraId="4B94D579" w14:textId="0433B5F8" w:rsidR="00864C27" w:rsidRPr="00F24450" w:rsidRDefault="00864C27" w:rsidP="00F24450">
            <w:pPr>
              <w:pStyle w:val="ListParagraph"/>
              <w:numPr>
                <w:ilvl w:val="0"/>
                <w:numId w:val="7"/>
              </w:numPr>
              <w:spacing w:after="0" w:line="420" w:lineRule="atLeast"/>
              <w:ind w:right="136"/>
              <w:rPr>
                <w:rFonts w:eastAsia="Times New Roman" w:cstheme="minorHAnsi"/>
                <w:color w:val="303030"/>
              </w:rPr>
            </w:pPr>
            <w:r w:rsidRPr="00F24450">
              <w:rPr>
                <w:rFonts w:eastAsia="Times New Roman" w:cstheme="minorHAnsi"/>
                <w:color w:val="303030"/>
                <w:u w:val="single"/>
              </w:rPr>
              <w:lastRenderedPageBreak/>
              <w:t xml:space="preserve">Anyone else (vaccinated or unvaccinated): </w:t>
            </w:r>
            <w:r w:rsidR="00896121" w:rsidRPr="00F24450">
              <w:rPr>
                <w:rFonts w:eastAsia="Times New Roman" w:cstheme="minorHAnsi"/>
                <w:color w:val="303030"/>
              </w:rPr>
              <w:t>Quarantine at home for 5 days. Continue to mask for 5 days</w:t>
            </w:r>
            <w:r w:rsidR="00B01A69">
              <w:rPr>
                <w:rFonts w:eastAsia="Times New Roman" w:cstheme="minorHAnsi"/>
                <w:color w:val="303030"/>
              </w:rPr>
              <w:t xml:space="preserve"> more</w:t>
            </w:r>
            <w:r w:rsidR="00896121" w:rsidRPr="00F24450">
              <w:rPr>
                <w:rFonts w:eastAsia="Times New Roman" w:cstheme="minorHAnsi"/>
                <w:color w:val="303030"/>
              </w:rPr>
              <w:t>. Alternative (recommend against this option</w:t>
            </w:r>
            <w:r w:rsidR="003C51AD" w:rsidRPr="00F24450">
              <w:rPr>
                <w:rFonts w:eastAsia="Times New Roman" w:cstheme="minorHAnsi"/>
                <w:color w:val="303030"/>
              </w:rPr>
              <w:t xml:space="preserve"> </w:t>
            </w:r>
            <w:r w:rsidR="003C51AD" w:rsidRPr="00F24450">
              <w:rPr>
                <w:rFonts w:eastAsia="Times New Roman" w:cstheme="minorHAnsi"/>
              </w:rPr>
              <w:t>for risk mitigation)</w:t>
            </w:r>
            <w:r w:rsidR="00896121" w:rsidRPr="00F24450">
              <w:rPr>
                <w:rFonts w:eastAsia="Times New Roman" w:cstheme="minorHAnsi"/>
              </w:rPr>
              <w:t xml:space="preserve"> </w:t>
            </w:r>
            <w:r w:rsidR="006C2AC9" w:rsidRPr="00F24450">
              <w:rPr>
                <w:rFonts w:eastAsia="Times New Roman" w:cstheme="minorHAnsi"/>
              </w:rPr>
              <w:t xml:space="preserve">is to mask </w:t>
            </w:r>
            <w:r w:rsidR="00896121" w:rsidRPr="00F24450">
              <w:rPr>
                <w:rFonts w:eastAsia="Times New Roman" w:cstheme="minorHAnsi"/>
                <w:color w:val="303030"/>
              </w:rPr>
              <w:t>for 10 days if not possible to quarantine. Employee should test on day 5 if possible.</w:t>
            </w:r>
          </w:p>
        </w:tc>
      </w:tr>
    </w:tbl>
    <w:p w14:paraId="06D3B0E0" w14:textId="77777777" w:rsidR="00896121" w:rsidRDefault="00896121" w:rsidP="00EF1D63">
      <w:pPr>
        <w:shd w:val="clear" w:color="auto" w:fill="FFFFFF"/>
        <w:spacing w:after="0" w:line="420" w:lineRule="atLeast"/>
        <w:rPr>
          <w:rFonts w:eastAsia="Times New Roman" w:cstheme="minorHAnsi"/>
          <w:color w:val="303030"/>
        </w:rPr>
      </w:pPr>
    </w:p>
    <w:p w14:paraId="36757A4A" w14:textId="0235395A" w:rsidR="00EF1D63" w:rsidRDefault="00EF1D63" w:rsidP="00EF1D63">
      <w:pPr>
        <w:shd w:val="clear" w:color="auto" w:fill="FFFFFF"/>
        <w:spacing w:after="0" w:line="420" w:lineRule="atLeast"/>
        <w:rPr>
          <w:rFonts w:eastAsia="Times New Roman" w:cstheme="minorHAnsi"/>
          <w:color w:val="303030"/>
        </w:rPr>
      </w:pPr>
      <w:r w:rsidRPr="00EF1D63">
        <w:rPr>
          <w:rFonts w:eastAsia="Times New Roman" w:cstheme="minorHAnsi"/>
          <w:color w:val="303030"/>
        </w:rPr>
        <w:t>* CLOSE CONTACT is defined in different ways, but many companies consider under 6 feet for more than just a few minutes to be close contact (15 minutes is the CDC’s guidance). This does NOT have to be continuous contact. The CDC states that this contact may accrue to 15 minutes over any 24 hour period to count as close contact. Naturally, if the person sneezes/coughs on the contact, that could raise the level of concern even if contact is minimal otherwise.</w:t>
      </w:r>
    </w:p>
    <w:p w14:paraId="4EE5D91B" w14:textId="77777777" w:rsidR="00896121" w:rsidRPr="00EF1D63" w:rsidRDefault="00896121" w:rsidP="00EF1D63">
      <w:pPr>
        <w:shd w:val="clear" w:color="auto" w:fill="FFFFFF"/>
        <w:spacing w:after="0" w:line="420" w:lineRule="atLeast"/>
        <w:rPr>
          <w:rFonts w:eastAsia="Times New Roman" w:cstheme="minorHAnsi"/>
          <w:color w:val="303030"/>
        </w:rPr>
      </w:pPr>
    </w:p>
    <w:p w14:paraId="53E1329D" w14:textId="7D5D2F8E" w:rsidR="00EF1D63" w:rsidRDefault="00EF1D63" w:rsidP="00EF1D63">
      <w:pPr>
        <w:shd w:val="clear" w:color="auto" w:fill="FFFFFF"/>
        <w:spacing w:after="0" w:line="420" w:lineRule="atLeast"/>
        <w:rPr>
          <w:rFonts w:eastAsia="Times New Roman" w:cstheme="minorHAnsi"/>
          <w:color w:val="303030"/>
        </w:rPr>
      </w:pPr>
      <w:r w:rsidRPr="00EF1D63">
        <w:rPr>
          <w:rFonts w:eastAsia="Times New Roman" w:cstheme="minorHAnsi"/>
          <w:color w:val="303030"/>
        </w:rPr>
        <w:t xml:space="preserve">** LIMITATIONS ON </w:t>
      </w:r>
      <w:r w:rsidR="002914FD" w:rsidRPr="00EF1D63">
        <w:rPr>
          <w:rFonts w:eastAsia="Times New Roman" w:cstheme="minorHAnsi"/>
          <w:color w:val="303030"/>
        </w:rPr>
        <w:t>RETURN-TO-WORK</w:t>
      </w:r>
      <w:r w:rsidRPr="00EF1D63">
        <w:rPr>
          <w:rFonts w:eastAsia="Times New Roman" w:cstheme="minorHAnsi"/>
          <w:color w:val="303030"/>
        </w:rPr>
        <w:t xml:space="preserve"> MEASURES RELATED TO POSITIVE CASES – In most cases the CDC does not permit having a more stringent symptom-based approach or test approach than the one here.  However, certain limited exceptions are made.  See </w:t>
      </w:r>
      <w:hyperlink r:id="rId18" w:history="1">
        <w:r w:rsidRPr="00EF1D63">
          <w:rPr>
            <w:rFonts w:eastAsia="Times New Roman" w:cstheme="minorHAnsi"/>
            <w:color w:val="0070D2"/>
            <w:u w:val="single"/>
          </w:rPr>
          <w:t>here</w:t>
        </w:r>
      </w:hyperlink>
      <w:r w:rsidRPr="00EF1D63">
        <w:rPr>
          <w:rFonts w:eastAsia="Times New Roman" w:cstheme="minorHAnsi"/>
          <w:color w:val="303030"/>
        </w:rPr>
        <w:t>.</w:t>
      </w:r>
    </w:p>
    <w:p w14:paraId="00127708" w14:textId="77777777" w:rsidR="00896121" w:rsidRPr="00EF1D63" w:rsidRDefault="00896121" w:rsidP="00EF1D63">
      <w:pPr>
        <w:shd w:val="clear" w:color="auto" w:fill="FFFFFF"/>
        <w:spacing w:after="0" w:line="420" w:lineRule="atLeast"/>
        <w:rPr>
          <w:rFonts w:eastAsia="Times New Roman" w:cstheme="minorHAnsi"/>
          <w:color w:val="303030"/>
        </w:rPr>
      </w:pPr>
    </w:p>
    <w:p w14:paraId="015F80B0" w14:textId="519B9865" w:rsidR="00EF1D63" w:rsidRDefault="00EF1D63" w:rsidP="00EF1D63">
      <w:pPr>
        <w:shd w:val="clear" w:color="auto" w:fill="FFFFFF"/>
        <w:spacing w:after="0" w:line="420" w:lineRule="atLeast"/>
        <w:rPr>
          <w:rFonts w:eastAsia="Times New Roman" w:cstheme="minorHAnsi"/>
          <w:color w:val="303030"/>
        </w:rPr>
      </w:pPr>
      <w:r w:rsidRPr="00EF1D63">
        <w:rPr>
          <w:rFonts w:eastAsia="Times New Roman" w:cstheme="minorHAnsi"/>
          <w:color w:val="303030"/>
        </w:rPr>
        <w:t>*** The CDC has provided </w:t>
      </w:r>
      <w:hyperlink r:id="rId19" w:history="1">
        <w:r w:rsidRPr="00EF1D63">
          <w:rPr>
            <w:rFonts w:eastAsia="Times New Roman" w:cstheme="minorHAnsi"/>
            <w:color w:val="0070D2"/>
            <w:u w:val="single"/>
          </w:rPr>
          <w:t>information</w:t>
        </w:r>
      </w:hyperlink>
      <w:r w:rsidRPr="00EF1D63">
        <w:rPr>
          <w:rFonts w:eastAsia="Times New Roman" w:cstheme="minorHAnsi"/>
          <w:color w:val="303030"/>
        </w:rPr>
        <w:t> to help companies integrate </w:t>
      </w:r>
      <w:hyperlink r:id="rId20" w:history="1">
        <w:r w:rsidRPr="00EF1D63">
          <w:rPr>
            <w:rFonts w:eastAsia="Times New Roman" w:cstheme="minorHAnsi"/>
            <w:color w:val="0070D2"/>
            <w:u w:val="single"/>
          </w:rPr>
          <w:t>workers in critical infrastructure</w:t>
        </w:r>
      </w:hyperlink>
      <w:r w:rsidRPr="00EF1D63">
        <w:rPr>
          <w:rFonts w:eastAsia="Times New Roman" w:cstheme="minorHAnsi"/>
          <w:color w:val="303030"/>
        </w:rPr>
        <w:t> back into the workplace even when exposed</w:t>
      </w:r>
      <w:r w:rsidR="00F24450">
        <w:rPr>
          <w:rFonts w:eastAsia="Times New Roman" w:cstheme="minorHAnsi"/>
          <w:color w:val="303030"/>
        </w:rPr>
        <w:t xml:space="preserve">; however, at this time the guidance is ARCHIVED as it may conflict with current CDC guidance. Therefore if you choose to take the risk to use this alternative, you should </w:t>
      </w:r>
      <w:r w:rsidR="00926CFA">
        <w:rPr>
          <w:rFonts w:eastAsia="Times New Roman" w:cstheme="minorHAnsi"/>
          <w:color w:val="303030"/>
        </w:rPr>
        <w:t>only take the option as a last resort.</w:t>
      </w:r>
    </w:p>
    <w:sectPr w:rsidR="00EF1D63" w:rsidSect="001100AB">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1E32" w14:textId="77777777" w:rsidR="004B3070" w:rsidRDefault="004B3070" w:rsidP="001100AB">
      <w:pPr>
        <w:spacing w:after="0" w:line="240" w:lineRule="auto"/>
      </w:pPr>
      <w:r>
        <w:separator/>
      </w:r>
    </w:p>
  </w:endnote>
  <w:endnote w:type="continuationSeparator" w:id="0">
    <w:p w14:paraId="1CBC8845" w14:textId="77777777" w:rsidR="004B3070" w:rsidRDefault="004B3070" w:rsidP="0011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15F76" w14:textId="77777777" w:rsidR="004B3070" w:rsidRDefault="004B3070" w:rsidP="001100AB">
      <w:pPr>
        <w:spacing w:after="0" w:line="240" w:lineRule="auto"/>
      </w:pPr>
      <w:r>
        <w:separator/>
      </w:r>
    </w:p>
  </w:footnote>
  <w:footnote w:type="continuationSeparator" w:id="0">
    <w:p w14:paraId="0EFF31C7" w14:textId="77777777" w:rsidR="004B3070" w:rsidRDefault="004B3070" w:rsidP="00110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05D6" w14:textId="5544E984" w:rsidR="001100AB" w:rsidRDefault="001100AB">
    <w:pPr>
      <w:pStyle w:val="Header"/>
      <w:rPr>
        <w:noProof/>
      </w:rPr>
    </w:pPr>
    <w:r>
      <w:rPr>
        <w:noProof/>
      </w:rPr>
      <w:drawing>
        <wp:anchor distT="0" distB="0" distL="114300" distR="114300" simplePos="0" relativeHeight="251659264" behindDoc="0" locked="0" layoutInCell="1" allowOverlap="1" wp14:anchorId="581EEB47" wp14:editId="65A1481C">
          <wp:simplePos x="0" y="0"/>
          <wp:positionH relativeFrom="column">
            <wp:posOffset>5629275</wp:posOffset>
          </wp:positionH>
          <wp:positionV relativeFrom="page">
            <wp:posOffset>76200</wp:posOffset>
          </wp:positionV>
          <wp:extent cx="1504315" cy="701675"/>
          <wp:effectExtent l="0" t="0" r="63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BD0F0A" w14:textId="35FD6628" w:rsidR="001100AB" w:rsidRDefault="00110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702"/>
    <w:multiLevelType w:val="hybridMultilevel"/>
    <w:tmpl w:val="1C8EC4B2"/>
    <w:lvl w:ilvl="0" w:tplc="56C42280">
      <w:start w:val="1"/>
      <w:numFmt w:val="bullet"/>
      <w:lvlText w:val=""/>
      <w:lvlJc w:val="left"/>
      <w:pPr>
        <w:ind w:left="765" w:hanging="360"/>
      </w:pPr>
      <w:rPr>
        <w:rFonts w:ascii="Symbol" w:hAnsi="Symbol" w:hint="default"/>
        <w:color w:val="000000" w:themeColor="text1"/>
      </w:rPr>
    </w:lvl>
    <w:lvl w:ilvl="1" w:tplc="5FD25958">
      <w:start w:val="1"/>
      <w:numFmt w:val="bullet"/>
      <w:lvlText w:val="o"/>
      <w:lvlJc w:val="left"/>
      <w:pPr>
        <w:ind w:left="1485" w:hanging="360"/>
      </w:pPr>
      <w:rPr>
        <w:rFonts w:ascii="Courier New" w:hAnsi="Courier New" w:cs="Courier New" w:hint="default"/>
        <w:color w:val="000000" w:themeColor="text1"/>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E8B66C4"/>
    <w:multiLevelType w:val="multilevel"/>
    <w:tmpl w:val="689C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D7970"/>
    <w:multiLevelType w:val="multilevel"/>
    <w:tmpl w:val="4178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04C4C"/>
    <w:multiLevelType w:val="hybridMultilevel"/>
    <w:tmpl w:val="83DE60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E6E72FA"/>
    <w:multiLevelType w:val="multilevel"/>
    <w:tmpl w:val="7DE4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B11FF"/>
    <w:multiLevelType w:val="multilevel"/>
    <w:tmpl w:val="4C64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BE1461"/>
    <w:multiLevelType w:val="hybridMultilevel"/>
    <w:tmpl w:val="C3DA069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63"/>
    <w:rsid w:val="00016DBB"/>
    <w:rsid w:val="000F1556"/>
    <w:rsid w:val="001100AB"/>
    <w:rsid w:val="00134D4D"/>
    <w:rsid w:val="00145D41"/>
    <w:rsid w:val="00217A70"/>
    <w:rsid w:val="002914FD"/>
    <w:rsid w:val="002C2DA3"/>
    <w:rsid w:val="00351BA5"/>
    <w:rsid w:val="00364A22"/>
    <w:rsid w:val="003654F3"/>
    <w:rsid w:val="003B63C9"/>
    <w:rsid w:val="003C4487"/>
    <w:rsid w:val="003C51AD"/>
    <w:rsid w:val="003D3442"/>
    <w:rsid w:val="00427257"/>
    <w:rsid w:val="0047384F"/>
    <w:rsid w:val="00485C19"/>
    <w:rsid w:val="004B2150"/>
    <w:rsid w:val="004B3070"/>
    <w:rsid w:val="00525759"/>
    <w:rsid w:val="0053345E"/>
    <w:rsid w:val="00544B9E"/>
    <w:rsid w:val="00546F73"/>
    <w:rsid w:val="005672AC"/>
    <w:rsid w:val="00567E15"/>
    <w:rsid w:val="0057129A"/>
    <w:rsid w:val="00590956"/>
    <w:rsid w:val="00596271"/>
    <w:rsid w:val="005B6BF0"/>
    <w:rsid w:val="00660D7F"/>
    <w:rsid w:val="00670075"/>
    <w:rsid w:val="00676234"/>
    <w:rsid w:val="00684D61"/>
    <w:rsid w:val="006C2AC9"/>
    <w:rsid w:val="006C2FC7"/>
    <w:rsid w:val="006E0ED7"/>
    <w:rsid w:val="006E350B"/>
    <w:rsid w:val="006F4642"/>
    <w:rsid w:val="00734F45"/>
    <w:rsid w:val="00742DA5"/>
    <w:rsid w:val="007569C8"/>
    <w:rsid w:val="00766463"/>
    <w:rsid w:val="00781996"/>
    <w:rsid w:val="00810322"/>
    <w:rsid w:val="00864C27"/>
    <w:rsid w:val="00896121"/>
    <w:rsid w:val="008C7B8F"/>
    <w:rsid w:val="008E1E2C"/>
    <w:rsid w:val="00902B3B"/>
    <w:rsid w:val="00913D17"/>
    <w:rsid w:val="00926CFA"/>
    <w:rsid w:val="0094243D"/>
    <w:rsid w:val="0097713C"/>
    <w:rsid w:val="00A40A37"/>
    <w:rsid w:val="00A412B5"/>
    <w:rsid w:val="00AF64DB"/>
    <w:rsid w:val="00B01A69"/>
    <w:rsid w:val="00B51CA5"/>
    <w:rsid w:val="00C060E7"/>
    <w:rsid w:val="00C21D75"/>
    <w:rsid w:val="00C25D25"/>
    <w:rsid w:val="00C34DEF"/>
    <w:rsid w:val="00C90C79"/>
    <w:rsid w:val="00C9796E"/>
    <w:rsid w:val="00D14AEE"/>
    <w:rsid w:val="00D21A36"/>
    <w:rsid w:val="00D5504F"/>
    <w:rsid w:val="00D63565"/>
    <w:rsid w:val="00D727A7"/>
    <w:rsid w:val="00DD5FA0"/>
    <w:rsid w:val="00E455DD"/>
    <w:rsid w:val="00E80DB6"/>
    <w:rsid w:val="00EC13D6"/>
    <w:rsid w:val="00ED2DE8"/>
    <w:rsid w:val="00EF1D63"/>
    <w:rsid w:val="00F0482D"/>
    <w:rsid w:val="00F07358"/>
    <w:rsid w:val="00F12256"/>
    <w:rsid w:val="00F13291"/>
    <w:rsid w:val="00F23C0E"/>
    <w:rsid w:val="00F24450"/>
    <w:rsid w:val="00F5405B"/>
    <w:rsid w:val="00F6155A"/>
    <w:rsid w:val="00F975B3"/>
    <w:rsid w:val="00FC50E3"/>
    <w:rsid w:val="00FD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9847"/>
  <w15:chartTrackingRefBased/>
  <w15:docId w15:val="{FBA862DB-72B2-4041-BD62-DDF92113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D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1D63"/>
    <w:rPr>
      <w:b/>
      <w:bCs/>
    </w:rPr>
  </w:style>
  <w:style w:type="character" w:styleId="Emphasis">
    <w:name w:val="Emphasis"/>
    <w:basedOn w:val="DefaultParagraphFont"/>
    <w:uiPriority w:val="20"/>
    <w:qFormat/>
    <w:rsid w:val="00EF1D63"/>
    <w:rPr>
      <w:i/>
      <w:iCs/>
    </w:rPr>
  </w:style>
  <w:style w:type="character" w:styleId="Hyperlink">
    <w:name w:val="Hyperlink"/>
    <w:basedOn w:val="DefaultParagraphFont"/>
    <w:uiPriority w:val="99"/>
    <w:unhideWhenUsed/>
    <w:rsid w:val="00EF1D63"/>
    <w:rPr>
      <w:color w:val="0000FF"/>
      <w:u w:val="single"/>
    </w:rPr>
  </w:style>
  <w:style w:type="paragraph" w:styleId="ListParagraph">
    <w:name w:val="List Paragraph"/>
    <w:basedOn w:val="Normal"/>
    <w:uiPriority w:val="34"/>
    <w:qFormat/>
    <w:rsid w:val="001100AB"/>
    <w:pPr>
      <w:ind w:left="720"/>
      <w:contextualSpacing/>
    </w:pPr>
  </w:style>
  <w:style w:type="paragraph" w:styleId="Header">
    <w:name w:val="header"/>
    <w:basedOn w:val="Normal"/>
    <w:link w:val="HeaderChar"/>
    <w:uiPriority w:val="99"/>
    <w:unhideWhenUsed/>
    <w:rsid w:val="00110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0AB"/>
  </w:style>
  <w:style w:type="paragraph" w:styleId="Footer">
    <w:name w:val="footer"/>
    <w:basedOn w:val="Normal"/>
    <w:link w:val="FooterChar"/>
    <w:uiPriority w:val="99"/>
    <w:unhideWhenUsed/>
    <w:rsid w:val="00110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0AB"/>
  </w:style>
  <w:style w:type="character" w:styleId="UnresolvedMention">
    <w:name w:val="Unresolved Mention"/>
    <w:basedOn w:val="DefaultParagraphFont"/>
    <w:uiPriority w:val="99"/>
    <w:semiHidden/>
    <w:unhideWhenUsed/>
    <w:rsid w:val="00FD4AF5"/>
    <w:rPr>
      <w:color w:val="605E5C"/>
      <w:shd w:val="clear" w:color="auto" w:fill="E1DFDD"/>
    </w:rPr>
  </w:style>
  <w:style w:type="paragraph" w:styleId="Revision">
    <w:name w:val="Revision"/>
    <w:hidden/>
    <w:uiPriority w:val="99"/>
    <w:semiHidden/>
    <w:rsid w:val="00C25D25"/>
    <w:pPr>
      <w:spacing w:after="0" w:line="240" w:lineRule="auto"/>
    </w:pPr>
  </w:style>
  <w:style w:type="character" w:styleId="CommentReference">
    <w:name w:val="annotation reference"/>
    <w:basedOn w:val="DefaultParagraphFont"/>
    <w:uiPriority w:val="99"/>
    <w:semiHidden/>
    <w:unhideWhenUsed/>
    <w:rsid w:val="00C25D25"/>
    <w:rPr>
      <w:sz w:val="16"/>
      <w:szCs w:val="16"/>
    </w:rPr>
  </w:style>
  <w:style w:type="paragraph" w:styleId="CommentText">
    <w:name w:val="annotation text"/>
    <w:basedOn w:val="Normal"/>
    <w:link w:val="CommentTextChar"/>
    <w:uiPriority w:val="99"/>
    <w:semiHidden/>
    <w:unhideWhenUsed/>
    <w:rsid w:val="00C25D25"/>
    <w:pPr>
      <w:spacing w:line="240" w:lineRule="auto"/>
    </w:pPr>
    <w:rPr>
      <w:sz w:val="20"/>
      <w:szCs w:val="20"/>
    </w:rPr>
  </w:style>
  <w:style w:type="character" w:customStyle="1" w:styleId="CommentTextChar">
    <w:name w:val="Comment Text Char"/>
    <w:basedOn w:val="DefaultParagraphFont"/>
    <w:link w:val="CommentText"/>
    <w:uiPriority w:val="99"/>
    <w:semiHidden/>
    <w:rsid w:val="00C25D25"/>
    <w:rPr>
      <w:sz w:val="20"/>
      <w:szCs w:val="20"/>
    </w:rPr>
  </w:style>
  <w:style w:type="paragraph" w:styleId="CommentSubject">
    <w:name w:val="annotation subject"/>
    <w:basedOn w:val="CommentText"/>
    <w:next w:val="CommentText"/>
    <w:link w:val="CommentSubjectChar"/>
    <w:uiPriority w:val="99"/>
    <w:semiHidden/>
    <w:unhideWhenUsed/>
    <w:rsid w:val="00C25D25"/>
    <w:rPr>
      <w:b/>
      <w:bCs/>
    </w:rPr>
  </w:style>
  <w:style w:type="character" w:customStyle="1" w:styleId="CommentSubjectChar">
    <w:name w:val="Comment Subject Char"/>
    <w:basedOn w:val="CommentTextChar"/>
    <w:link w:val="CommentSubject"/>
    <w:uiPriority w:val="99"/>
    <w:semiHidden/>
    <w:rsid w:val="00C25D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15111">
      <w:bodyDiv w:val="1"/>
      <w:marLeft w:val="0"/>
      <w:marRight w:val="0"/>
      <w:marTop w:val="0"/>
      <w:marBottom w:val="0"/>
      <w:divBdr>
        <w:top w:val="none" w:sz="0" w:space="0" w:color="auto"/>
        <w:left w:val="none" w:sz="0" w:space="0" w:color="auto"/>
        <w:bottom w:val="none" w:sz="0" w:space="0" w:color="auto"/>
        <w:right w:val="none" w:sz="0" w:space="0" w:color="auto"/>
      </w:divBdr>
    </w:div>
    <w:div w:id="1243949037">
      <w:bodyDiv w:val="1"/>
      <w:marLeft w:val="0"/>
      <w:marRight w:val="0"/>
      <w:marTop w:val="0"/>
      <w:marBottom w:val="0"/>
      <w:divBdr>
        <w:top w:val="none" w:sz="0" w:space="0" w:color="auto"/>
        <w:left w:val="none" w:sz="0" w:space="0" w:color="auto"/>
        <w:bottom w:val="none" w:sz="0" w:space="0" w:color="auto"/>
        <w:right w:val="none" w:sz="0" w:space="0" w:color="auto"/>
      </w:divBdr>
    </w:div>
    <w:div w:id="12782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gih.org/covid-19-fact-sheet-worker-resp/)" TargetMode="External"/><Relationship Id="rId18" Type="http://schemas.openxmlformats.org/officeDocument/2006/relationships/hyperlink" Target="https://www.cdc.gov/coronavirus/2019-ncov/hcp/duration-isolation.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pr.org/sections/health-shots/2021/12/23/1066871176/mask-n95-omicron-contagious" TargetMode="External"/><Relationship Id="rId17" Type="http://schemas.openxmlformats.org/officeDocument/2006/relationships/hyperlink" Target="https://www.cdc.gov/coronavirus/2019-ncov/symptoms-testing/symptoms.html" TargetMode="External"/><Relationship Id="rId2" Type="http://schemas.openxmlformats.org/officeDocument/2006/relationships/customXml" Target="../customXml/item2.xml"/><Relationship Id="rId16" Type="http://schemas.openxmlformats.org/officeDocument/2006/relationships/hyperlink" Target="https://covid.cdc.gov/covid-data-tracker/" TargetMode="External"/><Relationship Id="rId20" Type="http://schemas.openxmlformats.org/officeDocument/2006/relationships/hyperlink" Target="https://www.cisa.gov/sites/default/files/publications/CISA-Guidance-on-Essential-Critical-Infrastructure-Workers-1-20-508c.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prevent-getting-sick/about-face-coverings.html" TargetMode="External"/><Relationship Id="rId5" Type="http://schemas.openxmlformats.org/officeDocument/2006/relationships/styles" Target="styles.xml"/><Relationship Id="rId15" Type="http://schemas.openxmlformats.org/officeDocument/2006/relationships/hyperlink" Target="https://letscatapult.org/interactive-process-for-ada-and-religious-accommodations/" TargetMode="External"/><Relationship Id="rId23" Type="http://schemas.openxmlformats.org/officeDocument/2006/relationships/theme" Target="theme/theme1.xml"/><Relationship Id="rId10" Type="http://schemas.openxmlformats.org/officeDocument/2006/relationships/hyperlink" Target="https://covid.cdc.gov/covid-data-tracker/" TargetMode="External"/><Relationship Id="rId19" Type="http://schemas.openxmlformats.org/officeDocument/2006/relationships/hyperlink" Target="https://www.cdc.gov/coronavirus/2019-ncov/community/critical-workers/implementing-safety-practic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sha.gov/laws-regs/standardinterpretations/2018-04-2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6DE8B-44AC-4730-8789-36A3FB855829}">
  <ds:schemaRefs>
    <ds:schemaRef ds:uri="http://schemas.microsoft.com/sharepoint/v3/contenttype/forms"/>
  </ds:schemaRefs>
</ds:datastoreItem>
</file>

<file path=customXml/itemProps2.xml><?xml version="1.0" encoding="utf-8"?>
<ds:datastoreItem xmlns:ds="http://schemas.openxmlformats.org/officeDocument/2006/customXml" ds:itemID="{DF986992-3583-4C2B-8A6A-6BB57D4D93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1F7C8A-E1D5-4377-BF4A-BDAE3D0FF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Sears</dc:creator>
  <cp:keywords/>
  <dc:description/>
  <cp:lastModifiedBy>Kathryn Sears</cp:lastModifiedBy>
  <cp:revision>3</cp:revision>
  <dcterms:created xsi:type="dcterms:W3CDTF">2022-01-07T15:46:00Z</dcterms:created>
  <dcterms:modified xsi:type="dcterms:W3CDTF">2022-01-07T15:49:00Z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