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900F" w14:textId="0FFB524C" w:rsidR="00D07A79" w:rsidRPr="00933510" w:rsidRDefault="00E06A25" w:rsidP="00D07A79">
      <w:pPr>
        <w:rPr>
          <w:rFonts w:cs="Times New Roman (Body CS)"/>
          <w:color w:val="666666"/>
          <w:spacing w:val="20"/>
          <w:kern w:val="22"/>
          <w:sz w:val="20"/>
          <w:szCs w:val="20"/>
        </w:rPr>
      </w:pPr>
      <w:r>
        <w:rPr>
          <w:b/>
          <w:bCs/>
          <w:color w:val="440056"/>
        </w:rPr>
        <w:t>Icebreakers – Uses and Ideas</w:t>
      </w:r>
    </w:p>
    <w:p w14:paraId="1AFA7D8D" w14:textId="77777777" w:rsidR="0054753A" w:rsidRDefault="0054753A" w:rsidP="00D07A79">
      <w:pPr>
        <w:rPr>
          <w:rFonts w:cs="Times New Roman (Body CS)"/>
          <w:color w:val="666666"/>
          <w:spacing w:val="20"/>
          <w:kern w:val="22"/>
          <w:sz w:val="20"/>
          <w:szCs w:val="20"/>
        </w:rPr>
      </w:pPr>
    </w:p>
    <w:p w14:paraId="7F9E7F21" w14:textId="5A5CB373" w:rsidR="005D21F8" w:rsidRDefault="00E06A25" w:rsidP="0054753A">
      <w:pPr>
        <w:rPr>
          <w:b/>
          <w:bCs/>
          <w:color w:val="666666"/>
          <w:sz w:val="20"/>
          <w:szCs w:val="20"/>
        </w:rPr>
      </w:pPr>
      <w:r>
        <w:rPr>
          <w:b/>
          <w:bCs/>
          <w:color w:val="666666"/>
          <w:sz w:val="20"/>
          <w:szCs w:val="20"/>
        </w:rPr>
        <w:t>What are icebreakers?</w:t>
      </w:r>
    </w:p>
    <w:p w14:paraId="7A855ABB" w14:textId="77777777" w:rsidR="007C6492" w:rsidRDefault="007C6492" w:rsidP="0054753A">
      <w:pPr>
        <w:rPr>
          <w:b/>
          <w:bCs/>
          <w:color w:val="666666"/>
          <w:sz w:val="20"/>
          <w:szCs w:val="20"/>
        </w:rPr>
      </w:pPr>
    </w:p>
    <w:p w14:paraId="5CD7A2CB" w14:textId="3D7A782D" w:rsidR="00E06A25" w:rsidRDefault="00E06A25" w:rsidP="0054753A">
      <w:pPr>
        <w:rPr>
          <w:color w:val="666666"/>
          <w:sz w:val="20"/>
          <w:szCs w:val="20"/>
        </w:rPr>
      </w:pPr>
      <w:r>
        <w:rPr>
          <w:color w:val="666666"/>
          <w:sz w:val="20"/>
          <w:szCs w:val="20"/>
        </w:rPr>
        <w:t>Icebreakers are simply short and (hopefully) fun activities that may or may not be related to the training</w:t>
      </w:r>
      <w:r w:rsidR="00752458">
        <w:rPr>
          <w:color w:val="666666"/>
          <w:sz w:val="20"/>
          <w:szCs w:val="20"/>
        </w:rPr>
        <w:t xml:space="preserve"> itself</w:t>
      </w:r>
      <w:r>
        <w:rPr>
          <w:color w:val="666666"/>
          <w:sz w:val="20"/>
          <w:szCs w:val="20"/>
        </w:rPr>
        <w:t>. Icebreakers can serve a variety of purposes</w:t>
      </w:r>
      <w:r w:rsidR="00945309">
        <w:rPr>
          <w:color w:val="666666"/>
          <w:sz w:val="20"/>
          <w:szCs w:val="20"/>
        </w:rPr>
        <w:t>, including</w:t>
      </w:r>
      <w:r>
        <w:rPr>
          <w:color w:val="666666"/>
          <w:sz w:val="20"/>
          <w:szCs w:val="20"/>
        </w:rPr>
        <w:t>:</w:t>
      </w:r>
    </w:p>
    <w:p w14:paraId="0FFE6492" w14:textId="77777777" w:rsidR="00752458" w:rsidRPr="00E06A25" w:rsidRDefault="00752458" w:rsidP="0054753A">
      <w:pPr>
        <w:rPr>
          <w:color w:val="666666"/>
          <w:sz w:val="20"/>
          <w:szCs w:val="20"/>
        </w:rPr>
      </w:pPr>
    </w:p>
    <w:p w14:paraId="1E4C9F2E" w14:textId="418563FB" w:rsidR="0054753A" w:rsidRDefault="00752458" w:rsidP="0047054A">
      <w:pPr>
        <w:pStyle w:val="ListParagraph"/>
        <w:numPr>
          <w:ilvl w:val="0"/>
          <w:numId w:val="1"/>
        </w:numPr>
        <w:rPr>
          <w:color w:val="666666"/>
          <w:sz w:val="20"/>
          <w:szCs w:val="20"/>
        </w:rPr>
      </w:pPr>
      <w:r>
        <w:rPr>
          <w:color w:val="666666"/>
          <w:sz w:val="20"/>
          <w:szCs w:val="20"/>
        </w:rPr>
        <w:t>To ge</w:t>
      </w:r>
      <w:r w:rsidR="00E06A25">
        <w:rPr>
          <w:color w:val="666666"/>
          <w:sz w:val="20"/>
          <w:szCs w:val="20"/>
        </w:rPr>
        <w:t xml:space="preserve">t </w:t>
      </w:r>
      <w:r w:rsidR="0064631E">
        <w:rPr>
          <w:color w:val="666666"/>
          <w:sz w:val="20"/>
          <w:szCs w:val="20"/>
        </w:rPr>
        <w:t>participants</w:t>
      </w:r>
      <w:r w:rsidR="00E06A25">
        <w:rPr>
          <w:color w:val="666666"/>
          <w:sz w:val="20"/>
          <w:szCs w:val="20"/>
        </w:rPr>
        <w:t xml:space="preserve"> thinking “outside the box” to ready their mind for new information</w:t>
      </w:r>
      <w:r w:rsidR="00945309">
        <w:rPr>
          <w:color w:val="666666"/>
          <w:sz w:val="20"/>
          <w:szCs w:val="20"/>
        </w:rPr>
        <w:t xml:space="preserve"> </w:t>
      </w:r>
    </w:p>
    <w:p w14:paraId="30F0B160" w14:textId="5735B7F8" w:rsidR="00E06A25" w:rsidRPr="00832FE5" w:rsidRDefault="00752458" w:rsidP="0047054A">
      <w:pPr>
        <w:pStyle w:val="ListParagraph"/>
        <w:numPr>
          <w:ilvl w:val="0"/>
          <w:numId w:val="1"/>
        </w:numPr>
        <w:rPr>
          <w:color w:val="666666"/>
          <w:sz w:val="20"/>
          <w:szCs w:val="20"/>
        </w:rPr>
      </w:pPr>
      <w:r>
        <w:rPr>
          <w:color w:val="666666"/>
          <w:sz w:val="20"/>
          <w:szCs w:val="20"/>
        </w:rPr>
        <w:t>To g</w:t>
      </w:r>
      <w:r w:rsidR="00E06A25">
        <w:rPr>
          <w:color w:val="666666"/>
          <w:sz w:val="20"/>
          <w:szCs w:val="20"/>
        </w:rPr>
        <w:t xml:space="preserve">et </w:t>
      </w:r>
      <w:r w:rsidR="0064631E">
        <w:rPr>
          <w:color w:val="666666"/>
          <w:sz w:val="20"/>
          <w:szCs w:val="20"/>
        </w:rPr>
        <w:t>participants</w:t>
      </w:r>
      <w:r w:rsidR="00E06A25">
        <w:rPr>
          <w:color w:val="666666"/>
          <w:sz w:val="20"/>
          <w:szCs w:val="20"/>
        </w:rPr>
        <w:t xml:space="preserve"> thinking differently </w:t>
      </w:r>
      <w:r w:rsidR="00945309">
        <w:rPr>
          <w:color w:val="666666"/>
          <w:sz w:val="20"/>
          <w:szCs w:val="20"/>
        </w:rPr>
        <w:t>about a particular topic</w:t>
      </w:r>
    </w:p>
    <w:p w14:paraId="53071D96" w14:textId="63CCFF66" w:rsidR="00C03A92" w:rsidRDefault="00752458" w:rsidP="0047054A">
      <w:pPr>
        <w:pStyle w:val="ListParagraph"/>
        <w:numPr>
          <w:ilvl w:val="0"/>
          <w:numId w:val="1"/>
        </w:numPr>
        <w:rPr>
          <w:color w:val="666666"/>
          <w:sz w:val="20"/>
          <w:szCs w:val="20"/>
        </w:rPr>
      </w:pPr>
      <w:r>
        <w:rPr>
          <w:color w:val="666666"/>
          <w:sz w:val="20"/>
          <w:szCs w:val="20"/>
        </w:rPr>
        <w:t>To help</w:t>
      </w:r>
      <w:r w:rsidR="00945309">
        <w:rPr>
          <w:color w:val="666666"/>
          <w:sz w:val="20"/>
          <w:szCs w:val="20"/>
        </w:rPr>
        <w:t xml:space="preserve"> people get to know each other to make them feel comfortable being around one another</w:t>
      </w:r>
    </w:p>
    <w:p w14:paraId="174BACA0" w14:textId="217E77CE" w:rsidR="00752458" w:rsidRPr="00832FE5" w:rsidRDefault="00752458" w:rsidP="0047054A">
      <w:pPr>
        <w:pStyle w:val="ListParagraph"/>
        <w:numPr>
          <w:ilvl w:val="0"/>
          <w:numId w:val="1"/>
        </w:numPr>
        <w:rPr>
          <w:color w:val="666666"/>
          <w:sz w:val="20"/>
          <w:szCs w:val="20"/>
        </w:rPr>
      </w:pPr>
      <w:r>
        <w:rPr>
          <w:color w:val="666666"/>
          <w:sz w:val="20"/>
          <w:szCs w:val="20"/>
        </w:rPr>
        <w:t>To build team</w:t>
      </w:r>
      <w:r w:rsidR="00F01B14">
        <w:rPr>
          <w:color w:val="666666"/>
          <w:sz w:val="20"/>
          <w:szCs w:val="20"/>
        </w:rPr>
        <w:t>s (although if the key purpose of the training is teambuilding, these might be also used as exercises).</w:t>
      </w:r>
    </w:p>
    <w:p w14:paraId="4B3D5125" w14:textId="77777777" w:rsidR="00EE1E01" w:rsidRPr="00EE1E01" w:rsidRDefault="00EE1E01" w:rsidP="00EE1E01">
      <w:pPr>
        <w:pStyle w:val="ListParagraph"/>
        <w:rPr>
          <w:color w:val="666666"/>
          <w:sz w:val="20"/>
          <w:szCs w:val="20"/>
        </w:rPr>
      </w:pPr>
    </w:p>
    <w:p w14:paraId="4EA53FE9" w14:textId="0413750D" w:rsidR="00E4321E" w:rsidRDefault="0064631E" w:rsidP="00E4321E">
      <w:pPr>
        <w:rPr>
          <w:b/>
          <w:bCs/>
          <w:color w:val="666666"/>
          <w:sz w:val="20"/>
          <w:szCs w:val="20"/>
        </w:rPr>
      </w:pPr>
      <w:r>
        <w:rPr>
          <w:b/>
          <w:bCs/>
          <w:color w:val="666666"/>
          <w:sz w:val="20"/>
          <w:szCs w:val="20"/>
        </w:rPr>
        <w:t xml:space="preserve">When should I use icebreakers (and when should I avoid </w:t>
      </w:r>
      <w:r w:rsidR="00555D74">
        <w:rPr>
          <w:b/>
          <w:bCs/>
          <w:color w:val="666666"/>
          <w:sz w:val="20"/>
          <w:szCs w:val="20"/>
        </w:rPr>
        <w:t>them?</w:t>
      </w:r>
      <w:r>
        <w:rPr>
          <w:b/>
          <w:bCs/>
          <w:color w:val="666666"/>
          <w:sz w:val="20"/>
          <w:szCs w:val="20"/>
        </w:rPr>
        <w:t>)</w:t>
      </w:r>
    </w:p>
    <w:p w14:paraId="711EC02B" w14:textId="77777777" w:rsidR="002816E0" w:rsidRDefault="002816E0" w:rsidP="0054753A">
      <w:pPr>
        <w:rPr>
          <w:color w:val="666666"/>
          <w:sz w:val="20"/>
          <w:szCs w:val="20"/>
        </w:rPr>
      </w:pPr>
    </w:p>
    <w:p w14:paraId="61210B09" w14:textId="77902D98" w:rsidR="008B2C84" w:rsidRDefault="0064631E" w:rsidP="008B2C84">
      <w:pPr>
        <w:rPr>
          <w:color w:val="666666"/>
          <w:sz w:val="20"/>
          <w:szCs w:val="20"/>
        </w:rPr>
      </w:pPr>
      <w:r>
        <w:rPr>
          <w:color w:val="666666"/>
          <w:sz w:val="20"/>
          <w:szCs w:val="20"/>
        </w:rPr>
        <w:t xml:space="preserve">Don’t waste your time using icebreakers if they have no purpose or goal to them. For example, </w:t>
      </w:r>
      <w:r w:rsidR="00D17D58">
        <w:rPr>
          <w:color w:val="666666"/>
          <w:sz w:val="20"/>
          <w:szCs w:val="20"/>
        </w:rPr>
        <w:t>when interactions are unimportant (say a brief hands-on training on how to enter sales information in the new computer application)</w:t>
      </w:r>
      <w:r w:rsidR="00F01B14">
        <w:rPr>
          <w:color w:val="666666"/>
          <w:sz w:val="20"/>
          <w:szCs w:val="20"/>
        </w:rPr>
        <w:t>, there is no need for an icebreaker</w:t>
      </w:r>
      <w:r w:rsidR="005C1D33">
        <w:rPr>
          <w:color w:val="666666"/>
          <w:sz w:val="20"/>
          <w:szCs w:val="20"/>
        </w:rPr>
        <w:t xml:space="preserve">. However, </w:t>
      </w:r>
      <w:r w:rsidR="00F01B14">
        <w:rPr>
          <w:color w:val="666666"/>
          <w:sz w:val="20"/>
          <w:szCs w:val="20"/>
        </w:rPr>
        <w:t>icebreakers are very</w:t>
      </w:r>
      <w:r w:rsidR="005C1D33">
        <w:rPr>
          <w:color w:val="666666"/>
          <w:sz w:val="20"/>
          <w:szCs w:val="20"/>
        </w:rPr>
        <w:t xml:space="preserve"> useful for overcoming </w:t>
      </w:r>
      <w:r w:rsidR="00F01B14">
        <w:rPr>
          <w:color w:val="666666"/>
          <w:sz w:val="20"/>
          <w:szCs w:val="20"/>
        </w:rPr>
        <w:t>training</w:t>
      </w:r>
      <w:r w:rsidR="005C1D33">
        <w:rPr>
          <w:color w:val="666666"/>
          <w:sz w:val="20"/>
          <w:szCs w:val="20"/>
        </w:rPr>
        <w:t xml:space="preserve"> obstacles, and </w:t>
      </w:r>
      <w:r w:rsidR="00F01B14">
        <w:rPr>
          <w:color w:val="666666"/>
          <w:sz w:val="20"/>
          <w:szCs w:val="20"/>
        </w:rPr>
        <w:t>they also h</w:t>
      </w:r>
      <w:r w:rsidR="00555D74">
        <w:rPr>
          <w:color w:val="666666"/>
          <w:sz w:val="20"/>
          <w:szCs w:val="20"/>
        </w:rPr>
        <w:t>elp to make training fun</w:t>
      </w:r>
      <w:r w:rsidR="00F01B14">
        <w:rPr>
          <w:color w:val="666666"/>
          <w:sz w:val="20"/>
          <w:szCs w:val="20"/>
        </w:rPr>
        <w:t>. Some of the benefits are:</w:t>
      </w:r>
    </w:p>
    <w:p w14:paraId="65773F75" w14:textId="77777777" w:rsidR="00F01B14" w:rsidRDefault="00F01B14" w:rsidP="008B2C84">
      <w:pPr>
        <w:rPr>
          <w:color w:val="666666"/>
          <w:sz w:val="20"/>
          <w:szCs w:val="20"/>
        </w:rPr>
      </w:pPr>
    </w:p>
    <w:p w14:paraId="16F6CD24" w14:textId="4A6DEDD8" w:rsidR="005E7023" w:rsidRDefault="005E7023" w:rsidP="005E7023">
      <w:pPr>
        <w:pStyle w:val="ListParagraph"/>
        <w:numPr>
          <w:ilvl w:val="0"/>
          <w:numId w:val="5"/>
        </w:numPr>
        <w:rPr>
          <w:color w:val="666666"/>
          <w:sz w:val="20"/>
          <w:szCs w:val="20"/>
        </w:rPr>
      </w:pPr>
      <w:r>
        <w:rPr>
          <w:color w:val="666666"/>
          <w:sz w:val="20"/>
          <w:szCs w:val="20"/>
        </w:rPr>
        <w:t xml:space="preserve">Helping </w:t>
      </w:r>
      <w:r w:rsidR="00287AD3">
        <w:rPr>
          <w:color w:val="666666"/>
          <w:sz w:val="20"/>
          <w:szCs w:val="20"/>
        </w:rPr>
        <w:t>participants</w:t>
      </w:r>
      <w:r>
        <w:rPr>
          <w:color w:val="666666"/>
          <w:sz w:val="20"/>
          <w:szCs w:val="20"/>
        </w:rPr>
        <w:t xml:space="preserve"> get comfortable with each other to encourage sharing</w:t>
      </w:r>
    </w:p>
    <w:p w14:paraId="4FC46C56" w14:textId="6F1DFCBC" w:rsidR="005E7023" w:rsidRDefault="005E7023" w:rsidP="005E7023">
      <w:pPr>
        <w:pStyle w:val="ListParagraph"/>
        <w:numPr>
          <w:ilvl w:val="0"/>
          <w:numId w:val="5"/>
        </w:numPr>
        <w:rPr>
          <w:color w:val="666666"/>
          <w:sz w:val="20"/>
          <w:szCs w:val="20"/>
        </w:rPr>
      </w:pPr>
      <w:r>
        <w:rPr>
          <w:color w:val="666666"/>
          <w:sz w:val="20"/>
          <w:szCs w:val="20"/>
        </w:rPr>
        <w:t>Creating a “break” between work and training to allow the mind to shift</w:t>
      </w:r>
      <w:r>
        <w:rPr>
          <w:color w:val="666666"/>
          <w:sz w:val="20"/>
          <w:szCs w:val="20"/>
        </w:rPr>
        <w:t xml:space="preserve"> and focus on the new topic</w:t>
      </w:r>
    </w:p>
    <w:p w14:paraId="210DD22A" w14:textId="7B34466A" w:rsidR="005E7023" w:rsidRDefault="00287AD3" w:rsidP="005E7023">
      <w:pPr>
        <w:pStyle w:val="ListParagraph"/>
        <w:numPr>
          <w:ilvl w:val="0"/>
          <w:numId w:val="5"/>
        </w:numPr>
        <w:rPr>
          <w:color w:val="666666"/>
          <w:sz w:val="20"/>
          <w:szCs w:val="20"/>
        </w:rPr>
      </w:pPr>
      <w:r>
        <w:rPr>
          <w:color w:val="666666"/>
          <w:sz w:val="20"/>
          <w:szCs w:val="20"/>
        </w:rPr>
        <w:t xml:space="preserve">Preparing participants to learn by </w:t>
      </w:r>
      <w:r w:rsidR="00B670D2">
        <w:rPr>
          <w:color w:val="666666"/>
          <w:sz w:val="20"/>
          <w:szCs w:val="20"/>
        </w:rPr>
        <w:t>encouraging creativity or logical thinking</w:t>
      </w:r>
    </w:p>
    <w:p w14:paraId="19B90811" w14:textId="77777777" w:rsidR="00FA1835" w:rsidRDefault="00FA1835" w:rsidP="008B2C84">
      <w:pPr>
        <w:rPr>
          <w:b/>
          <w:bCs/>
          <w:color w:val="666666"/>
          <w:sz w:val="20"/>
          <w:szCs w:val="20"/>
        </w:rPr>
      </w:pPr>
    </w:p>
    <w:p w14:paraId="2E0B8BBF" w14:textId="1F7E471F" w:rsidR="00240D05" w:rsidRDefault="00555D74" w:rsidP="008B2C84">
      <w:pPr>
        <w:rPr>
          <w:color w:val="666666"/>
          <w:sz w:val="20"/>
          <w:szCs w:val="20"/>
        </w:rPr>
      </w:pPr>
      <w:r>
        <w:rPr>
          <w:b/>
          <w:bCs/>
          <w:color w:val="666666"/>
          <w:sz w:val="20"/>
          <w:szCs w:val="20"/>
        </w:rPr>
        <w:t>Which icebreaker should I choose?</w:t>
      </w:r>
    </w:p>
    <w:p w14:paraId="35F14786" w14:textId="77777777" w:rsidR="00555D74" w:rsidRDefault="00555D74" w:rsidP="00555D74">
      <w:pPr>
        <w:rPr>
          <w:color w:val="666666"/>
          <w:sz w:val="20"/>
          <w:szCs w:val="20"/>
        </w:rPr>
      </w:pPr>
    </w:p>
    <w:p w14:paraId="03D28B13" w14:textId="5894374D" w:rsidR="00555D74" w:rsidRDefault="00555D74" w:rsidP="00555D74">
      <w:pPr>
        <w:rPr>
          <w:color w:val="666666"/>
          <w:sz w:val="20"/>
          <w:szCs w:val="20"/>
        </w:rPr>
      </w:pPr>
      <w:r>
        <w:rPr>
          <w:color w:val="666666"/>
          <w:sz w:val="20"/>
          <w:szCs w:val="20"/>
        </w:rPr>
        <w:t xml:space="preserve">Icebreakers should have a purpose. Therefore, identify the obstacles to your training’s success and see if icebreakers can help with that process. </w:t>
      </w:r>
      <w:r w:rsidR="00832110">
        <w:rPr>
          <w:color w:val="666666"/>
          <w:sz w:val="20"/>
          <w:szCs w:val="20"/>
        </w:rPr>
        <w:t xml:space="preserve">(See our list below.) </w:t>
      </w:r>
      <w:r>
        <w:rPr>
          <w:color w:val="666666"/>
          <w:sz w:val="20"/>
          <w:szCs w:val="20"/>
        </w:rPr>
        <w:t>Do not overuse icebreakers</w:t>
      </w:r>
      <w:r w:rsidR="009F383A">
        <w:rPr>
          <w:color w:val="666666"/>
          <w:sz w:val="20"/>
          <w:szCs w:val="20"/>
        </w:rPr>
        <w:t xml:space="preserve"> – you don’t need five icebreakers to start a meeting</w:t>
      </w:r>
      <w:r>
        <w:rPr>
          <w:color w:val="666666"/>
          <w:sz w:val="20"/>
          <w:szCs w:val="20"/>
        </w:rPr>
        <w:t xml:space="preserve">. </w:t>
      </w:r>
      <w:r w:rsidR="009F383A">
        <w:rPr>
          <w:color w:val="666666"/>
          <w:sz w:val="20"/>
          <w:szCs w:val="20"/>
        </w:rPr>
        <w:t>Sometimes</w:t>
      </w:r>
      <w:r>
        <w:rPr>
          <w:color w:val="666666"/>
          <w:sz w:val="20"/>
          <w:szCs w:val="20"/>
        </w:rPr>
        <w:t xml:space="preserve"> an exercise that is specific to the topic can serve as both an icebreaker and a training tool.</w:t>
      </w:r>
    </w:p>
    <w:p w14:paraId="3833F19D" w14:textId="77777777" w:rsidR="00555D74" w:rsidRDefault="00555D74" w:rsidP="00555D74">
      <w:pPr>
        <w:rPr>
          <w:color w:val="666666"/>
          <w:sz w:val="20"/>
          <w:szCs w:val="20"/>
        </w:rPr>
      </w:pPr>
    </w:p>
    <w:p w14:paraId="24803163" w14:textId="1C00AE99" w:rsidR="00555D74" w:rsidRPr="00832110" w:rsidRDefault="00832110" w:rsidP="00555D74">
      <w:pPr>
        <w:rPr>
          <w:b/>
          <w:bCs/>
          <w:color w:val="666666"/>
          <w:sz w:val="20"/>
          <w:szCs w:val="20"/>
        </w:rPr>
      </w:pPr>
      <w:r w:rsidRPr="00832110">
        <w:rPr>
          <w:b/>
          <w:bCs/>
          <w:color w:val="666666"/>
          <w:sz w:val="20"/>
          <w:szCs w:val="20"/>
        </w:rPr>
        <w:t>How should I introduce an icebreaker?</w:t>
      </w:r>
    </w:p>
    <w:p w14:paraId="0FDF6C62" w14:textId="77777777" w:rsidR="00832110" w:rsidRDefault="00832110" w:rsidP="00555D74">
      <w:pPr>
        <w:rPr>
          <w:color w:val="666666"/>
          <w:sz w:val="20"/>
          <w:szCs w:val="20"/>
        </w:rPr>
      </w:pPr>
    </w:p>
    <w:p w14:paraId="0307867E" w14:textId="142D4683" w:rsidR="00832110" w:rsidRDefault="00832110" w:rsidP="00555D74">
      <w:pPr>
        <w:rPr>
          <w:color w:val="666666"/>
          <w:sz w:val="20"/>
          <w:szCs w:val="20"/>
        </w:rPr>
      </w:pPr>
      <w:r>
        <w:rPr>
          <w:color w:val="666666"/>
          <w:sz w:val="20"/>
          <w:szCs w:val="20"/>
        </w:rPr>
        <w:t>Generally, icebreakers are done at the beginning of a training. Explain that the purpose is (generally) to get to know each other, have fun, and get everyone’s minds open to training.</w:t>
      </w:r>
    </w:p>
    <w:p w14:paraId="4418B8A5" w14:textId="77777777" w:rsidR="00832110" w:rsidRDefault="00832110" w:rsidP="00555D74">
      <w:pPr>
        <w:rPr>
          <w:color w:val="666666"/>
          <w:sz w:val="20"/>
          <w:szCs w:val="20"/>
        </w:rPr>
      </w:pPr>
    </w:p>
    <w:p w14:paraId="0D23FF5D" w14:textId="06C5FBB9" w:rsidR="00832110" w:rsidRDefault="00832110" w:rsidP="00555D74">
      <w:pPr>
        <w:rPr>
          <w:color w:val="666666"/>
          <w:sz w:val="20"/>
          <w:szCs w:val="20"/>
        </w:rPr>
      </w:pPr>
      <w:r>
        <w:rPr>
          <w:color w:val="666666"/>
          <w:sz w:val="20"/>
          <w:szCs w:val="20"/>
        </w:rPr>
        <w:t xml:space="preserve">Let them know that you want them to share personal information, but </w:t>
      </w:r>
      <w:r w:rsidR="00C07E3B">
        <w:rPr>
          <w:color w:val="666666"/>
          <w:sz w:val="20"/>
          <w:szCs w:val="20"/>
        </w:rPr>
        <w:t>to avoid anything too “over-the-top”.</w:t>
      </w:r>
    </w:p>
    <w:p w14:paraId="26BA0142" w14:textId="77777777" w:rsidR="00555D74" w:rsidRPr="00555D74" w:rsidRDefault="00555D74" w:rsidP="00555D74">
      <w:pPr>
        <w:rPr>
          <w:color w:val="666666"/>
          <w:sz w:val="20"/>
          <w:szCs w:val="20"/>
        </w:rPr>
      </w:pPr>
    </w:p>
    <w:p w14:paraId="564F59A9" w14:textId="4253A3B3" w:rsidR="00FA1835" w:rsidRPr="00FA1835" w:rsidRDefault="00C07E3B" w:rsidP="00FA1835">
      <w:pPr>
        <w:rPr>
          <w:b/>
          <w:bCs/>
          <w:color w:val="666666"/>
          <w:sz w:val="20"/>
          <w:szCs w:val="20"/>
        </w:rPr>
      </w:pPr>
      <w:r>
        <w:rPr>
          <w:b/>
          <w:bCs/>
          <w:color w:val="666666"/>
          <w:sz w:val="20"/>
          <w:szCs w:val="20"/>
        </w:rPr>
        <w:t xml:space="preserve">Icebreakers </w:t>
      </w:r>
      <w:r w:rsidR="001D7310">
        <w:rPr>
          <w:b/>
          <w:bCs/>
          <w:color w:val="666666"/>
          <w:sz w:val="20"/>
          <w:szCs w:val="20"/>
        </w:rPr>
        <w:t>to loosen people up and feel comfortable with one another:</w:t>
      </w:r>
    </w:p>
    <w:p w14:paraId="6F858E15" w14:textId="77777777" w:rsidR="00FA1835" w:rsidRDefault="00FA1835" w:rsidP="00555D74">
      <w:pPr>
        <w:rPr>
          <w:color w:val="666666"/>
          <w:sz w:val="20"/>
          <w:szCs w:val="20"/>
        </w:rPr>
      </w:pPr>
    </w:p>
    <w:p w14:paraId="1BACF1CB" w14:textId="1F25135E" w:rsidR="00555D74" w:rsidRDefault="00555D74" w:rsidP="00555D74">
      <w:pPr>
        <w:rPr>
          <w:color w:val="666666"/>
          <w:sz w:val="20"/>
          <w:szCs w:val="20"/>
        </w:rPr>
      </w:pPr>
      <w:r>
        <w:rPr>
          <w:color w:val="666666"/>
          <w:sz w:val="20"/>
          <w:szCs w:val="20"/>
        </w:rPr>
        <w:t xml:space="preserve">These types of icebreakers </w:t>
      </w:r>
      <w:r w:rsidR="009F383A">
        <w:rPr>
          <w:color w:val="666666"/>
          <w:sz w:val="20"/>
          <w:szCs w:val="20"/>
        </w:rPr>
        <w:t>give staff a personal connection with</w:t>
      </w:r>
      <w:r>
        <w:rPr>
          <w:color w:val="666666"/>
          <w:sz w:val="20"/>
          <w:szCs w:val="20"/>
        </w:rPr>
        <w:t xml:space="preserve"> other</w:t>
      </w:r>
      <w:r w:rsidR="002F5EFB">
        <w:rPr>
          <w:color w:val="666666"/>
          <w:sz w:val="20"/>
          <w:szCs w:val="20"/>
        </w:rPr>
        <w:t xml:space="preserve"> participants to make them feel a bond which can help as they enter small group discussions or participate in other activities. These</w:t>
      </w:r>
      <w:r w:rsidR="009F383A">
        <w:rPr>
          <w:color w:val="666666"/>
          <w:sz w:val="20"/>
          <w:szCs w:val="20"/>
        </w:rPr>
        <w:t xml:space="preserve"> icebreakers</w:t>
      </w:r>
      <w:r w:rsidR="002F5EFB">
        <w:rPr>
          <w:color w:val="666666"/>
          <w:sz w:val="20"/>
          <w:szCs w:val="20"/>
        </w:rPr>
        <w:t xml:space="preserve"> can be useful if you are trying to merge or bond two teams or members of a new team.</w:t>
      </w:r>
    </w:p>
    <w:p w14:paraId="46A869B9" w14:textId="77777777" w:rsidR="002F5EFB" w:rsidRPr="00555D74" w:rsidRDefault="002F5EFB" w:rsidP="00555D74">
      <w:pPr>
        <w:rPr>
          <w:color w:val="666666"/>
          <w:sz w:val="20"/>
          <w:szCs w:val="20"/>
        </w:rPr>
      </w:pPr>
    </w:p>
    <w:p w14:paraId="745EE638" w14:textId="79ECED91" w:rsidR="00FA1835" w:rsidRDefault="001A685A" w:rsidP="00FA1835">
      <w:pPr>
        <w:pStyle w:val="ListParagraph"/>
        <w:numPr>
          <w:ilvl w:val="0"/>
          <w:numId w:val="2"/>
        </w:numPr>
        <w:rPr>
          <w:color w:val="666666"/>
          <w:sz w:val="20"/>
          <w:szCs w:val="20"/>
        </w:rPr>
      </w:pPr>
      <w:r>
        <w:rPr>
          <w:color w:val="666666"/>
          <w:sz w:val="20"/>
          <w:szCs w:val="20"/>
        </w:rPr>
        <w:t xml:space="preserve">Two Truths and a Lie – This icebreaker </w:t>
      </w:r>
      <w:r w:rsidR="00C742FC">
        <w:rPr>
          <w:color w:val="666666"/>
          <w:sz w:val="20"/>
          <w:szCs w:val="20"/>
        </w:rPr>
        <w:t xml:space="preserve">can de done in many ways. For example, you might split the larger group into teams. In the small groups, each member tells “two truths and a lie” about </w:t>
      </w:r>
      <w:r w:rsidR="009F383A">
        <w:rPr>
          <w:color w:val="666666"/>
          <w:sz w:val="20"/>
          <w:szCs w:val="20"/>
        </w:rPr>
        <w:t>his or her</w:t>
      </w:r>
      <w:r w:rsidR="00C742FC">
        <w:rPr>
          <w:color w:val="666666"/>
          <w:sz w:val="20"/>
          <w:szCs w:val="20"/>
        </w:rPr>
        <w:t xml:space="preserve"> life. The other members of the team guess which</w:t>
      </w:r>
      <w:r w:rsidR="009F383A">
        <w:rPr>
          <w:color w:val="666666"/>
          <w:sz w:val="20"/>
          <w:szCs w:val="20"/>
        </w:rPr>
        <w:t xml:space="preserve"> one</w:t>
      </w:r>
      <w:r w:rsidR="00C742FC">
        <w:rPr>
          <w:color w:val="666666"/>
          <w:sz w:val="20"/>
          <w:szCs w:val="20"/>
        </w:rPr>
        <w:t xml:space="preserve"> </w:t>
      </w:r>
      <w:r w:rsidR="009F383A">
        <w:rPr>
          <w:color w:val="666666"/>
          <w:sz w:val="20"/>
          <w:szCs w:val="20"/>
        </w:rPr>
        <w:t>is the lie,</w:t>
      </w:r>
      <w:r w:rsidR="00632B33">
        <w:rPr>
          <w:color w:val="666666"/>
          <w:sz w:val="20"/>
          <w:szCs w:val="20"/>
        </w:rPr>
        <w:t xml:space="preserve"> and the person sharing lets them know if they were right. The winner at the table is the one that had the fewest correct guesses. Then, perhaps the larger group hears each “winner” and a final winner </w:t>
      </w:r>
      <w:r w:rsidR="009F383A">
        <w:rPr>
          <w:color w:val="666666"/>
          <w:sz w:val="20"/>
          <w:szCs w:val="20"/>
        </w:rPr>
        <w:t>might be selected.</w:t>
      </w:r>
    </w:p>
    <w:p w14:paraId="6E34B7A8" w14:textId="77777777" w:rsidR="009F383A" w:rsidRDefault="009F383A" w:rsidP="009F383A">
      <w:pPr>
        <w:pStyle w:val="ListParagraph"/>
        <w:rPr>
          <w:color w:val="666666"/>
          <w:sz w:val="20"/>
          <w:szCs w:val="20"/>
        </w:rPr>
      </w:pPr>
    </w:p>
    <w:p w14:paraId="7D0DC656" w14:textId="5803D9EA" w:rsidR="00FA1835" w:rsidRDefault="008A37E8" w:rsidP="00240D05">
      <w:pPr>
        <w:pStyle w:val="ListParagraph"/>
        <w:numPr>
          <w:ilvl w:val="0"/>
          <w:numId w:val="2"/>
        </w:numPr>
        <w:rPr>
          <w:color w:val="666666"/>
          <w:sz w:val="20"/>
          <w:szCs w:val="20"/>
        </w:rPr>
      </w:pPr>
      <w:r>
        <w:rPr>
          <w:color w:val="666666"/>
          <w:sz w:val="20"/>
          <w:szCs w:val="20"/>
        </w:rPr>
        <w:t xml:space="preserve">Who Could It Be? – Similar to the above exercise, people choose a strange </w:t>
      </w:r>
      <w:r w:rsidR="00644874">
        <w:rPr>
          <w:color w:val="666666"/>
          <w:sz w:val="20"/>
          <w:szCs w:val="20"/>
        </w:rPr>
        <w:t>truth about themselves, write it on a slip of paper and put it in a box or hat. As each item is drawn, people vote on who put in the piece of paper. (This is best done in small groups.)</w:t>
      </w:r>
    </w:p>
    <w:p w14:paraId="695AA409" w14:textId="77777777" w:rsidR="00FA1835" w:rsidRDefault="00FA1835" w:rsidP="00947C81">
      <w:pPr>
        <w:rPr>
          <w:color w:val="666666"/>
          <w:sz w:val="20"/>
          <w:szCs w:val="20"/>
        </w:rPr>
      </w:pPr>
    </w:p>
    <w:p w14:paraId="15F6D959" w14:textId="5D5441F4" w:rsidR="00947C81" w:rsidRPr="00FA1835" w:rsidRDefault="00C90F87" w:rsidP="00947C81">
      <w:pPr>
        <w:rPr>
          <w:b/>
          <w:bCs/>
          <w:color w:val="666666"/>
          <w:sz w:val="20"/>
          <w:szCs w:val="20"/>
        </w:rPr>
      </w:pPr>
      <w:r>
        <w:rPr>
          <w:b/>
          <w:bCs/>
          <w:color w:val="666666"/>
          <w:sz w:val="20"/>
          <w:szCs w:val="20"/>
        </w:rPr>
        <w:lastRenderedPageBreak/>
        <w:t>Icebreakers for loosening “tight” minds (creativity exercises);</w:t>
      </w:r>
    </w:p>
    <w:p w14:paraId="4C5F0C6A" w14:textId="1067D221" w:rsidR="00EC4EEA" w:rsidRPr="00EC4EEA" w:rsidRDefault="00EC4EEA" w:rsidP="00EC4EEA">
      <w:pPr>
        <w:pStyle w:val="ListParagraph"/>
        <w:numPr>
          <w:ilvl w:val="0"/>
          <w:numId w:val="2"/>
        </w:numPr>
        <w:rPr>
          <w:color w:val="666666"/>
          <w:sz w:val="20"/>
          <w:szCs w:val="20"/>
        </w:rPr>
      </w:pPr>
      <w:r>
        <w:rPr>
          <w:color w:val="666666"/>
          <w:sz w:val="20"/>
          <w:szCs w:val="20"/>
        </w:rPr>
        <w:t>Marshmallow Challenge</w:t>
      </w:r>
      <w:r w:rsidR="001D7310">
        <w:rPr>
          <w:color w:val="666666"/>
          <w:sz w:val="20"/>
          <w:szCs w:val="20"/>
        </w:rPr>
        <w:t xml:space="preserve"> - </w:t>
      </w:r>
      <w:r>
        <w:rPr>
          <w:color w:val="666666"/>
          <w:sz w:val="20"/>
          <w:szCs w:val="20"/>
        </w:rPr>
        <w:t xml:space="preserve">Developed by Tom Wujec, this icebreaker is commonly used to </w:t>
      </w:r>
      <w:r w:rsidR="0000646F">
        <w:rPr>
          <w:color w:val="666666"/>
          <w:sz w:val="20"/>
          <w:szCs w:val="20"/>
        </w:rPr>
        <w:t xml:space="preserve">spark problem-solving, but it can also be used to discuss </w:t>
      </w:r>
      <w:r w:rsidR="009F383A">
        <w:rPr>
          <w:color w:val="666666"/>
          <w:sz w:val="20"/>
          <w:szCs w:val="20"/>
        </w:rPr>
        <w:t xml:space="preserve">the </w:t>
      </w:r>
      <w:r w:rsidR="0000646F">
        <w:rPr>
          <w:color w:val="666666"/>
          <w:sz w:val="20"/>
          <w:szCs w:val="20"/>
        </w:rPr>
        <w:t xml:space="preserve">value </w:t>
      </w:r>
      <w:r w:rsidR="009F383A">
        <w:rPr>
          <w:color w:val="666666"/>
          <w:sz w:val="20"/>
          <w:szCs w:val="20"/>
        </w:rPr>
        <w:t>each team member brought to the exercise</w:t>
      </w:r>
      <w:r w:rsidR="0000646F">
        <w:rPr>
          <w:color w:val="666666"/>
          <w:sz w:val="20"/>
          <w:szCs w:val="20"/>
        </w:rPr>
        <w:t xml:space="preserve"> to emphasize how a diverse team can be more effective.</w:t>
      </w:r>
      <w:r w:rsidR="006648B6">
        <w:rPr>
          <w:color w:val="666666"/>
          <w:sz w:val="20"/>
          <w:szCs w:val="20"/>
        </w:rPr>
        <w:t xml:space="preserve"> Therefore, this icebreaker can also be used as a bonding </w:t>
      </w:r>
      <w:r w:rsidR="009F383A">
        <w:rPr>
          <w:color w:val="666666"/>
          <w:sz w:val="20"/>
          <w:szCs w:val="20"/>
        </w:rPr>
        <w:t>icebreaker</w:t>
      </w:r>
      <w:r w:rsidR="006648B6">
        <w:rPr>
          <w:color w:val="666666"/>
          <w:sz w:val="20"/>
          <w:szCs w:val="20"/>
        </w:rPr>
        <w:t>.</w:t>
      </w:r>
      <w:r w:rsidR="0000646F">
        <w:rPr>
          <w:color w:val="666666"/>
          <w:sz w:val="20"/>
          <w:szCs w:val="20"/>
        </w:rPr>
        <w:t xml:space="preserve"> </w:t>
      </w:r>
      <w:r w:rsidR="009F383A">
        <w:rPr>
          <w:color w:val="666666"/>
          <w:sz w:val="20"/>
          <w:szCs w:val="20"/>
        </w:rPr>
        <w:t>To facilitate: s</w:t>
      </w:r>
      <w:r w:rsidR="0000646F">
        <w:rPr>
          <w:color w:val="666666"/>
          <w:sz w:val="20"/>
          <w:szCs w:val="20"/>
        </w:rPr>
        <w:t xml:space="preserve">plit into groups of </w:t>
      </w:r>
      <w:r w:rsidR="00E438A8">
        <w:rPr>
          <w:color w:val="666666"/>
          <w:sz w:val="20"/>
          <w:szCs w:val="20"/>
        </w:rPr>
        <w:t xml:space="preserve">between 3 and 5. Give each team 20 </w:t>
      </w:r>
      <w:r w:rsidRPr="00EC4EEA">
        <w:rPr>
          <w:color w:val="666666"/>
          <w:sz w:val="20"/>
          <w:szCs w:val="20"/>
        </w:rPr>
        <w:t>sticks of spaghetti, one yard of tape, one yard of string, and one marshmallow</w:t>
      </w:r>
      <w:r w:rsidR="00E438A8">
        <w:rPr>
          <w:color w:val="666666"/>
          <w:sz w:val="20"/>
          <w:szCs w:val="20"/>
        </w:rPr>
        <w:t xml:space="preserve"> – Let them know that the highest structure will </w:t>
      </w:r>
      <w:r w:rsidR="006648B6">
        <w:rPr>
          <w:color w:val="666666"/>
          <w:sz w:val="20"/>
          <w:szCs w:val="20"/>
        </w:rPr>
        <w:t>win, but it has to stand on its own for at least 5 full seconds. They have 18 minutes to achieve their goal.</w:t>
      </w:r>
    </w:p>
    <w:p w14:paraId="053A34A6" w14:textId="6596768B" w:rsidR="001D7310" w:rsidRPr="001D7310" w:rsidRDefault="001D7310" w:rsidP="001D7310">
      <w:pPr>
        <w:pStyle w:val="ListParagraph"/>
        <w:numPr>
          <w:ilvl w:val="0"/>
          <w:numId w:val="2"/>
        </w:numPr>
        <w:rPr>
          <w:color w:val="666666"/>
          <w:sz w:val="20"/>
          <w:szCs w:val="20"/>
        </w:rPr>
      </w:pPr>
      <w:r>
        <w:rPr>
          <w:color w:val="666666"/>
          <w:sz w:val="20"/>
          <w:szCs w:val="20"/>
        </w:rPr>
        <w:t xml:space="preserve">Random Genius Generator – </w:t>
      </w:r>
      <w:r w:rsidR="00576CD5">
        <w:rPr>
          <w:color w:val="666666"/>
          <w:sz w:val="20"/>
          <w:szCs w:val="20"/>
        </w:rPr>
        <w:t>This is a good small group (10 or under) exercise</w:t>
      </w:r>
      <w:r w:rsidR="00FE46A7">
        <w:rPr>
          <w:color w:val="666666"/>
          <w:sz w:val="20"/>
          <w:szCs w:val="20"/>
        </w:rPr>
        <w:t>, so break larger groups into small groups</w:t>
      </w:r>
      <w:r w:rsidR="00DB4748">
        <w:rPr>
          <w:color w:val="666666"/>
          <w:sz w:val="20"/>
          <w:szCs w:val="20"/>
        </w:rPr>
        <w:t xml:space="preserve"> if using this icebreaker</w:t>
      </w:r>
      <w:r w:rsidR="00FE46A7">
        <w:rPr>
          <w:color w:val="666666"/>
          <w:sz w:val="20"/>
          <w:szCs w:val="20"/>
        </w:rPr>
        <w:t>.</w:t>
      </w:r>
      <w:r w:rsidR="00576CD5">
        <w:rPr>
          <w:color w:val="666666"/>
          <w:sz w:val="20"/>
          <w:szCs w:val="20"/>
        </w:rPr>
        <w:t xml:space="preserve"> </w:t>
      </w:r>
      <w:r w:rsidR="00FE46A7">
        <w:rPr>
          <w:color w:val="666666"/>
          <w:sz w:val="20"/>
          <w:szCs w:val="20"/>
        </w:rPr>
        <w:t>G</w:t>
      </w:r>
      <w:r>
        <w:rPr>
          <w:color w:val="666666"/>
          <w:sz w:val="20"/>
          <w:szCs w:val="20"/>
        </w:rPr>
        <w:t xml:space="preserve">ive </w:t>
      </w:r>
      <w:r w:rsidRPr="001D7310">
        <w:rPr>
          <w:color w:val="666666"/>
          <w:sz w:val="20"/>
          <w:szCs w:val="20"/>
        </w:rPr>
        <w:t>two post-it</w:t>
      </w:r>
      <w:r>
        <w:rPr>
          <w:color w:val="666666"/>
          <w:sz w:val="20"/>
          <w:szCs w:val="20"/>
        </w:rPr>
        <w:t xml:space="preserve"> notes</w:t>
      </w:r>
      <w:r w:rsidRPr="001D7310">
        <w:rPr>
          <w:color w:val="666666"/>
          <w:sz w:val="20"/>
          <w:szCs w:val="20"/>
        </w:rPr>
        <w:t xml:space="preserve"> to each participant</w:t>
      </w:r>
      <w:r>
        <w:rPr>
          <w:color w:val="666666"/>
          <w:sz w:val="20"/>
          <w:szCs w:val="20"/>
        </w:rPr>
        <w:t xml:space="preserve">. Ask each participant to think of </w:t>
      </w:r>
      <w:r w:rsidR="00DB4748">
        <w:rPr>
          <w:color w:val="666666"/>
          <w:sz w:val="20"/>
          <w:szCs w:val="20"/>
        </w:rPr>
        <w:t>one</w:t>
      </w:r>
      <w:r>
        <w:rPr>
          <w:color w:val="666666"/>
          <w:sz w:val="20"/>
          <w:szCs w:val="20"/>
        </w:rPr>
        <w:t xml:space="preserve"> object and </w:t>
      </w:r>
      <w:r w:rsidR="00576CD5">
        <w:rPr>
          <w:color w:val="666666"/>
          <w:sz w:val="20"/>
          <w:szCs w:val="20"/>
        </w:rPr>
        <w:t>one activity that object can be used for</w:t>
      </w:r>
      <w:r w:rsidR="00DB4748">
        <w:rPr>
          <w:color w:val="666666"/>
          <w:sz w:val="20"/>
          <w:szCs w:val="20"/>
        </w:rPr>
        <w:t>. They should write the object on the first sticky note and the action on the second</w:t>
      </w:r>
      <w:r w:rsidR="00576CD5">
        <w:rPr>
          <w:color w:val="666666"/>
          <w:sz w:val="20"/>
          <w:szCs w:val="20"/>
        </w:rPr>
        <w:t xml:space="preserve">. </w:t>
      </w:r>
      <w:r w:rsidR="0058302A">
        <w:rPr>
          <w:color w:val="666666"/>
          <w:sz w:val="20"/>
          <w:szCs w:val="20"/>
        </w:rPr>
        <w:t>Ask all staff to pass the activity post-it note to the right (so the person next to them will now have their original object and a brand-new activity). Each participant must then explain how the new object/action duo will work together</w:t>
      </w:r>
      <w:r w:rsidR="00DB4748">
        <w:rPr>
          <w:color w:val="666666"/>
          <w:sz w:val="20"/>
          <w:szCs w:val="20"/>
        </w:rPr>
        <w:t>.</w:t>
      </w:r>
    </w:p>
    <w:p w14:paraId="6CFF56DC" w14:textId="2B5F074F" w:rsidR="008C0F7B" w:rsidRDefault="008C0F7B" w:rsidP="008C0F7B">
      <w:pPr>
        <w:rPr>
          <w:color w:val="666666"/>
          <w:sz w:val="20"/>
          <w:szCs w:val="20"/>
        </w:rPr>
      </w:pPr>
    </w:p>
    <w:p w14:paraId="27F78366" w14:textId="02E1BDEE" w:rsidR="00044FE0" w:rsidRPr="00044FE0" w:rsidRDefault="008C0F7B" w:rsidP="00044FE0">
      <w:pPr>
        <w:rPr>
          <w:color w:val="666666"/>
          <w:sz w:val="20"/>
          <w:szCs w:val="20"/>
        </w:rPr>
      </w:pPr>
      <w:r>
        <w:rPr>
          <w:color w:val="666666"/>
          <w:sz w:val="20"/>
          <w:szCs w:val="20"/>
        </w:rPr>
        <w:t>We could list icebreakers all day, but you will find it easy to find some specific to your company’s needs – just search icebreakers and your purpose for the icebreaker in an online search. There are lots of free options!</w:t>
      </w:r>
      <w:r w:rsidR="00D42768">
        <w:rPr>
          <w:color w:val="666666"/>
          <w:sz w:val="20"/>
          <w:szCs w:val="20"/>
        </w:rPr>
        <w:t xml:space="preserve"> </w:t>
      </w:r>
    </w:p>
    <w:p w14:paraId="7D89DFCF" w14:textId="77777777" w:rsidR="00DB6287" w:rsidRDefault="00DB6287" w:rsidP="0054753A">
      <w:pPr>
        <w:rPr>
          <w:color w:val="666666"/>
          <w:sz w:val="20"/>
          <w:szCs w:val="20"/>
        </w:rPr>
      </w:pPr>
    </w:p>
    <w:p w14:paraId="2278AB32" w14:textId="47BAF6B5" w:rsidR="00D07A79" w:rsidRPr="00807ECA" w:rsidRDefault="007446BD" w:rsidP="00807ECA">
      <w:pPr>
        <w:rPr>
          <w:rStyle w:val="Hyperlink"/>
          <w:color w:val="666666"/>
          <w:sz w:val="20"/>
          <w:szCs w:val="20"/>
          <w:u w:val="none"/>
        </w:rPr>
      </w:pPr>
      <w:r w:rsidRPr="00807ECA">
        <w:rPr>
          <w:color w:val="666666"/>
          <w:sz w:val="20"/>
          <w:szCs w:val="20"/>
        </w:rPr>
        <w:t>Contact our Learning team</w:t>
      </w:r>
      <w:r w:rsidR="00807ECA">
        <w:rPr>
          <w:color w:val="666666"/>
          <w:sz w:val="20"/>
          <w:szCs w:val="20"/>
        </w:rPr>
        <w:t xml:space="preserve"> if you would like help on facilitation a class or training session</w:t>
      </w:r>
      <w:r w:rsidRPr="00807ECA">
        <w:rPr>
          <w:color w:val="666666"/>
          <w:sz w:val="20"/>
          <w:szCs w:val="20"/>
        </w:rPr>
        <w:t xml:space="preserve">: (866) 440-0302 or view our training library for courses to supplement your plan: </w:t>
      </w:r>
      <w:hyperlink r:id="rId10" w:history="1">
        <w:r w:rsidRPr="00807ECA">
          <w:rPr>
            <w:rStyle w:val="Hyperlink"/>
            <w:sz w:val="20"/>
            <w:szCs w:val="20"/>
          </w:rPr>
          <w:t>https://letscatapult.org/learning-events/classes-events/</w:t>
        </w:r>
      </w:hyperlink>
    </w:p>
    <w:p w14:paraId="5BE024FE" w14:textId="1B672E1C" w:rsidR="007446BD" w:rsidRDefault="00D42768" w:rsidP="00D42768">
      <w:pPr>
        <w:rPr>
          <w:color w:val="666666"/>
          <w:sz w:val="20"/>
          <w:szCs w:val="20"/>
        </w:rPr>
      </w:pPr>
      <w:r>
        <w:rPr>
          <w:color w:val="666666"/>
          <w:sz w:val="20"/>
          <w:szCs w:val="20"/>
        </w:rPr>
        <w:t xml:space="preserve"> </w:t>
      </w:r>
    </w:p>
    <w:p w14:paraId="7739EA36" w14:textId="4D85E07B" w:rsidR="00D42768" w:rsidRPr="00D42768" w:rsidRDefault="00D42768" w:rsidP="00D42768">
      <w:pPr>
        <w:rPr>
          <w:color w:val="666666"/>
          <w:sz w:val="20"/>
          <w:szCs w:val="20"/>
        </w:rPr>
      </w:pPr>
      <w:r>
        <w:rPr>
          <w:color w:val="666666"/>
          <w:sz w:val="20"/>
          <w:szCs w:val="20"/>
        </w:rPr>
        <w:t>Written by a Catapult Advisor.</w:t>
      </w:r>
    </w:p>
    <w:sectPr w:rsidR="00D42768" w:rsidRPr="00D42768"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A7AB" w14:textId="77777777" w:rsidR="00A655DB" w:rsidRDefault="00A655DB">
      <w:r>
        <w:separator/>
      </w:r>
    </w:p>
  </w:endnote>
  <w:endnote w:type="continuationSeparator" w:id="0">
    <w:p w14:paraId="6526DDE1" w14:textId="77777777" w:rsidR="00A655DB" w:rsidRDefault="00A6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6655B3"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CEB7" w14:textId="77777777" w:rsidR="00A655DB" w:rsidRDefault="00A655DB">
      <w:r>
        <w:separator/>
      </w:r>
    </w:p>
  </w:footnote>
  <w:footnote w:type="continuationSeparator" w:id="0">
    <w:p w14:paraId="52630764" w14:textId="77777777" w:rsidR="00A655DB" w:rsidRDefault="00A65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A655DB">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51E6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D338F"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B1F26"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A655DB">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93D"/>
    <w:multiLevelType w:val="multilevel"/>
    <w:tmpl w:val="3DF4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E18D3"/>
    <w:multiLevelType w:val="hybridMultilevel"/>
    <w:tmpl w:val="DEC4B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B2632"/>
    <w:multiLevelType w:val="hybridMultilevel"/>
    <w:tmpl w:val="117C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35125"/>
    <w:multiLevelType w:val="hybridMultilevel"/>
    <w:tmpl w:val="718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501C5"/>
    <w:multiLevelType w:val="hybridMultilevel"/>
    <w:tmpl w:val="38C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E4BF1"/>
    <w:multiLevelType w:val="multilevel"/>
    <w:tmpl w:val="3BA4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6B0BAC"/>
    <w:multiLevelType w:val="hybridMultilevel"/>
    <w:tmpl w:val="DA00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C5BB9"/>
    <w:multiLevelType w:val="hybridMultilevel"/>
    <w:tmpl w:val="FEE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7"/>
  </w:num>
  <w:num w:numId="7">
    <w:abstractNumId w:val="5"/>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0646F"/>
    <w:rsid w:val="000335A3"/>
    <w:rsid w:val="00034642"/>
    <w:rsid w:val="00044FE0"/>
    <w:rsid w:val="00072396"/>
    <w:rsid w:val="0007790F"/>
    <w:rsid w:val="000C0207"/>
    <w:rsid w:val="000C16E8"/>
    <w:rsid w:val="000D6CA8"/>
    <w:rsid w:val="000E411D"/>
    <w:rsid w:val="000F0E84"/>
    <w:rsid w:val="00127FBF"/>
    <w:rsid w:val="001331F3"/>
    <w:rsid w:val="00163C29"/>
    <w:rsid w:val="00172D15"/>
    <w:rsid w:val="001821AF"/>
    <w:rsid w:val="001A685A"/>
    <w:rsid w:val="001D7310"/>
    <w:rsid w:val="001F7776"/>
    <w:rsid w:val="002137AC"/>
    <w:rsid w:val="002137FF"/>
    <w:rsid w:val="00217E39"/>
    <w:rsid w:val="00224977"/>
    <w:rsid w:val="00240D05"/>
    <w:rsid w:val="002676D1"/>
    <w:rsid w:val="002816E0"/>
    <w:rsid w:val="00281FBD"/>
    <w:rsid w:val="00287AD3"/>
    <w:rsid w:val="00290988"/>
    <w:rsid w:val="00291B27"/>
    <w:rsid w:val="002A7B29"/>
    <w:rsid w:val="002B6753"/>
    <w:rsid w:val="002F5EFB"/>
    <w:rsid w:val="00341B11"/>
    <w:rsid w:val="00373773"/>
    <w:rsid w:val="00374BBF"/>
    <w:rsid w:val="003A5003"/>
    <w:rsid w:val="003B2AE3"/>
    <w:rsid w:val="003C684F"/>
    <w:rsid w:val="00400629"/>
    <w:rsid w:val="0044286D"/>
    <w:rsid w:val="004506DA"/>
    <w:rsid w:val="00450707"/>
    <w:rsid w:val="00466396"/>
    <w:rsid w:val="0047054A"/>
    <w:rsid w:val="0047425A"/>
    <w:rsid w:val="0047661F"/>
    <w:rsid w:val="004942B8"/>
    <w:rsid w:val="004A59E9"/>
    <w:rsid w:val="004B1292"/>
    <w:rsid w:val="004D1014"/>
    <w:rsid w:val="004D6C9F"/>
    <w:rsid w:val="004E1AB1"/>
    <w:rsid w:val="004E5F92"/>
    <w:rsid w:val="004F2E5E"/>
    <w:rsid w:val="00522F55"/>
    <w:rsid w:val="005412B8"/>
    <w:rsid w:val="0054753A"/>
    <w:rsid w:val="00555D60"/>
    <w:rsid w:val="00555D74"/>
    <w:rsid w:val="00576CD5"/>
    <w:rsid w:val="0058302A"/>
    <w:rsid w:val="00596823"/>
    <w:rsid w:val="005A1E1F"/>
    <w:rsid w:val="005A5A17"/>
    <w:rsid w:val="005A7329"/>
    <w:rsid w:val="005B6C2D"/>
    <w:rsid w:val="005C1D33"/>
    <w:rsid w:val="005D21F8"/>
    <w:rsid w:val="005D346C"/>
    <w:rsid w:val="005E7023"/>
    <w:rsid w:val="00616E4A"/>
    <w:rsid w:val="00632B33"/>
    <w:rsid w:val="00644874"/>
    <w:rsid w:val="0064631E"/>
    <w:rsid w:val="006648B6"/>
    <w:rsid w:val="0066799C"/>
    <w:rsid w:val="00670761"/>
    <w:rsid w:val="006A767E"/>
    <w:rsid w:val="006B4D7A"/>
    <w:rsid w:val="006F4C86"/>
    <w:rsid w:val="00703524"/>
    <w:rsid w:val="00706D88"/>
    <w:rsid w:val="00713DD2"/>
    <w:rsid w:val="00725ADE"/>
    <w:rsid w:val="007446BD"/>
    <w:rsid w:val="00745AC7"/>
    <w:rsid w:val="007521DE"/>
    <w:rsid w:val="00752458"/>
    <w:rsid w:val="00777B87"/>
    <w:rsid w:val="007945F7"/>
    <w:rsid w:val="007C1DA8"/>
    <w:rsid w:val="007C6492"/>
    <w:rsid w:val="007E0C3E"/>
    <w:rsid w:val="007E42A3"/>
    <w:rsid w:val="0080650D"/>
    <w:rsid w:val="00807ECA"/>
    <w:rsid w:val="00822B2D"/>
    <w:rsid w:val="00832110"/>
    <w:rsid w:val="00832FE5"/>
    <w:rsid w:val="0084373E"/>
    <w:rsid w:val="008548D5"/>
    <w:rsid w:val="00872699"/>
    <w:rsid w:val="00883111"/>
    <w:rsid w:val="00886224"/>
    <w:rsid w:val="00892962"/>
    <w:rsid w:val="008950E6"/>
    <w:rsid w:val="008A37E8"/>
    <w:rsid w:val="008A55E4"/>
    <w:rsid w:val="008B2C84"/>
    <w:rsid w:val="008B40B8"/>
    <w:rsid w:val="008C0F7B"/>
    <w:rsid w:val="008C33FC"/>
    <w:rsid w:val="008F700B"/>
    <w:rsid w:val="00927A88"/>
    <w:rsid w:val="00933510"/>
    <w:rsid w:val="00945309"/>
    <w:rsid w:val="00947C81"/>
    <w:rsid w:val="009559A8"/>
    <w:rsid w:val="009578DE"/>
    <w:rsid w:val="00960399"/>
    <w:rsid w:val="009776EF"/>
    <w:rsid w:val="009B32AA"/>
    <w:rsid w:val="009B39B2"/>
    <w:rsid w:val="009E4AB5"/>
    <w:rsid w:val="009E6DAD"/>
    <w:rsid w:val="009F383A"/>
    <w:rsid w:val="00A11EAF"/>
    <w:rsid w:val="00A609CE"/>
    <w:rsid w:val="00A645C0"/>
    <w:rsid w:val="00A655DB"/>
    <w:rsid w:val="00A71264"/>
    <w:rsid w:val="00A7319A"/>
    <w:rsid w:val="00A7789F"/>
    <w:rsid w:val="00AB3D62"/>
    <w:rsid w:val="00AB56D9"/>
    <w:rsid w:val="00AE5D3D"/>
    <w:rsid w:val="00B26E6A"/>
    <w:rsid w:val="00B35519"/>
    <w:rsid w:val="00B6291D"/>
    <w:rsid w:val="00B670D2"/>
    <w:rsid w:val="00B9123C"/>
    <w:rsid w:val="00B92A21"/>
    <w:rsid w:val="00BB0A73"/>
    <w:rsid w:val="00BC7B0F"/>
    <w:rsid w:val="00BE0299"/>
    <w:rsid w:val="00C03A92"/>
    <w:rsid w:val="00C07E3B"/>
    <w:rsid w:val="00C25833"/>
    <w:rsid w:val="00C7106C"/>
    <w:rsid w:val="00C742FC"/>
    <w:rsid w:val="00C90F87"/>
    <w:rsid w:val="00CC2425"/>
    <w:rsid w:val="00CC3324"/>
    <w:rsid w:val="00CE5083"/>
    <w:rsid w:val="00D06DCD"/>
    <w:rsid w:val="00D07A79"/>
    <w:rsid w:val="00D12111"/>
    <w:rsid w:val="00D17D58"/>
    <w:rsid w:val="00D42768"/>
    <w:rsid w:val="00D85CF5"/>
    <w:rsid w:val="00D93570"/>
    <w:rsid w:val="00D957F4"/>
    <w:rsid w:val="00DA0421"/>
    <w:rsid w:val="00DB4748"/>
    <w:rsid w:val="00DB6287"/>
    <w:rsid w:val="00DC242E"/>
    <w:rsid w:val="00DD719F"/>
    <w:rsid w:val="00DE4BE4"/>
    <w:rsid w:val="00E06A25"/>
    <w:rsid w:val="00E169BB"/>
    <w:rsid w:val="00E4321E"/>
    <w:rsid w:val="00E438A8"/>
    <w:rsid w:val="00E50642"/>
    <w:rsid w:val="00E71B74"/>
    <w:rsid w:val="00E73E97"/>
    <w:rsid w:val="00EC4EEA"/>
    <w:rsid w:val="00EC6134"/>
    <w:rsid w:val="00ED2BA7"/>
    <w:rsid w:val="00EE1E01"/>
    <w:rsid w:val="00EF6625"/>
    <w:rsid w:val="00F01B14"/>
    <w:rsid w:val="00F077C4"/>
    <w:rsid w:val="00F30BCF"/>
    <w:rsid w:val="00F31BA1"/>
    <w:rsid w:val="00F618A1"/>
    <w:rsid w:val="00F72353"/>
    <w:rsid w:val="00F925D1"/>
    <w:rsid w:val="00F952A4"/>
    <w:rsid w:val="00F96C47"/>
    <w:rsid w:val="00FA1835"/>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next w:val="Normal"/>
    <w:link w:val="Heading1Char"/>
    <w:uiPriority w:val="9"/>
    <w:unhideWhenUsed/>
    <w:qFormat/>
    <w:rsid w:val="00892962"/>
    <w:pPr>
      <w:keepNext/>
      <w:keepLines/>
      <w:spacing w:line="259" w:lineRule="auto"/>
      <w:ind w:left="837" w:hanging="10"/>
      <w:outlineLvl w:val="0"/>
    </w:pPr>
    <w:rPr>
      <w:rFonts w:ascii="Calibri" w:eastAsia="Calibri" w:hAnsi="Calibri" w:cs="Calibri"/>
      <w:b/>
      <w:color w:val="A82B3D"/>
      <w:sz w:val="28"/>
      <w:szCs w:val="22"/>
    </w:rPr>
  </w:style>
  <w:style w:type="paragraph" w:styleId="Heading2">
    <w:name w:val="heading 2"/>
    <w:next w:val="Normal"/>
    <w:link w:val="Heading2Char"/>
    <w:uiPriority w:val="9"/>
    <w:unhideWhenUsed/>
    <w:qFormat/>
    <w:rsid w:val="00892962"/>
    <w:pPr>
      <w:keepNext/>
      <w:keepLines/>
      <w:spacing w:line="259" w:lineRule="auto"/>
      <w:ind w:left="837" w:hanging="10"/>
      <w:outlineLvl w:val="1"/>
    </w:pPr>
    <w:rPr>
      <w:rFonts w:ascii="Calibri" w:eastAsia="Calibri" w:hAnsi="Calibri" w:cs="Calibri"/>
      <w:b/>
      <w:color w:val="181717"/>
      <w:szCs w:val="22"/>
    </w:rPr>
  </w:style>
  <w:style w:type="paragraph" w:styleId="Heading3">
    <w:name w:val="heading 3"/>
    <w:basedOn w:val="Normal"/>
    <w:next w:val="Normal"/>
    <w:link w:val="Heading3Char"/>
    <w:uiPriority w:val="9"/>
    <w:semiHidden/>
    <w:unhideWhenUsed/>
    <w:qFormat/>
    <w:rsid w:val="001D73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892962"/>
    <w:rPr>
      <w:rFonts w:ascii="Calibri" w:eastAsia="Calibri" w:hAnsi="Calibri" w:cs="Calibri"/>
      <w:b/>
      <w:color w:val="A82B3D"/>
      <w:sz w:val="28"/>
      <w:szCs w:val="22"/>
    </w:rPr>
  </w:style>
  <w:style w:type="character" w:customStyle="1" w:styleId="Heading2Char">
    <w:name w:val="Heading 2 Char"/>
    <w:basedOn w:val="DefaultParagraphFont"/>
    <w:link w:val="Heading2"/>
    <w:uiPriority w:val="9"/>
    <w:rsid w:val="00892962"/>
    <w:rPr>
      <w:rFonts w:ascii="Calibri" w:eastAsia="Calibri" w:hAnsi="Calibri" w:cs="Calibri"/>
      <w:b/>
      <w:color w:val="181717"/>
      <w:szCs w:val="22"/>
    </w:rPr>
  </w:style>
  <w:style w:type="character" w:customStyle="1" w:styleId="Heading3Char">
    <w:name w:val="Heading 3 Char"/>
    <w:basedOn w:val="DefaultParagraphFont"/>
    <w:link w:val="Heading3"/>
    <w:uiPriority w:val="9"/>
    <w:semiHidden/>
    <w:rsid w:val="001D7310"/>
    <w:rPr>
      <w:rFonts w:asciiTheme="majorHAnsi" w:eastAsiaTheme="majorEastAsia" w:hAnsiTheme="majorHAnsi" w:cstheme="majorBidi"/>
      <w:color w:val="1F3763"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42725501">
      <w:bodyDiv w:val="1"/>
      <w:marLeft w:val="0"/>
      <w:marRight w:val="0"/>
      <w:marTop w:val="0"/>
      <w:marBottom w:val="0"/>
      <w:divBdr>
        <w:top w:val="none" w:sz="0" w:space="0" w:color="auto"/>
        <w:left w:val="none" w:sz="0" w:space="0" w:color="auto"/>
        <w:bottom w:val="none" w:sz="0" w:space="0" w:color="auto"/>
        <w:right w:val="none" w:sz="0" w:space="0" w:color="auto"/>
      </w:divBdr>
    </w:div>
    <w:div w:id="1543248926">
      <w:bodyDiv w:val="1"/>
      <w:marLeft w:val="0"/>
      <w:marRight w:val="0"/>
      <w:marTop w:val="0"/>
      <w:marBottom w:val="0"/>
      <w:divBdr>
        <w:top w:val="none" w:sz="0" w:space="0" w:color="auto"/>
        <w:left w:val="none" w:sz="0" w:space="0" w:color="auto"/>
        <w:bottom w:val="none" w:sz="0" w:space="0" w:color="auto"/>
        <w:right w:val="none" w:sz="0" w:space="0" w:color="auto"/>
      </w:divBdr>
    </w:div>
    <w:div w:id="1574587413">
      <w:bodyDiv w:val="1"/>
      <w:marLeft w:val="0"/>
      <w:marRight w:val="0"/>
      <w:marTop w:val="0"/>
      <w:marBottom w:val="0"/>
      <w:divBdr>
        <w:top w:val="none" w:sz="0" w:space="0" w:color="auto"/>
        <w:left w:val="none" w:sz="0" w:space="0" w:color="auto"/>
        <w:bottom w:val="none" w:sz="0" w:space="0" w:color="auto"/>
        <w:right w:val="none" w:sz="0" w:space="0" w:color="auto"/>
      </w:divBdr>
    </w:div>
    <w:div w:id="18208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tscatapult.org/learning-events/classes-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AE39B56D-C253-4F56-9A61-AC933F16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35</cp:revision>
  <dcterms:created xsi:type="dcterms:W3CDTF">2021-12-06T15:23:00Z</dcterms:created>
  <dcterms:modified xsi:type="dcterms:W3CDTF">2021-12-06T16:26:00Z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