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EFFC" w14:textId="3655B1C4" w:rsidR="00D7435B" w:rsidRPr="00965AA9" w:rsidRDefault="00D7435B" w:rsidP="00D7435B">
      <w:pPr>
        <w:rPr>
          <w:b/>
          <w:bCs/>
          <w:color w:val="440056"/>
        </w:rPr>
      </w:pPr>
      <w:bookmarkStart w:id="0" w:name="_Hlk63752082"/>
      <w:r w:rsidRPr="00965AA9">
        <w:rPr>
          <w:b/>
          <w:bCs/>
          <w:color w:val="440056"/>
        </w:rPr>
        <w:t>Managing Hybrid Team</w:t>
      </w:r>
      <w:r>
        <w:rPr>
          <w:b/>
          <w:bCs/>
          <w:color w:val="440056"/>
        </w:rPr>
        <w:t xml:space="preserve">s Communication </w:t>
      </w:r>
      <w:r w:rsidR="005F6348">
        <w:rPr>
          <w:b/>
          <w:bCs/>
          <w:color w:val="440056"/>
        </w:rPr>
        <w:t>Planning Guide</w:t>
      </w:r>
    </w:p>
    <w:p w14:paraId="72F01BC3" w14:textId="77777777" w:rsidR="00D7435B" w:rsidRDefault="00D7435B" w:rsidP="00D7435B">
      <w:pPr>
        <w:rPr>
          <w:b/>
          <w:bCs/>
          <w:color w:val="666666"/>
          <w:sz w:val="20"/>
          <w:szCs w:val="20"/>
        </w:rPr>
      </w:pPr>
    </w:p>
    <w:p w14:paraId="09E086F1" w14:textId="1F8EA777" w:rsidR="00D7435B" w:rsidRDefault="00D7435B" w:rsidP="00D7435B">
      <w:pPr>
        <w:rPr>
          <w:b/>
          <w:bCs/>
          <w:color w:val="666666"/>
          <w:sz w:val="20"/>
          <w:szCs w:val="20"/>
        </w:rPr>
      </w:pPr>
      <w:r w:rsidRPr="00FC3CF3">
        <w:rPr>
          <w:b/>
          <w:bCs/>
          <w:color w:val="666666"/>
          <w:sz w:val="20"/>
          <w:szCs w:val="20"/>
        </w:rPr>
        <w:t>Overview:</w:t>
      </w:r>
    </w:p>
    <w:p w14:paraId="3EBB5114" w14:textId="77777777" w:rsidR="0087429E" w:rsidRPr="00FC3CF3" w:rsidRDefault="0087429E" w:rsidP="00D7435B">
      <w:pPr>
        <w:rPr>
          <w:b/>
          <w:bCs/>
          <w:color w:val="666666"/>
          <w:sz w:val="20"/>
          <w:szCs w:val="20"/>
        </w:rPr>
      </w:pPr>
    </w:p>
    <w:p w14:paraId="448262A9" w14:textId="6291F873" w:rsidR="00805683" w:rsidRDefault="00D7435B" w:rsidP="00D7435B">
      <w:pPr>
        <w:rPr>
          <w:color w:val="666666"/>
          <w:sz w:val="20"/>
          <w:szCs w:val="20"/>
        </w:rPr>
      </w:pPr>
      <w:r>
        <w:rPr>
          <w:color w:val="666666"/>
          <w:sz w:val="20"/>
          <w:szCs w:val="20"/>
        </w:rPr>
        <w:t xml:space="preserve">The pandemic’s sudden remote </w:t>
      </w:r>
      <w:r w:rsidR="00FE2A35">
        <w:rPr>
          <w:color w:val="666666"/>
          <w:sz w:val="20"/>
          <w:szCs w:val="20"/>
        </w:rPr>
        <w:t xml:space="preserve">work </w:t>
      </w:r>
      <w:r>
        <w:rPr>
          <w:color w:val="666666"/>
          <w:sz w:val="20"/>
          <w:szCs w:val="20"/>
        </w:rPr>
        <w:t xml:space="preserve">transition challenged </w:t>
      </w:r>
      <w:r w:rsidR="005F6348">
        <w:rPr>
          <w:color w:val="666666"/>
          <w:sz w:val="20"/>
          <w:szCs w:val="20"/>
        </w:rPr>
        <w:t xml:space="preserve">even </w:t>
      </w:r>
      <w:r>
        <w:rPr>
          <w:color w:val="666666"/>
          <w:sz w:val="20"/>
          <w:szCs w:val="20"/>
        </w:rPr>
        <w:t>experienced managers</w:t>
      </w:r>
      <w:r w:rsidR="005F6348">
        <w:rPr>
          <w:color w:val="666666"/>
          <w:sz w:val="20"/>
          <w:szCs w:val="20"/>
        </w:rPr>
        <w:t xml:space="preserve">. For those new to managing or those with little leadership training, the challenge of managing people through a crisis while working remotely </w:t>
      </w:r>
      <w:r>
        <w:rPr>
          <w:color w:val="666666"/>
          <w:sz w:val="20"/>
          <w:szCs w:val="20"/>
        </w:rPr>
        <w:t xml:space="preserve">has also made </w:t>
      </w:r>
      <w:r w:rsidR="00DA6FD0">
        <w:rPr>
          <w:color w:val="666666"/>
          <w:sz w:val="20"/>
          <w:szCs w:val="20"/>
        </w:rPr>
        <w:t xml:space="preserve">certain </w:t>
      </w:r>
      <w:r>
        <w:rPr>
          <w:color w:val="666666"/>
          <w:sz w:val="20"/>
          <w:szCs w:val="20"/>
        </w:rPr>
        <w:t xml:space="preserve">skill deficits clear. </w:t>
      </w:r>
    </w:p>
    <w:p w14:paraId="4DB71654" w14:textId="77777777" w:rsidR="00805683" w:rsidRDefault="00805683" w:rsidP="00D7435B">
      <w:pPr>
        <w:rPr>
          <w:color w:val="666666"/>
          <w:sz w:val="20"/>
          <w:szCs w:val="20"/>
        </w:rPr>
      </w:pPr>
    </w:p>
    <w:p w14:paraId="74D36265" w14:textId="7AE0BD68" w:rsidR="00FE2A35" w:rsidRDefault="00805683" w:rsidP="00805683">
      <w:pPr>
        <w:pStyle w:val="ListParagraph"/>
        <w:numPr>
          <w:ilvl w:val="0"/>
          <w:numId w:val="24"/>
        </w:numPr>
        <w:rPr>
          <w:color w:val="666666"/>
          <w:sz w:val="20"/>
          <w:szCs w:val="20"/>
        </w:rPr>
      </w:pPr>
      <w:r>
        <w:rPr>
          <w:color w:val="666666"/>
          <w:sz w:val="20"/>
          <w:szCs w:val="20"/>
        </w:rPr>
        <w:t xml:space="preserve">Catapult offers the </w:t>
      </w:r>
      <w:r w:rsidRPr="00E533C5">
        <w:rPr>
          <w:color w:val="666666"/>
          <w:sz w:val="20"/>
          <w:szCs w:val="20"/>
        </w:rPr>
        <w:t>Management Advantage curriculum</w:t>
      </w:r>
      <w:r w:rsidR="00E533C5">
        <w:rPr>
          <w:color w:val="666666"/>
          <w:sz w:val="20"/>
          <w:szCs w:val="20"/>
        </w:rPr>
        <w:t xml:space="preserve"> </w:t>
      </w:r>
      <w:r>
        <w:rPr>
          <w:color w:val="666666"/>
          <w:sz w:val="20"/>
          <w:szCs w:val="20"/>
        </w:rPr>
        <w:t xml:space="preserve">which tackles both the “general HR functions” of a manager, as well as the </w:t>
      </w:r>
      <w:r w:rsidR="001C01BC">
        <w:rPr>
          <w:color w:val="666666"/>
          <w:sz w:val="20"/>
          <w:szCs w:val="20"/>
        </w:rPr>
        <w:t xml:space="preserve">skills needed to provide leadership that identifies, supports, </w:t>
      </w:r>
      <w:proofErr w:type="gramStart"/>
      <w:r w:rsidR="001C01BC">
        <w:rPr>
          <w:color w:val="666666"/>
          <w:sz w:val="20"/>
          <w:szCs w:val="20"/>
        </w:rPr>
        <w:t>engages</w:t>
      </w:r>
      <w:proofErr w:type="gramEnd"/>
      <w:r w:rsidR="001C01BC">
        <w:rPr>
          <w:color w:val="666666"/>
          <w:sz w:val="20"/>
          <w:szCs w:val="20"/>
        </w:rPr>
        <w:t xml:space="preserve"> and retains</w:t>
      </w:r>
      <w:r w:rsidR="005F6348">
        <w:rPr>
          <w:color w:val="666666"/>
          <w:sz w:val="20"/>
          <w:szCs w:val="20"/>
        </w:rPr>
        <w:t xml:space="preserve"> talent</w:t>
      </w:r>
      <w:r w:rsidR="00FE2A35">
        <w:rPr>
          <w:color w:val="666666"/>
          <w:sz w:val="20"/>
          <w:szCs w:val="20"/>
        </w:rPr>
        <w:t>.</w:t>
      </w:r>
      <w:r w:rsidR="001979E6">
        <w:rPr>
          <w:color w:val="666666"/>
          <w:sz w:val="20"/>
          <w:szCs w:val="20"/>
        </w:rPr>
        <w:t xml:space="preserve"> You can search classes on our course page or call our Training Department to learn more about our curriculum, build a custom plan and discuss best classes for your needs.</w:t>
      </w:r>
    </w:p>
    <w:p w14:paraId="0AE8DE61" w14:textId="77777777" w:rsidR="004B3277" w:rsidRDefault="00FE2A35" w:rsidP="00805683">
      <w:pPr>
        <w:pStyle w:val="ListParagraph"/>
        <w:numPr>
          <w:ilvl w:val="0"/>
          <w:numId w:val="24"/>
        </w:numPr>
        <w:rPr>
          <w:color w:val="666666"/>
          <w:sz w:val="20"/>
          <w:szCs w:val="20"/>
        </w:rPr>
      </w:pPr>
      <w:r>
        <w:rPr>
          <w:color w:val="666666"/>
          <w:sz w:val="20"/>
          <w:szCs w:val="20"/>
        </w:rPr>
        <w:t xml:space="preserve">Whether you choose Catapult or another management training provider, </w:t>
      </w:r>
      <w:r w:rsidR="004B3277">
        <w:rPr>
          <w:color w:val="666666"/>
          <w:sz w:val="20"/>
          <w:szCs w:val="20"/>
        </w:rPr>
        <w:t>be sure that you consider the following:</w:t>
      </w:r>
    </w:p>
    <w:p w14:paraId="0A093BB6" w14:textId="1E5941CC" w:rsidR="00272651" w:rsidRDefault="004B3277" w:rsidP="004B3277">
      <w:pPr>
        <w:pStyle w:val="ListParagraph"/>
        <w:numPr>
          <w:ilvl w:val="1"/>
          <w:numId w:val="24"/>
        </w:numPr>
        <w:rPr>
          <w:color w:val="666666"/>
          <w:sz w:val="20"/>
          <w:szCs w:val="20"/>
        </w:rPr>
      </w:pPr>
      <w:r>
        <w:rPr>
          <w:color w:val="666666"/>
          <w:sz w:val="20"/>
          <w:szCs w:val="20"/>
        </w:rPr>
        <w:t>Training should be planned based on specific company needs and</w:t>
      </w:r>
      <w:r w:rsidR="00272651">
        <w:rPr>
          <w:color w:val="666666"/>
          <w:sz w:val="20"/>
          <w:szCs w:val="20"/>
        </w:rPr>
        <w:t xml:space="preserve"> should not be a one-time event.</w:t>
      </w:r>
    </w:p>
    <w:p w14:paraId="5F441122" w14:textId="77777777" w:rsidR="005F6348" w:rsidRDefault="005F6348" w:rsidP="005F6348">
      <w:pPr>
        <w:pStyle w:val="ListParagraph"/>
        <w:numPr>
          <w:ilvl w:val="1"/>
          <w:numId w:val="24"/>
        </w:numPr>
        <w:rPr>
          <w:color w:val="666666"/>
          <w:sz w:val="20"/>
          <w:szCs w:val="20"/>
        </w:rPr>
      </w:pPr>
      <w:r>
        <w:rPr>
          <w:color w:val="666666"/>
          <w:sz w:val="20"/>
          <w:szCs w:val="20"/>
        </w:rPr>
        <w:t>Include</w:t>
      </w:r>
      <w:r w:rsidRPr="00805683">
        <w:rPr>
          <w:color w:val="666666"/>
          <w:sz w:val="20"/>
          <w:szCs w:val="20"/>
        </w:rPr>
        <w:t xml:space="preserve"> HR staff and top leadership in the training </w:t>
      </w:r>
      <w:r>
        <w:rPr>
          <w:color w:val="666666"/>
          <w:sz w:val="20"/>
          <w:szCs w:val="20"/>
        </w:rPr>
        <w:t>so that the whole company is “on the same page”.</w:t>
      </w:r>
    </w:p>
    <w:p w14:paraId="51523BBD" w14:textId="77777777" w:rsidR="005F6348" w:rsidRPr="00805683" w:rsidRDefault="005F6348" w:rsidP="005F6348">
      <w:pPr>
        <w:pStyle w:val="ListParagraph"/>
        <w:numPr>
          <w:ilvl w:val="1"/>
          <w:numId w:val="24"/>
        </w:numPr>
        <w:rPr>
          <w:color w:val="666666"/>
          <w:sz w:val="20"/>
          <w:szCs w:val="20"/>
        </w:rPr>
      </w:pPr>
      <w:r>
        <w:rPr>
          <w:color w:val="666666"/>
          <w:sz w:val="20"/>
          <w:szCs w:val="20"/>
        </w:rPr>
        <w:t>Senior leadership should show firm support and articulate a</w:t>
      </w:r>
      <w:r w:rsidRPr="00805683">
        <w:rPr>
          <w:color w:val="666666"/>
          <w:sz w:val="20"/>
          <w:szCs w:val="20"/>
        </w:rPr>
        <w:t xml:space="preserve"> vision for what a true leader is (specific to your company</w:t>
      </w:r>
      <w:r>
        <w:rPr>
          <w:color w:val="666666"/>
          <w:sz w:val="20"/>
          <w:szCs w:val="20"/>
        </w:rPr>
        <w:t>)</w:t>
      </w:r>
    </w:p>
    <w:p w14:paraId="41825D31" w14:textId="06FD183B" w:rsidR="00272651" w:rsidRDefault="00272651" w:rsidP="004B3277">
      <w:pPr>
        <w:pStyle w:val="ListParagraph"/>
        <w:numPr>
          <w:ilvl w:val="1"/>
          <w:numId w:val="24"/>
        </w:numPr>
        <w:rPr>
          <w:color w:val="666666"/>
          <w:sz w:val="20"/>
          <w:szCs w:val="20"/>
        </w:rPr>
      </w:pPr>
      <w:r>
        <w:rPr>
          <w:color w:val="666666"/>
          <w:sz w:val="20"/>
          <w:szCs w:val="20"/>
        </w:rPr>
        <w:t>Courses on their own are forgotten very quickly if the techniques are not practiced</w:t>
      </w:r>
      <w:r w:rsidR="005F6348">
        <w:rPr>
          <w:color w:val="666666"/>
          <w:sz w:val="20"/>
          <w:szCs w:val="20"/>
        </w:rPr>
        <w:t xml:space="preserve"> frequently</w:t>
      </w:r>
      <w:r>
        <w:rPr>
          <w:color w:val="666666"/>
          <w:sz w:val="20"/>
          <w:szCs w:val="20"/>
        </w:rPr>
        <w:t xml:space="preserve">. Develop other tools </w:t>
      </w:r>
      <w:r w:rsidR="005F6348">
        <w:rPr>
          <w:color w:val="666666"/>
          <w:sz w:val="20"/>
          <w:szCs w:val="20"/>
        </w:rPr>
        <w:t xml:space="preserve">and supports </w:t>
      </w:r>
      <w:r>
        <w:rPr>
          <w:color w:val="666666"/>
          <w:sz w:val="20"/>
          <w:szCs w:val="20"/>
        </w:rPr>
        <w:t>to ensure</w:t>
      </w:r>
      <w:r w:rsidR="005F6348">
        <w:rPr>
          <w:color w:val="666666"/>
          <w:sz w:val="20"/>
          <w:szCs w:val="20"/>
        </w:rPr>
        <w:t xml:space="preserve"> ongoing</w:t>
      </w:r>
      <w:r>
        <w:rPr>
          <w:color w:val="666666"/>
          <w:sz w:val="20"/>
          <w:szCs w:val="20"/>
        </w:rPr>
        <w:t xml:space="preserve"> knowledge retention</w:t>
      </w:r>
      <w:r w:rsidR="005F6348">
        <w:rPr>
          <w:color w:val="666666"/>
          <w:sz w:val="20"/>
          <w:szCs w:val="20"/>
        </w:rPr>
        <w:t>, and how to apply techniques in the real world</w:t>
      </w:r>
      <w:r>
        <w:rPr>
          <w:color w:val="666666"/>
          <w:sz w:val="20"/>
          <w:szCs w:val="20"/>
        </w:rPr>
        <w:t>:</w:t>
      </w:r>
    </w:p>
    <w:p w14:paraId="67DC411F" w14:textId="50B7D532" w:rsidR="00272651" w:rsidRDefault="00272651" w:rsidP="00272651">
      <w:pPr>
        <w:pStyle w:val="ListParagraph"/>
        <w:numPr>
          <w:ilvl w:val="2"/>
          <w:numId w:val="24"/>
        </w:numPr>
        <w:rPr>
          <w:color w:val="666666"/>
          <w:sz w:val="20"/>
          <w:szCs w:val="20"/>
        </w:rPr>
      </w:pPr>
      <w:r>
        <w:rPr>
          <w:color w:val="666666"/>
          <w:sz w:val="20"/>
          <w:szCs w:val="20"/>
        </w:rPr>
        <w:t>h</w:t>
      </w:r>
      <w:r w:rsidR="00D7435B" w:rsidRPr="00805683">
        <w:rPr>
          <w:color w:val="666666"/>
          <w:sz w:val="20"/>
          <w:szCs w:val="20"/>
        </w:rPr>
        <w:t>ands-on tools</w:t>
      </w:r>
      <w:r w:rsidR="00502CF3">
        <w:rPr>
          <w:color w:val="666666"/>
          <w:sz w:val="20"/>
          <w:szCs w:val="20"/>
        </w:rPr>
        <w:t>/checklists</w:t>
      </w:r>
    </w:p>
    <w:p w14:paraId="4A7D11CE" w14:textId="77777777" w:rsidR="00272651" w:rsidRDefault="00D7435B" w:rsidP="00272651">
      <w:pPr>
        <w:pStyle w:val="ListParagraph"/>
        <w:numPr>
          <w:ilvl w:val="2"/>
          <w:numId w:val="24"/>
        </w:numPr>
        <w:rPr>
          <w:color w:val="666666"/>
          <w:sz w:val="20"/>
          <w:szCs w:val="20"/>
        </w:rPr>
      </w:pPr>
      <w:r w:rsidRPr="00805683">
        <w:rPr>
          <w:color w:val="666666"/>
          <w:sz w:val="20"/>
          <w:szCs w:val="20"/>
        </w:rPr>
        <w:t xml:space="preserve">follow up </w:t>
      </w:r>
      <w:r w:rsidR="00272651">
        <w:rPr>
          <w:color w:val="666666"/>
          <w:sz w:val="20"/>
          <w:szCs w:val="20"/>
        </w:rPr>
        <w:t>check-ins</w:t>
      </w:r>
    </w:p>
    <w:p w14:paraId="48E06F61" w14:textId="409126EB" w:rsidR="00502CF3" w:rsidRDefault="00272651" w:rsidP="00272651">
      <w:pPr>
        <w:pStyle w:val="ListParagraph"/>
        <w:numPr>
          <w:ilvl w:val="2"/>
          <w:numId w:val="24"/>
        </w:numPr>
        <w:rPr>
          <w:color w:val="666666"/>
          <w:sz w:val="20"/>
          <w:szCs w:val="20"/>
        </w:rPr>
      </w:pPr>
      <w:r>
        <w:rPr>
          <w:color w:val="666666"/>
          <w:sz w:val="20"/>
          <w:szCs w:val="20"/>
        </w:rPr>
        <w:t>“homework”</w:t>
      </w:r>
      <w:r w:rsidR="00502CF3">
        <w:rPr>
          <w:color w:val="666666"/>
          <w:sz w:val="20"/>
          <w:szCs w:val="20"/>
        </w:rPr>
        <w:t xml:space="preserve"> or at-work practice assignments</w:t>
      </w:r>
    </w:p>
    <w:p w14:paraId="44FC7592" w14:textId="649B2E8E" w:rsidR="00272651" w:rsidRDefault="005F6348" w:rsidP="00272651">
      <w:pPr>
        <w:pStyle w:val="ListParagraph"/>
        <w:numPr>
          <w:ilvl w:val="2"/>
          <w:numId w:val="24"/>
        </w:numPr>
        <w:rPr>
          <w:color w:val="666666"/>
          <w:sz w:val="20"/>
          <w:szCs w:val="20"/>
        </w:rPr>
      </w:pPr>
      <w:r>
        <w:rPr>
          <w:color w:val="666666"/>
          <w:sz w:val="20"/>
          <w:szCs w:val="20"/>
        </w:rPr>
        <w:t>m</w:t>
      </w:r>
      <w:r w:rsidR="00502CF3">
        <w:rPr>
          <w:color w:val="666666"/>
          <w:sz w:val="20"/>
          <w:szCs w:val="20"/>
        </w:rPr>
        <w:t>anager support/discussion groups</w:t>
      </w:r>
    </w:p>
    <w:p w14:paraId="7AED4786" w14:textId="4510280F" w:rsidR="00502CF3" w:rsidRDefault="005F6348" w:rsidP="00272651">
      <w:pPr>
        <w:pStyle w:val="ListParagraph"/>
        <w:numPr>
          <w:ilvl w:val="2"/>
          <w:numId w:val="24"/>
        </w:numPr>
        <w:rPr>
          <w:color w:val="666666"/>
          <w:sz w:val="20"/>
          <w:szCs w:val="20"/>
        </w:rPr>
      </w:pPr>
      <w:r>
        <w:rPr>
          <w:color w:val="666666"/>
          <w:sz w:val="20"/>
          <w:szCs w:val="20"/>
        </w:rPr>
        <w:t>b</w:t>
      </w:r>
      <w:r w:rsidR="00502CF3">
        <w:rPr>
          <w:color w:val="666666"/>
          <w:sz w:val="20"/>
          <w:szCs w:val="20"/>
        </w:rPr>
        <w:t xml:space="preserve">ook, </w:t>
      </w:r>
      <w:proofErr w:type="gramStart"/>
      <w:r w:rsidR="00502CF3">
        <w:rPr>
          <w:color w:val="666666"/>
          <w:sz w:val="20"/>
          <w:szCs w:val="20"/>
        </w:rPr>
        <w:t>podcast</w:t>
      </w:r>
      <w:proofErr w:type="gramEnd"/>
      <w:r w:rsidR="00502CF3">
        <w:rPr>
          <w:color w:val="666666"/>
          <w:sz w:val="20"/>
          <w:szCs w:val="20"/>
        </w:rPr>
        <w:t xml:space="preserve"> or other </w:t>
      </w:r>
      <w:r w:rsidR="00A42E4D">
        <w:rPr>
          <w:color w:val="666666"/>
          <w:sz w:val="20"/>
          <w:szCs w:val="20"/>
        </w:rPr>
        <w:t>sources of information that managers can discuss together</w:t>
      </w:r>
    </w:p>
    <w:p w14:paraId="35476416" w14:textId="77777777" w:rsidR="00727232" w:rsidRDefault="00727232" w:rsidP="00D7435B">
      <w:pPr>
        <w:rPr>
          <w:color w:val="666666"/>
          <w:sz w:val="20"/>
          <w:szCs w:val="20"/>
        </w:rPr>
      </w:pPr>
    </w:p>
    <w:p w14:paraId="3BAD62B2" w14:textId="092095BC" w:rsidR="00D7435B" w:rsidRDefault="00D7435B" w:rsidP="00D7435B">
      <w:pPr>
        <w:rPr>
          <w:color w:val="666666"/>
          <w:sz w:val="20"/>
          <w:szCs w:val="20"/>
        </w:rPr>
      </w:pPr>
      <w:r>
        <w:rPr>
          <w:color w:val="666666"/>
          <w:sz w:val="20"/>
          <w:szCs w:val="20"/>
        </w:rPr>
        <w:t xml:space="preserve">This tool </w:t>
      </w:r>
      <w:r w:rsidR="0087429E">
        <w:rPr>
          <w:color w:val="666666"/>
          <w:sz w:val="20"/>
          <w:szCs w:val="20"/>
        </w:rPr>
        <w:t>and fact sheet can be used in conjunction with training</w:t>
      </w:r>
      <w:r w:rsidR="00DA6FD0">
        <w:rPr>
          <w:color w:val="666666"/>
          <w:sz w:val="20"/>
          <w:szCs w:val="20"/>
        </w:rPr>
        <w:t xml:space="preserve"> and is meant</w:t>
      </w:r>
      <w:r w:rsidR="0087429E">
        <w:rPr>
          <w:color w:val="666666"/>
          <w:sz w:val="20"/>
          <w:szCs w:val="20"/>
        </w:rPr>
        <w:t xml:space="preserve"> </w:t>
      </w:r>
      <w:r>
        <w:rPr>
          <w:color w:val="666666"/>
          <w:sz w:val="20"/>
          <w:szCs w:val="20"/>
        </w:rPr>
        <w:t>to support hands-on execution of leadership training related to leading remote or hybrid teams.</w:t>
      </w:r>
    </w:p>
    <w:p w14:paraId="00516512" w14:textId="4D9F039C" w:rsidR="00DF4FD7" w:rsidRDefault="00DF4FD7" w:rsidP="00D7435B">
      <w:pPr>
        <w:rPr>
          <w:color w:val="666666"/>
          <w:sz w:val="20"/>
          <w:szCs w:val="20"/>
        </w:rPr>
      </w:pPr>
    </w:p>
    <w:p w14:paraId="685A479F" w14:textId="53752409" w:rsidR="00DF4FD7" w:rsidRDefault="00625D24" w:rsidP="00D7435B">
      <w:pPr>
        <w:rPr>
          <w:b/>
          <w:bCs/>
          <w:color w:val="666666"/>
          <w:sz w:val="20"/>
          <w:szCs w:val="20"/>
        </w:rPr>
      </w:pPr>
      <w:r w:rsidRPr="0087429E">
        <w:rPr>
          <w:b/>
          <w:bCs/>
          <w:color w:val="666666"/>
          <w:sz w:val="20"/>
          <w:szCs w:val="20"/>
        </w:rPr>
        <w:t xml:space="preserve">Communications </w:t>
      </w:r>
      <w:r w:rsidR="0087429E">
        <w:rPr>
          <w:b/>
          <w:bCs/>
          <w:color w:val="666666"/>
          <w:sz w:val="20"/>
          <w:szCs w:val="20"/>
        </w:rPr>
        <w:t>Methods</w:t>
      </w:r>
      <w:r w:rsidRPr="0087429E">
        <w:rPr>
          <w:b/>
          <w:bCs/>
          <w:color w:val="666666"/>
          <w:sz w:val="20"/>
          <w:szCs w:val="20"/>
        </w:rPr>
        <w:t>:</w:t>
      </w:r>
    </w:p>
    <w:p w14:paraId="4F3AE791" w14:textId="77777777" w:rsidR="0087429E" w:rsidRDefault="0087429E" w:rsidP="00D7435B">
      <w:pPr>
        <w:rPr>
          <w:color w:val="666666"/>
          <w:sz w:val="20"/>
          <w:szCs w:val="20"/>
        </w:rPr>
      </w:pPr>
    </w:p>
    <w:p w14:paraId="4FF45904" w14:textId="59304353" w:rsidR="0087429E" w:rsidRDefault="0087429E" w:rsidP="00D7435B">
      <w:pPr>
        <w:rPr>
          <w:color w:val="666666"/>
          <w:sz w:val="20"/>
          <w:szCs w:val="20"/>
        </w:rPr>
      </w:pPr>
      <w:r>
        <w:rPr>
          <w:color w:val="666666"/>
          <w:sz w:val="20"/>
          <w:szCs w:val="20"/>
        </w:rPr>
        <w:t xml:space="preserve">As remote work and hybrid work become a normal part of operations, managers need to make informed decisions about the types of communication tool that they use for </w:t>
      </w:r>
      <w:r w:rsidR="006A3E93">
        <w:rPr>
          <w:color w:val="666666"/>
          <w:sz w:val="20"/>
          <w:szCs w:val="20"/>
        </w:rPr>
        <w:t xml:space="preserve">connecting with their staff. The chart below articulates some of the reasons that one communication method might be more successful than another in certain circumstances. </w:t>
      </w:r>
    </w:p>
    <w:p w14:paraId="2B93B646" w14:textId="5CC45D37" w:rsidR="008868FB" w:rsidRDefault="008868FB" w:rsidP="00D7435B">
      <w:pPr>
        <w:rPr>
          <w:color w:val="666666"/>
          <w:sz w:val="20"/>
          <w:szCs w:val="20"/>
        </w:rPr>
      </w:pPr>
    </w:p>
    <w:p w14:paraId="7438F340" w14:textId="7F28459C" w:rsidR="008868FB" w:rsidRDefault="001979E6" w:rsidP="00D7435B">
      <w:pPr>
        <w:rPr>
          <w:color w:val="666666"/>
          <w:sz w:val="20"/>
          <w:szCs w:val="20"/>
        </w:rPr>
      </w:pPr>
      <w:r>
        <w:rPr>
          <w:color w:val="666666"/>
          <w:sz w:val="20"/>
          <w:szCs w:val="20"/>
        </w:rPr>
        <w:t xml:space="preserve">While research and surveys bear out that staff are often more productive at home, that productivity can be drained by poor use of technology. Managers and companies can manage this in a variety of ways. Some companies limit the number (or day) of Zoom Meetings; others turn off cameras during meetings or require that quick questions </w:t>
      </w:r>
      <w:proofErr w:type="gramStart"/>
      <w:r>
        <w:rPr>
          <w:color w:val="666666"/>
          <w:sz w:val="20"/>
          <w:szCs w:val="20"/>
        </w:rPr>
        <w:t>are</w:t>
      </w:r>
      <w:proofErr w:type="gramEnd"/>
      <w:r>
        <w:rPr>
          <w:color w:val="666666"/>
          <w:sz w:val="20"/>
          <w:szCs w:val="20"/>
        </w:rPr>
        <w:t xml:space="preserve"> handled by phone or chat. </w:t>
      </w:r>
      <w:r w:rsidR="008868FB">
        <w:rPr>
          <w:color w:val="666666"/>
          <w:sz w:val="20"/>
          <w:szCs w:val="20"/>
        </w:rPr>
        <w:t xml:space="preserve">The term “zoom fatigue” </w:t>
      </w:r>
      <w:r w:rsidR="000A631D">
        <w:rPr>
          <w:color w:val="666666"/>
          <w:sz w:val="20"/>
          <w:szCs w:val="20"/>
        </w:rPr>
        <w:t>is used when employees feel exhausted and demotivated by excessive video conferences. Why is it more tiring to have video conferences</w:t>
      </w:r>
      <w:r>
        <w:rPr>
          <w:color w:val="666666"/>
          <w:sz w:val="20"/>
          <w:szCs w:val="20"/>
        </w:rPr>
        <w:t xml:space="preserve"> than</w:t>
      </w:r>
      <w:r w:rsidR="000A631D">
        <w:rPr>
          <w:color w:val="666666"/>
          <w:sz w:val="20"/>
          <w:szCs w:val="20"/>
        </w:rPr>
        <w:t xml:space="preserve"> in person meetings? Consider the following:</w:t>
      </w:r>
    </w:p>
    <w:p w14:paraId="2B995E3B" w14:textId="35C0B555" w:rsidR="000A631D" w:rsidRPr="007247F0" w:rsidRDefault="000A631D" w:rsidP="00D7435B">
      <w:pPr>
        <w:rPr>
          <w:color w:val="666666"/>
          <w:sz w:val="20"/>
          <w:szCs w:val="20"/>
        </w:rPr>
      </w:pPr>
    </w:p>
    <w:p w14:paraId="3CF944B0" w14:textId="532761BA" w:rsidR="000A631D" w:rsidRPr="007247F0" w:rsidRDefault="000A631D" w:rsidP="000A631D">
      <w:pPr>
        <w:pStyle w:val="ListParagraph"/>
        <w:numPr>
          <w:ilvl w:val="0"/>
          <w:numId w:val="26"/>
        </w:numPr>
        <w:rPr>
          <w:color w:val="666666"/>
          <w:sz w:val="20"/>
          <w:szCs w:val="20"/>
        </w:rPr>
      </w:pPr>
      <w:r w:rsidRPr="007247F0">
        <w:rPr>
          <w:color w:val="666666"/>
          <w:sz w:val="20"/>
          <w:szCs w:val="20"/>
        </w:rPr>
        <w:t>In a</w:t>
      </w:r>
      <w:r w:rsidR="006D129F" w:rsidRPr="007247F0">
        <w:rPr>
          <w:color w:val="666666"/>
          <w:sz w:val="20"/>
          <w:szCs w:val="20"/>
        </w:rPr>
        <w:t>n in</w:t>
      </w:r>
      <w:r w:rsidR="007247F0">
        <w:rPr>
          <w:color w:val="666666"/>
          <w:sz w:val="20"/>
          <w:szCs w:val="20"/>
        </w:rPr>
        <w:t>-</w:t>
      </w:r>
      <w:r w:rsidR="006D129F" w:rsidRPr="007247F0">
        <w:rPr>
          <w:color w:val="666666"/>
          <w:sz w:val="20"/>
          <w:szCs w:val="20"/>
        </w:rPr>
        <w:t>person</w:t>
      </w:r>
      <w:r w:rsidRPr="007247F0">
        <w:rPr>
          <w:color w:val="666666"/>
          <w:sz w:val="20"/>
          <w:szCs w:val="20"/>
        </w:rPr>
        <w:t xml:space="preserve"> meeting, all eyes focus on the speaker. You do not get distracted by others’ movements, </w:t>
      </w:r>
      <w:r w:rsidR="006D129F" w:rsidRPr="007247F0">
        <w:rPr>
          <w:color w:val="666666"/>
          <w:sz w:val="20"/>
          <w:szCs w:val="20"/>
        </w:rPr>
        <w:t xml:space="preserve">expressions, etc. In a video conference, each person is </w:t>
      </w:r>
      <w:proofErr w:type="gramStart"/>
      <w:r w:rsidR="006D129F" w:rsidRPr="007247F0">
        <w:rPr>
          <w:color w:val="666666"/>
          <w:sz w:val="20"/>
          <w:szCs w:val="20"/>
        </w:rPr>
        <w:t>represented on camera at all times</w:t>
      </w:r>
      <w:proofErr w:type="gramEnd"/>
      <w:r w:rsidR="006D129F" w:rsidRPr="007247F0">
        <w:rPr>
          <w:color w:val="666666"/>
          <w:sz w:val="20"/>
          <w:szCs w:val="20"/>
        </w:rPr>
        <w:t xml:space="preserve">. </w:t>
      </w:r>
      <w:r w:rsidR="002F48C5" w:rsidRPr="007247F0">
        <w:rPr>
          <w:color w:val="666666"/>
          <w:sz w:val="20"/>
          <w:szCs w:val="20"/>
        </w:rPr>
        <w:t xml:space="preserve">Subconsciously you are absorbing much more information than you </w:t>
      </w:r>
      <w:proofErr w:type="gramStart"/>
      <w:r w:rsidR="002F48C5" w:rsidRPr="007247F0">
        <w:rPr>
          <w:color w:val="666666"/>
          <w:sz w:val="20"/>
          <w:szCs w:val="20"/>
        </w:rPr>
        <w:t>need</w:t>
      </w:r>
      <w:proofErr w:type="gramEnd"/>
      <w:r w:rsidR="002F48C5" w:rsidRPr="007247F0">
        <w:rPr>
          <w:color w:val="666666"/>
          <w:sz w:val="20"/>
          <w:szCs w:val="20"/>
        </w:rPr>
        <w:t xml:space="preserve"> and it takes effort to concentrate on the speaker.</w:t>
      </w:r>
    </w:p>
    <w:p w14:paraId="275EE359" w14:textId="390D51BD" w:rsidR="002F48C5" w:rsidRPr="007247F0" w:rsidRDefault="002F48C5" w:rsidP="000A631D">
      <w:pPr>
        <w:pStyle w:val="ListParagraph"/>
        <w:numPr>
          <w:ilvl w:val="0"/>
          <w:numId w:val="26"/>
        </w:numPr>
        <w:rPr>
          <w:color w:val="666666"/>
          <w:sz w:val="20"/>
          <w:szCs w:val="20"/>
        </w:rPr>
      </w:pPr>
      <w:r w:rsidRPr="007247F0">
        <w:rPr>
          <w:color w:val="666666"/>
          <w:sz w:val="20"/>
          <w:szCs w:val="20"/>
        </w:rPr>
        <w:lastRenderedPageBreak/>
        <w:t>In an in</w:t>
      </w:r>
      <w:r w:rsidR="001979E6">
        <w:rPr>
          <w:color w:val="666666"/>
          <w:sz w:val="20"/>
          <w:szCs w:val="20"/>
        </w:rPr>
        <w:t>-</w:t>
      </w:r>
      <w:r w:rsidRPr="007247F0">
        <w:rPr>
          <w:color w:val="666666"/>
          <w:sz w:val="20"/>
          <w:szCs w:val="20"/>
        </w:rPr>
        <w:t xml:space="preserve">person meeting, you </w:t>
      </w:r>
      <w:proofErr w:type="gramStart"/>
      <w:r w:rsidRPr="007247F0">
        <w:rPr>
          <w:color w:val="666666"/>
          <w:sz w:val="20"/>
          <w:szCs w:val="20"/>
        </w:rPr>
        <w:t>are able to</w:t>
      </w:r>
      <w:proofErr w:type="gramEnd"/>
      <w:r w:rsidRPr="007247F0">
        <w:rPr>
          <w:color w:val="666666"/>
          <w:sz w:val="20"/>
          <w:szCs w:val="20"/>
        </w:rPr>
        <w:t xml:space="preserve"> read body language. Often on video conferences, you may see only a part of a face, or a shadow in front of a bright background. Our brain is scrambling for necessary information to assess intent, mood, etc. and is unable to find it. This makes us feel off-balance.</w:t>
      </w:r>
    </w:p>
    <w:p w14:paraId="6D0F87FB" w14:textId="02C20359" w:rsidR="002F48C5" w:rsidRPr="007247F0" w:rsidRDefault="002F48C5" w:rsidP="000A631D">
      <w:pPr>
        <w:pStyle w:val="ListParagraph"/>
        <w:numPr>
          <w:ilvl w:val="0"/>
          <w:numId w:val="26"/>
        </w:numPr>
        <w:rPr>
          <w:color w:val="666666"/>
          <w:sz w:val="20"/>
          <w:szCs w:val="20"/>
        </w:rPr>
      </w:pPr>
      <w:r w:rsidRPr="007247F0">
        <w:rPr>
          <w:color w:val="666666"/>
          <w:sz w:val="20"/>
          <w:szCs w:val="20"/>
        </w:rPr>
        <w:t xml:space="preserve">We </w:t>
      </w:r>
      <w:proofErr w:type="gramStart"/>
      <w:r w:rsidRPr="007247F0">
        <w:rPr>
          <w:color w:val="666666"/>
          <w:sz w:val="20"/>
          <w:szCs w:val="20"/>
        </w:rPr>
        <w:t>have to</w:t>
      </w:r>
      <w:proofErr w:type="gramEnd"/>
      <w:r w:rsidRPr="007247F0">
        <w:rPr>
          <w:color w:val="666666"/>
          <w:sz w:val="20"/>
          <w:szCs w:val="20"/>
        </w:rPr>
        <w:t xml:space="preserve"> see our own faces in </w:t>
      </w:r>
      <w:r w:rsidR="007247F0">
        <w:rPr>
          <w:color w:val="666666"/>
          <w:sz w:val="20"/>
          <w:szCs w:val="20"/>
        </w:rPr>
        <w:t>a video conferenced</w:t>
      </w:r>
      <w:r w:rsidRPr="007247F0">
        <w:rPr>
          <w:color w:val="666666"/>
          <w:sz w:val="20"/>
          <w:szCs w:val="20"/>
        </w:rPr>
        <w:t xml:space="preserve"> meeting. This causes us to have yet another source of information that is irrelevant and distracting. And many of us find our own faces difficult to look at, prompting </w:t>
      </w:r>
      <w:r w:rsidR="002F16C3" w:rsidRPr="007247F0">
        <w:rPr>
          <w:color w:val="666666"/>
          <w:sz w:val="20"/>
          <w:szCs w:val="20"/>
        </w:rPr>
        <w:t xml:space="preserve">issues with </w:t>
      </w:r>
      <w:proofErr w:type="spellStart"/>
      <w:r w:rsidR="002F16C3" w:rsidRPr="007247F0">
        <w:rPr>
          <w:color w:val="666666"/>
          <w:sz w:val="20"/>
          <w:szCs w:val="20"/>
        </w:rPr>
        <w:t>self esteem</w:t>
      </w:r>
      <w:proofErr w:type="spellEnd"/>
      <w:r w:rsidR="002F16C3" w:rsidRPr="007247F0">
        <w:rPr>
          <w:color w:val="666666"/>
          <w:sz w:val="20"/>
          <w:szCs w:val="20"/>
        </w:rPr>
        <w:t xml:space="preserve"> and making us feel less comfortable speaking up.</w:t>
      </w:r>
    </w:p>
    <w:p w14:paraId="31B75ED2" w14:textId="66F68218" w:rsidR="002F16C3" w:rsidRPr="007247F0" w:rsidRDefault="002F16C3" w:rsidP="000A631D">
      <w:pPr>
        <w:pStyle w:val="ListParagraph"/>
        <w:numPr>
          <w:ilvl w:val="0"/>
          <w:numId w:val="26"/>
        </w:numPr>
        <w:rPr>
          <w:color w:val="666666"/>
          <w:sz w:val="20"/>
          <w:szCs w:val="20"/>
        </w:rPr>
      </w:pPr>
      <w:r w:rsidRPr="007247F0">
        <w:rPr>
          <w:color w:val="666666"/>
          <w:sz w:val="20"/>
          <w:szCs w:val="20"/>
        </w:rPr>
        <w:t xml:space="preserve">Not only are the </w:t>
      </w:r>
      <w:r w:rsidR="0003642D">
        <w:rPr>
          <w:color w:val="666666"/>
          <w:sz w:val="20"/>
          <w:szCs w:val="20"/>
        </w:rPr>
        <w:t>small</w:t>
      </w:r>
      <w:r w:rsidRPr="007247F0">
        <w:rPr>
          <w:color w:val="666666"/>
          <w:sz w:val="20"/>
          <w:szCs w:val="20"/>
        </w:rPr>
        <w:t xml:space="preserve"> tiles in a video conference overwhelming, so are the frequent chat messages that pop up from time to time. There is a reason we </w:t>
      </w:r>
      <w:proofErr w:type="gramStart"/>
      <w:r w:rsidRPr="007247F0">
        <w:rPr>
          <w:color w:val="666666"/>
          <w:sz w:val="20"/>
          <w:szCs w:val="20"/>
        </w:rPr>
        <w:t>don’t</w:t>
      </w:r>
      <w:proofErr w:type="gramEnd"/>
      <w:r w:rsidRPr="007247F0">
        <w:rPr>
          <w:color w:val="666666"/>
          <w:sz w:val="20"/>
          <w:szCs w:val="20"/>
        </w:rPr>
        <w:t xml:space="preserve"> pass notes during meetings continually. It is distracting.</w:t>
      </w:r>
    </w:p>
    <w:p w14:paraId="50A992E5" w14:textId="62181CD6" w:rsidR="00140AA0" w:rsidRPr="007247F0" w:rsidRDefault="00140AA0" w:rsidP="000A631D">
      <w:pPr>
        <w:pStyle w:val="ListParagraph"/>
        <w:numPr>
          <w:ilvl w:val="0"/>
          <w:numId w:val="26"/>
        </w:numPr>
        <w:rPr>
          <w:color w:val="666666"/>
          <w:sz w:val="20"/>
          <w:szCs w:val="20"/>
        </w:rPr>
      </w:pPr>
      <w:r w:rsidRPr="007247F0">
        <w:rPr>
          <w:color w:val="666666"/>
          <w:sz w:val="20"/>
          <w:szCs w:val="20"/>
        </w:rPr>
        <w:t>When working on a project</w:t>
      </w:r>
      <w:r w:rsidR="007247F0">
        <w:rPr>
          <w:color w:val="666666"/>
          <w:sz w:val="20"/>
          <w:szCs w:val="20"/>
        </w:rPr>
        <w:t xml:space="preserve"> </w:t>
      </w:r>
      <w:r w:rsidRPr="007247F0">
        <w:rPr>
          <w:color w:val="666666"/>
          <w:sz w:val="20"/>
          <w:szCs w:val="20"/>
        </w:rPr>
        <w:t>often we sit together, shoulder to shoulder</w:t>
      </w:r>
      <w:r w:rsidR="007247F0">
        <w:rPr>
          <w:color w:val="666666"/>
          <w:sz w:val="20"/>
          <w:szCs w:val="20"/>
        </w:rPr>
        <w:t>,</w:t>
      </w:r>
      <w:r w:rsidRPr="007247F0">
        <w:rPr>
          <w:color w:val="666666"/>
          <w:sz w:val="20"/>
          <w:szCs w:val="20"/>
        </w:rPr>
        <w:t xml:space="preserve"> and feel unified as we tackle a complex task. On a video conference, we see </w:t>
      </w:r>
      <w:proofErr w:type="gramStart"/>
      <w:r w:rsidRPr="007247F0">
        <w:rPr>
          <w:color w:val="666666"/>
          <w:sz w:val="20"/>
          <w:szCs w:val="20"/>
        </w:rPr>
        <w:t>everyone’s</w:t>
      </w:r>
      <w:proofErr w:type="gramEnd"/>
      <w:r w:rsidRPr="007247F0">
        <w:rPr>
          <w:color w:val="666666"/>
          <w:sz w:val="20"/>
          <w:szCs w:val="20"/>
        </w:rPr>
        <w:t xml:space="preserve"> faces in miniature (or no ones’) as we </w:t>
      </w:r>
      <w:r w:rsidR="009A02A9" w:rsidRPr="007247F0">
        <w:rPr>
          <w:color w:val="666666"/>
          <w:sz w:val="20"/>
          <w:szCs w:val="20"/>
        </w:rPr>
        <w:t xml:space="preserve">look at a project in a screenshare. Not only that, the screenshare itself is often tiny and limits your ability to scroll around as necessary. This can be alleviated by some screen sharing tools, so consider options such as </w:t>
      </w:r>
      <w:r w:rsidR="007247F0" w:rsidRPr="007247F0">
        <w:rPr>
          <w:color w:val="666666"/>
          <w:sz w:val="20"/>
          <w:szCs w:val="20"/>
        </w:rPr>
        <w:t>Miro or Mural, or other whiteboard options</w:t>
      </w:r>
      <w:r w:rsidR="009A02A9" w:rsidRPr="007247F0">
        <w:rPr>
          <w:color w:val="666666"/>
          <w:sz w:val="20"/>
          <w:szCs w:val="20"/>
        </w:rPr>
        <w:t xml:space="preserve"> for more complex discussions.</w:t>
      </w:r>
    </w:p>
    <w:p w14:paraId="7E7F7547" w14:textId="77777777" w:rsidR="00625D24" w:rsidRPr="00330CD6" w:rsidRDefault="00625D24" w:rsidP="00D7435B">
      <w:pPr>
        <w:rPr>
          <w:color w:val="666666"/>
          <w:sz w:val="20"/>
          <w:szCs w:val="20"/>
        </w:rPr>
      </w:pPr>
    </w:p>
    <w:tbl>
      <w:tblPr>
        <w:tblStyle w:val="TableGrid"/>
        <w:tblW w:w="0" w:type="auto"/>
        <w:tblLook w:val="04A0" w:firstRow="1" w:lastRow="0" w:firstColumn="1" w:lastColumn="0" w:noHBand="0" w:noVBand="1"/>
      </w:tblPr>
      <w:tblGrid>
        <w:gridCol w:w="3595"/>
        <w:gridCol w:w="10795"/>
      </w:tblGrid>
      <w:tr w:rsidR="0087429E" w:rsidRPr="007A6493" w14:paraId="2A2FC040" w14:textId="77777777" w:rsidTr="00963E65">
        <w:tc>
          <w:tcPr>
            <w:tcW w:w="3595" w:type="dxa"/>
          </w:tcPr>
          <w:p w14:paraId="3054CA9F" w14:textId="7358F75C" w:rsidR="0087429E" w:rsidRPr="007A6493" w:rsidRDefault="0087429E"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Type of Meeting</w:t>
            </w:r>
          </w:p>
        </w:tc>
        <w:tc>
          <w:tcPr>
            <w:tcW w:w="10795" w:type="dxa"/>
          </w:tcPr>
          <w:p w14:paraId="3FEE0B2E" w14:textId="371675A4" w:rsidR="0087429E" w:rsidRPr="007A6493" w:rsidRDefault="008868FB" w:rsidP="00963E65">
            <w:pPr>
              <w:rPr>
                <w:rFonts w:cstheme="minorHAnsi"/>
                <w:b/>
                <w:bCs/>
                <w:color w:val="767171" w:themeColor="background2" w:themeShade="80"/>
                <w:sz w:val="20"/>
                <w:szCs w:val="20"/>
              </w:rPr>
            </w:pPr>
            <w:r>
              <w:rPr>
                <w:rFonts w:cstheme="minorHAnsi"/>
                <w:b/>
                <w:bCs/>
                <w:color w:val="767171" w:themeColor="background2" w:themeShade="80"/>
                <w:sz w:val="20"/>
                <w:szCs w:val="20"/>
              </w:rPr>
              <w:t xml:space="preserve">Possible Communication </w:t>
            </w:r>
            <w:r w:rsidR="0087429E" w:rsidRPr="007A6493">
              <w:rPr>
                <w:rFonts w:cstheme="minorHAnsi"/>
                <w:b/>
                <w:bCs/>
                <w:color w:val="767171" w:themeColor="background2" w:themeShade="80"/>
                <w:sz w:val="20"/>
                <w:szCs w:val="20"/>
              </w:rPr>
              <w:t>Options</w:t>
            </w:r>
            <w:r>
              <w:rPr>
                <w:rFonts w:cstheme="minorHAnsi"/>
                <w:b/>
                <w:bCs/>
                <w:color w:val="767171" w:themeColor="background2" w:themeShade="80"/>
                <w:sz w:val="20"/>
                <w:szCs w:val="20"/>
              </w:rPr>
              <w:t xml:space="preserve"> (in order of most appropriate)</w:t>
            </w:r>
          </w:p>
        </w:tc>
      </w:tr>
      <w:tr w:rsidR="0087429E" w:rsidRPr="007A6493" w14:paraId="4BF9652C" w14:textId="77777777" w:rsidTr="00963E65">
        <w:tc>
          <w:tcPr>
            <w:tcW w:w="3595" w:type="dxa"/>
          </w:tcPr>
          <w:p w14:paraId="04EF173E" w14:textId="77777777" w:rsidR="0087429E" w:rsidRPr="007A6493" w:rsidRDefault="0087429E"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One on One</w:t>
            </w:r>
          </w:p>
        </w:tc>
        <w:tc>
          <w:tcPr>
            <w:tcW w:w="10795" w:type="dxa"/>
          </w:tcPr>
          <w:p w14:paraId="635B5DA5" w14:textId="77777777" w:rsidR="0087429E" w:rsidRPr="007A6493" w:rsidRDefault="0087429E" w:rsidP="00963E65">
            <w:pPr>
              <w:rPr>
                <w:rFonts w:cstheme="minorHAnsi"/>
                <w:color w:val="767171" w:themeColor="background2" w:themeShade="80"/>
                <w:sz w:val="20"/>
                <w:szCs w:val="20"/>
              </w:rPr>
            </w:pPr>
            <w:r w:rsidRPr="007A6493">
              <w:rPr>
                <w:rFonts w:cstheme="minorHAnsi"/>
                <w:b/>
                <w:bCs/>
                <w:color w:val="767171" w:themeColor="background2" w:themeShade="80"/>
                <w:sz w:val="20"/>
                <w:szCs w:val="20"/>
              </w:rPr>
              <w:t xml:space="preserve">In-person – </w:t>
            </w:r>
            <w:r w:rsidRPr="007A6493">
              <w:rPr>
                <w:rFonts w:cstheme="minorHAnsi"/>
                <w:color w:val="767171" w:themeColor="background2" w:themeShade="80"/>
                <w:sz w:val="20"/>
                <w:szCs w:val="20"/>
              </w:rPr>
              <w:t xml:space="preserve">For in office staff, in-person is best. Remember that your office, their </w:t>
            </w:r>
            <w:proofErr w:type="gramStart"/>
            <w:r w:rsidRPr="007A6493">
              <w:rPr>
                <w:rFonts w:cstheme="minorHAnsi"/>
                <w:color w:val="767171" w:themeColor="background2" w:themeShade="80"/>
                <w:sz w:val="20"/>
                <w:szCs w:val="20"/>
              </w:rPr>
              <w:t>office</w:t>
            </w:r>
            <w:proofErr w:type="gramEnd"/>
            <w:r w:rsidRPr="007A6493">
              <w:rPr>
                <w:rFonts w:cstheme="minorHAnsi"/>
                <w:color w:val="767171" w:themeColor="background2" w:themeShade="80"/>
                <w:sz w:val="20"/>
                <w:szCs w:val="20"/>
              </w:rPr>
              <w:t xml:space="preserve"> or a separate space are all options. Consider your employee’s personality and choose the best option to make them feel comfortable.</w:t>
            </w:r>
          </w:p>
          <w:p w14:paraId="43245EA7" w14:textId="77777777" w:rsidR="0087429E" w:rsidRPr="007A6493" w:rsidRDefault="0087429E" w:rsidP="00963E65">
            <w:pPr>
              <w:rPr>
                <w:rFonts w:cstheme="minorHAnsi"/>
                <w:color w:val="767171" w:themeColor="background2" w:themeShade="80"/>
                <w:sz w:val="20"/>
                <w:szCs w:val="20"/>
              </w:rPr>
            </w:pPr>
            <w:r w:rsidRPr="007A6493">
              <w:rPr>
                <w:rFonts w:cstheme="minorHAnsi"/>
                <w:b/>
                <w:bCs/>
                <w:color w:val="767171" w:themeColor="background2" w:themeShade="80"/>
                <w:sz w:val="20"/>
                <w:szCs w:val="20"/>
              </w:rPr>
              <w:t>Telephone</w:t>
            </w:r>
            <w:r w:rsidRPr="007A6493">
              <w:rPr>
                <w:rFonts w:cstheme="minorHAnsi"/>
                <w:color w:val="767171" w:themeColor="background2" w:themeShade="80"/>
                <w:sz w:val="20"/>
                <w:szCs w:val="20"/>
              </w:rPr>
              <w:t xml:space="preserve"> – If your staff are remote, phone is a viable alternative and avoids zoom-fatigue. If you rarely see remote staff (few video calls and </w:t>
            </w:r>
            <w:proofErr w:type="gramStart"/>
            <w:r w:rsidRPr="007A6493">
              <w:rPr>
                <w:rFonts w:cstheme="minorHAnsi"/>
                <w:color w:val="767171" w:themeColor="background2" w:themeShade="80"/>
                <w:sz w:val="20"/>
                <w:szCs w:val="20"/>
              </w:rPr>
              <w:t>don’t</w:t>
            </w:r>
            <w:proofErr w:type="gramEnd"/>
            <w:r w:rsidRPr="007A6493">
              <w:rPr>
                <w:rFonts w:cstheme="minorHAnsi"/>
                <w:color w:val="767171" w:themeColor="background2" w:themeShade="80"/>
                <w:sz w:val="20"/>
                <w:szCs w:val="20"/>
              </w:rPr>
              <w:t xml:space="preserve"> come into office), then video may be better.</w:t>
            </w:r>
          </w:p>
          <w:p w14:paraId="3851D6DE" w14:textId="77777777" w:rsidR="0087429E" w:rsidRDefault="0087429E" w:rsidP="00963E65">
            <w:pPr>
              <w:rPr>
                <w:rFonts w:cstheme="minorHAnsi"/>
                <w:color w:val="767171" w:themeColor="background2" w:themeShade="80"/>
                <w:sz w:val="20"/>
                <w:szCs w:val="20"/>
              </w:rPr>
            </w:pPr>
            <w:r w:rsidRPr="007A6493">
              <w:rPr>
                <w:rFonts w:cstheme="minorHAnsi"/>
                <w:b/>
                <w:bCs/>
                <w:color w:val="767171" w:themeColor="background2" w:themeShade="80"/>
                <w:sz w:val="20"/>
                <w:szCs w:val="20"/>
              </w:rPr>
              <w:t>Video-Conference</w:t>
            </w:r>
            <w:r w:rsidRPr="007A6493">
              <w:rPr>
                <w:rFonts w:cstheme="minorHAnsi"/>
                <w:color w:val="767171" w:themeColor="background2" w:themeShade="80"/>
                <w:sz w:val="20"/>
                <w:szCs w:val="20"/>
              </w:rPr>
              <w:t xml:space="preserve"> - If your workplace is partially or fully remote and you and your staff prefer video conference (this may be the case if you have infrequent meetings), it may be a better alternative than phone. (Often “zoom fatigue” can be alleviated by avoiding video unless </w:t>
            </w:r>
            <w:proofErr w:type="gramStart"/>
            <w:r w:rsidRPr="007A6493">
              <w:rPr>
                <w:rFonts w:cstheme="minorHAnsi"/>
                <w:color w:val="767171" w:themeColor="background2" w:themeShade="80"/>
                <w:sz w:val="20"/>
                <w:szCs w:val="20"/>
              </w:rPr>
              <w:t>absolutely necessary</w:t>
            </w:r>
            <w:proofErr w:type="gramEnd"/>
            <w:r w:rsidRPr="007A6493">
              <w:rPr>
                <w:rFonts w:cstheme="minorHAnsi"/>
                <w:color w:val="767171" w:themeColor="background2" w:themeShade="80"/>
                <w:sz w:val="20"/>
                <w:szCs w:val="20"/>
              </w:rPr>
              <w:t>.)</w:t>
            </w:r>
          </w:p>
          <w:p w14:paraId="65501318" w14:textId="7AA667F6" w:rsidR="005F6348" w:rsidRPr="007A6493" w:rsidRDefault="005F6348" w:rsidP="00963E65">
            <w:pPr>
              <w:rPr>
                <w:rFonts w:cstheme="minorHAnsi"/>
                <w:color w:val="767171" w:themeColor="background2" w:themeShade="80"/>
                <w:sz w:val="20"/>
                <w:szCs w:val="20"/>
              </w:rPr>
            </w:pPr>
            <w:r w:rsidRPr="005F6348">
              <w:rPr>
                <w:rFonts w:cstheme="minorHAnsi"/>
                <w:b/>
                <w:bCs/>
                <w:color w:val="767171" w:themeColor="background2" w:themeShade="80"/>
                <w:sz w:val="20"/>
                <w:szCs w:val="20"/>
              </w:rPr>
              <w:t>Email</w:t>
            </w:r>
            <w:r>
              <w:rPr>
                <w:rFonts w:cstheme="minorHAnsi"/>
                <w:color w:val="767171" w:themeColor="background2" w:themeShade="80"/>
                <w:sz w:val="20"/>
                <w:szCs w:val="20"/>
              </w:rPr>
              <w:t xml:space="preserve"> – Email should never be used for </w:t>
            </w:r>
            <w:r w:rsidR="008868FB">
              <w:rPr>
                <w:rFonts w:cstheme="minorHAnsi"/>
                <w:color w:val="767171" w:themeColor="background2" w:themeShade="80"/>
                <w:sz w:val="20"/>
                <w:szCs w:val="20"/>
              </w:rPr>
              <w:t>back-and-forth</w:t>
            </w:r>
            <w:r>
              <w:rPr>
                <w:rFonts w:cstheme="minorHAnsi"/>
                <w:color w:val="767171" w:themeColor="background2" w:themeShade="80"/>
                <w:sz w:val="20"/>
                <w:szCs w:val="20"/>
              </w:rPr>
              <w:t xml:space="preserve"> </w:t>
            </w:r>
            <w:r w:rsidR="005F47F7">
              <w:rPr>
                <w:rFonts w:cstheme="minorHAnsi"/>
                <w:color w:val="767171" w:themeColor="background2" w:themeShade="80"/>
                <w:sz w:val="20"/>
                <w:szCs w:val="20"/>
              </w:rPr>
              <w:t xml:space="preserve">discussions, or situations that may require tact or the ability to assess another person’s </w:t>
            </w:r>
            <w:r w:rsidR="00193B2D">
              <w:rPr>
                <w:rFonts w:cstheme="minorHAnsi"/>
                <w:color w:val="767171" w:themeColor="background2" w:themeShade="80"/>
                <w:sz w:val="20"/>
                <w:szCs w:val="20"/>
              </w:rPr>
              <w:t>reaction in real time. Nevertheless</w:t>
            </w:r>
            <w:r w:rsidR="008868FB">
              <w:rPr>
                <w:rFonts w:cstheme="minorHAnsi"/>
                <w:color w:val="767171" w:themeColor="background2" w:themeShade="80"/>
                <w:sz w:val="20"/>
                <w:szCs w:val="20"/>
              </w:rPr>
              <w:t>,</w:t>
            </w:r>
            <w:r w:rsidR="00193B2D">
              <w:rPr>
                <w:rFonts w:cstheme="minorHAnsi"/>
                <w:color w:val="767171" w:themeColor="background2" w:themeShade="80"/>
                <w:sz w:val="20"/>
                <w:szCs w:val="20"/>
              </w:rPr>
              <w:t xml:space="preserve"> as a quick recap of a discussion, it is excellent. Often one-on-ones and other meetings fail because </w:t>
            </w:r>
            <w:r w:rsidR="008868FB">
              <w:rPr>
                <w:rFonts w:cstheme="minorHAnsi"/>
                <w:color w:val="767171" w:themeColor="background2" w:themeShade="80"/>
                <w:sz w:val="20"/>
                <w:szCs w:val="20"/>
              </w:rPr>
              <w:t>the information in the meeting is never put in writing to ensure understanding.</w:t>
            </w:r>
          </w:p>
        </w:tc>
      </w:tr>
      <w:tr w:rsidR="0087429E" w:rsidRPr="007A6493" w14:paraId="551844C2" w14:textId="77777777" w:rsidTr="00963E65">
        <w:tc>
          <w:tcPr>
            <w:tcW w:w="3595" w:type="dxa"/>
          </w:tcPr>
          <w:p w14:paraId="39AB2094" w14:textId="77777777" w:rsidR="0087429E" w:rsidRPr="007A6493" w:rsidRDefault="0087429E"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Staff Meeting</w:t>
            </w:r>
          </w:p>
        </w:tc>
        <w:tc>
          <w:tcPr>
            <w:tcW w:w="10795" w:type="dxa"/>
          </w:tcPr>
          <w:p w14:paraId="750D8E33" w14:textId="75177C1D" w:rsidR="0087429E" w:rsidRPr="007A6493" w:rsidRDefault="0087429E" w:rsidP="00963E65">
            <w:pPr>
              <w:rPr>
                <w:rFonts w:cstheme="minorHAnsi"/>
                <w:color w:val="767171" w:themeColor="background2" w:themeShade="80"/>
                <w:sz w:val="20"/>
                <w:szCs w:val="20"/>
              </w:rPr>
            </w:pPr>
            <w:r w:rsidRPr="007A6493">
              <w:rPr>
                <w:rFonts w:cstheme="minorHAnsi"/>
                <w:b/>
                <w:bCs/>
                <w:color w:val="767171" w:themeColor="background2" w:themeShade="80"/>
                <w:sz w:val="20"/>
                <w:szCs w:val="20"/>
              </w:rPr>
              <w:t xml:space="preserve">In-person – </w:t>
            </w:r>
            <w:r w:rsidRPr="007A6493">
              <w:rPr>
                <w:rFonts w:cstheme="minorHAnsi"/>
                <w:color w:val="767171" w:themeColor="background2" w:themeShade="80"/>
                <w:sz w:val="20"/>
                <w:szCs w:val="20"/>
              </w:rPr>
              <w:t>For in</w:t>
            </w:r>
            <w:r w:rsidR="008868FB">
              <w:rPr>
                <w:rFonts w:cstheme="minorHAnsi"/>
                <w:color w:val="767171" w:themeColor="background2" w:themeShade="80"/>
                <w:sz w:val="20"/>
                <w:szCs w:val="20"/>
              </w:rPr>
              <w:t>-</w:t>
            </w:r>
            <w:r w:rsidRPr="007A6493">
              <w:rPr>
                <w:rFonts w:cstheme="minorHAnsi"/>
                <w:color w:val="767171" w:themeColor="background2" w:themeShade="80"/>
                <w:sz w:val="20"/>
                <w:szCs w:val="20"/>
              </w:rPr>
              <w:t xml:space="preserve">office staff, in-person is best. </w:t>
            </w:r>
            <w:r w:rsidR="00A37BC1">
              <w:rPr>
                <w:rFonts w:cstheme="minorHAnsi"/>
                <w:color w:val="767171" w:themeColor="background2" w:themeShade="80"/>
                <w:sz w:val="20"/>
                <w:szCs w:val="20"/>
              </w:rPr>
              <w:t>For a hybrid staff, in-person meetings can reduce productivity if they are required frequently. If hosting in person, r</w:t>
            </w:r>
            <w:r w:rsidRPr="007A6493">
              <w:rPr>
                <w:rFonts w:cstheme="minorHAnsi"/>
                <w:color w:val="767171" w:themeColor="background2" w:themeShade="80"/>
                <w:sz w:val="20"/>
                <w:szCs w:val="20"/>
              </w:rPr>
              <w:t xml:space="preserve">emember that your office, one of their offices or a separate space are all options. Consider your employees’ personalities and choose the best </w:t>
            </w:r>
            <w:r w:rsidR="008868FB">
              <w:rPr>
                <w:rFonts w:cstheme="minorHAnsi"/>
                <w:color w:val="767171" w:themeColor="background2" w:themeShade="80"/>
                <w:sz w:val="20"/>
                <w:szCs w:val="20"/>
              </w:rPr>
              <w:t>site</w:t>
            </w:r>
            <w:r w:rsidRPr="007A6493">
              <w:rPr>
                <w:rFonts w:cstheme="minorHAnsi"/>
                <w:color w:val="767171" w:themeColor="background2" w:themeShade="80"/>
                <w:sz w:val="20"/>
                <w:szCs w:val="20"/>
              </w:rPr>
              <w:t xml:space="preserve"> to make them feel comfortable. (A separate office, for example, may avoid the distractions of work.)</w:t>
            </w:r>
          </w:p>
          <w:p w14:paraId="241542D3" w14:textId="05356063" w:rsidR="0087429E" w:rsidRPr="007A6493" w:rsidRDefault="0087429E"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Video</w:t>
            </w:r>
            <w:r w:rsidR="008868FB">
              <w:rPr>
                <w:rFonts w:cstheme="minorHAnsi"/>
                <w:b/>
                <w:bCs/>
                <w:color w:val="767171" w:themeColor="background2" w:themeShade="80"/>
                <w:sz w:val="20"/>
                <w:szCs w:val="20"/>
              </w:rPr>
              <w:t xml:space="preserve"> </w:t>
            </w:r>
            <w:r w:rsidRPr="007A6493">
              <w:rPr>
                <w:rFonts w:cstheme="minorHAnsi"/>
                <w:b/>
                <w:bCs/>
                <w:color w:val="767171" w:themeColor="background2" w:themeShade="80"/>
                <w:sz w:val="20"/>
                <w:szCs w:val="20"/>
              </w:rPr>
              <w:t>Conference</w:t>
            </w:r>
            <w:r w:rsidRPr="007A6493">
              <w:rPr>
                <w:rFonts w:cstheme="minorHAnsi"/>
                <w:color w:val="767171" w:themeColor="background2" w:themeShade="80"/>
                <w:sz w:val="20"/>
                <w:szCs w:val="20"/>
              </w:rPr>
              <w:t xml:space="preserve"> - If your workplace is partially or fully remote, this is a great option</w:t>
            </w:r>
            <w:r w:rsidR="009F7F5C">
              <w:rPr>
                <w:rFonts w:cstheme="minorHAnsi"/>
                <w:color w:val="767171" w:themeColor="background2" w:themeShade="80"/>
                <w:sz w:val="20"/>
                <w:szCs w:val="20"/>
              </w:rPr>
              <w:t xml:space="preserve"> instead of mandating that all remote workers come into the office</w:t>
            </w:r>
            <w:r w:rsidR="007421F3">
              <w:rPr>
                <w:rFonts w:cstheme="minorHAnsi"/>
                <w:color w:val="767171" w:themeColor="background2" w:themeShade="80"/>
                <w:sz w:val="20"/>
                <w:szCs w:val="20"/>
              </w:rPr>
              <w:t xml:space="preserve">. This can help keep the perception of an “even playing field” – coming to the office is an interruption of a remote workers’ productive time and </w:t>
            </w:r>
            <w:r w:rsidR="00A37BC1">
              <w:rPr>
                <w:rFonts w:cstheme="minorHAnsi"/>
                <w:color w:val="767171" w:themeColor="background2" w:themeShade="80"/>
                <w:sz w:val="20"/>
                <w:szCs w:val="20"/>
              </w:rPr>
              <w:t xml:space="preserve">is not necessary for most meetings. </w:t>
            </w:r>
            <w:r w:rsidRPr="007A6493">
              <w:rPr>
                <w:rFonts w:cstheme="minorHAnsi"/>
                <w:color w:val="767171" w:themeColor="background2" w:themeShade="80"/>
                <w:sz w:val="20"/>
                <w:szCs w:val="20"/>
              </w:rPr>
              <w:t>You can have office staff together in a</w:t>
            </w:r>
            <w:r w:rsidR="008868FB">
              <w:rPr>
                <w:rFonts w:cstheme="minorHAnsi"/>
                <w:color w:val="767171" w:themeColor="background2" w:themeShade="80"/>
                <w:sz w:val="20"/>
                <w:szCs w:val="20"/>
              </w:rPr>
              <w:t xml:space="preserve">n onsite </w:t>
            </w:r>
            <w:r w:rsidRPr="007A6493">
              <w:rPr>
                <w:rFonts w:cstheme="minorHAnsi"/>
                <w:color w:val="767171" w:themeColor="background2" w:themeShade="80"/>
                <w:sz w:val="20"/>
                <w:szCs w:val="20"/>
              </w:rPr>
              <w:t xml:space="preserve">space, and have remote staff engaging by video conference. Remember that everyone is </w:t>
            </w:r>
            <w:proofErr w:type="gramStart"/>
            <w:r w:rsidRPr="007A6493">
              <w:rPr>
                <w:rFonts w:cstheme="minorHAnsi"/>
                <w:color w:val="767171" w:themeColor="background2" w:themeShade="80"/>
                <w:sz w:val="20"/>
                <w:szCs w:val="20"/>
              </w:rPr>
              <w:t>different</w:t>
            </w:r>
            <w:proofErr w:type="gramEnd"/>
            <w:r w:rsidRPr="007A6493">
              <w:rPr>
                <w:rFonts w:cstheme="minorHAnsi"/>
                <w:color w:val="767171" w:themeColor="background2" w:themeShade="80"/>
                <w:sz w:val="20"/>
                <w:szCs w:val="20"/>
              </w:rPr>
              <w:t xml:space="preserve"> and zoom-fatigue can truly sap energy and enthusiasm. Consider having all those who are not talking mute and go off camera. They can comment</w:t>
            </w:r>
            <w:r w:rsidR="008868FB">
              <w:rPr>
                <w:rFonts w:cstheme="minorHAnsi"/>
                <w:color w:val="767171" w:themeColor="background2" w:themeShade="80"/>
                <w:sz w:val="20"/>
                <w:szCs w:val="20"/>
              </w:rPr>
              <w:t xml:space="preserve"> in writing on chat </w:t>
            </w:r>
            <w:r w:rsidRPr="007A6493">
              <w:rPr>
                <w:rFonts w:cstheme="minorHAnsi"/>
                <w:color w:val="767171" w:themeColor="background2" w:themeShade="80"/>
                <w:sz w:val="20"/>
                <w:szCs w:val="20"/>
              </w:rPr>
              <w:t xml:space="preserve">or turn on their video to talk. You might ask that everyone be “on camera” for the first few minutes of the meeting, or during certain parts of the discussion, but </w:t>
            </w:r>
            <w:proofErr w:type="gramStart"/>
            <w:r w:rsidRPr="007A6493">
              <w:rPr>
                <w:rFonts w:cstheme="minorHAnsi"/>
                <w:color w:val="767171" w:themeColor="background2" w:themeShade="80"/>
                <w:sz w:val="20"/>
                <w:szCs w:val="20"/>
              </w:rPr>
              <w:t>don’t</w:t>
            </w:r>
            <w:proofErr w:type="gramEnd"/>
            <w:r w:rsidRPr="007A6493">
              <w:rPr>
                <w:rFonts w:cstheme="minorHAnsi"/>
                <w:color w:val="767171" w:themeColor="background2" w:themeShade="80"/>
                <w:sz w:val="20"/>
                <w:szCs w:val="20"/>
              </w:rPr>
              <w:t xml:space="preserve"> let it be the default.</w:t>
            </w:r>
          </w:p>
          <w:p w14:paraId="6BABA10C" w14:textId="77777777" w:rsidR="0087429E" w:rsidRDefault="0087429E" w:rsidP="00963E65">
            <w:pPr>
              <w:rPr>
                <w:rFonts w:cstheme="minorHAnsi"/>
                <w:color w:val="767171" w:themeColor="background2" w:themeShade="80"/>
                <w:sz w:val="20"/>
                <w:szCs w:val="20"/>
              </w:rPr>
            </w:pPr>
            <w:r w:rsidRPr="007A6493">
              <w:rPr>
                <w:rFonts w:cstheme="minorHAnsi"/>
                <w:b/>
                <w:bCs/>
                <w:color w:val="767171" w:themeColor="background2" w:themeShade="80"/>
                <w:sz w:val="20"/>
                <w:szCs w:val="20"/>
              </w:rPr>
              <w:t>Telephone</w:t>
            </w:r>
            <w:r w:rsidRPr="007A6493">
              <w:rPr>
                <w:rFonts w:cstheme="minorHAnsi"/>
                <w:color w:val="767171" w:themeColor="background2" w:themeShade="80"/>
                <w:sz w:val="20"/>
                <w:szCs w:val="20"/>
              </w:rPr>
              <w:t xml:space="preserve"> – Generally staff meetings entail topics that can be “touchy” – for example, changes in procedure, concerns related to processes, etc. Telephone is not as supportive of this type of discussion. </w:t>
            </w:r>
          </w:p>
          <w:p w14:paraId="5EB15BB6" w14:textId="324E47D7" w:rsidR="008868FB" w:rsidRPr="007A6493" w:rsidRDefault="008868FB" w:rsidP="00963E65">
            <w:pPr>
              <w:rPr>
                <w:rFonts w:cstheme="minorHAnsi"/>
                <w:color w:val="767171" w:themeColor="background2" w:themeShade="80"/>
                <w:sz w:val="20"/>
                <w:szCs w:val="20"/>
              </w:rPr>
            </w:pPr>
            <w:r w:rsidRPr="005F6348">
              <w:rPr>
                <w:rFonts w:cstheme="minorHAnsi"/>
                <w:b/>
                <w:bCs/>
                <w:color w:val="767171" w:themeColor="background2" w:themeShade="80"/>
                <w:sz w:val="20"/>
                <w:szCs w:val="20"/>
              </w:rPr>
              <w:t>Email</w:t>
            </w:r>
            <w:r>
              <w:rPr>
                <w:rFonts w:cstheme="minorHAnsi"/>
                <w:color w:val="767171" w:themeColor="background2" w:themeShade="80"/>
                <w:sz w:val="20"/>
                <w:szCs w:val="20"/>
              </w:rPr>
              <w:t xml:space="preserve"> – Email should never be used for back-and-forth discussions, or situations that may require tact or the ability to assess another person’s reaction in real time. Nevertheless, as a quick recap of a discussion, it is excellent. Often one-on-ones and other meetings fail because the information in the meeting is never put in writing to ensure understanding.</w:t>
            </w:r>
          </w:p>
        </w:tc>
      </w:tr>
      <w:tr w:rsidR="0087429E" w:rsidRPr="007A6493" w14:paraId="52FF6798" w14:textId="77777777" w:rsidTr="00963E65">
        <w:tc>
          <w:tcPr>
            <w:tcW w:w="3595" w:type="dxa"/>
          </w:tcPr>
          <w:p w14:paraId="1F12B90B" w14:textId="77777777" w:rsidR="0087429E" w:rsidRPr="007A6493" w:rsidRDefault="0087429E"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lastRenderedPageBreak/>
              <w:t>Ongoing Training</w:t>
            </w:r>
          </w:p>
        </w:tc>
        <w:tc>
          <w:tcPr>
            <w:tcW w:w="10795" w:type="dxa"/>
          </w:tcPr>
          <w:p w14:paraId="2C51AA6C" w14:textId="5199B4B3" w:rsidR="0087429E" w:rsidRPr="007A6493" w:rsidRDefault="0087429E" w:rsidP="00963E65">
            <w:pPr>
              <w:rPr>
                <w:rFonts w:cstheme="minorHAnsi"/>
                <w:color w:val="767171" w:themeColor="background2" w:themeShade="80"/>
                <w:sz w:val="20"/>
                <w:szCs w:val="20"/>
              </w:rPr>
            </w:pPr>
            <w:r w:rsidRPr="007A6493">
              <w:rPr>
                <w:rFonts w:cstheme="minorHAnsi"/>
                <w:b/>
                <w:bCs/>
                <w:color w:val="767171" w:themeColor="background2" w:themeShade="80"/>
                <w:sz w:val="20"/>
                <w:szCs w:val="20"/>
              </w:rPr>
              <w:t xml:space="preserve">In-person – </w:t>
            </w:r>
            <w:r w:rsidRPr="007A6493">
              <w:rPr>
                <w:rFonts w:cstheme="minorHAnsi"/>
                <w:color w:val="767171" w:themeColor="background2" w:themeShade="80"/>
                <w:sz w:val="20"/>
                <w:szCs w:val="20"/>
              </w:rPr>
              <w:t xml:space="preserve">No </w:t>
            </w:r>
            <w:r w:rsidR="008868FB">
              <w:rPr>
                <w:rFonts w:cstheme="minorHAnsi"/>
                <w:color w:val="767171" w:themeColor="background2" w:themeShade="80"/>
                <w:sz w:val="20"/>
                <w:szCs w:val="20"/>
              </w:rPr>
              <w:t>other</w:t>
            </w:r>
            <w:r w:rsidRPr="007A6493">
              <w:rPr>
                <w:rFonts w:cstheme="minorHAnsi"/>
                <w:color w:val="767171" w:themeColor="background2" w:themeShade="80"/>
                <w:sz w:val="20"/>
                <w:szCs w:val="20"/>
              </w:rPr>
              <w:t xml:space="preserve"> option allows you to “wake up” staff who are zoning out during a training. Many staff have trouble focusing during longer “listening” sessions. In person </w:t>
            </w:r>
            <w:r w:rsidR="008868FB">
              <w:rPr>
                <w:rFonts w:cstheme="minorHAnsi"/>
                <w:color w:val="767171" w:themeColor="background2" w:themeShade="80"/>
                <w:sz w:val="20"/>
                <w:szCs w:val="20"/>
              </w:rPr>
              <w:t xml:space="preserve">meetings </w:t>
            </w:r>
            <w:r w:rsidRPr="007A6493">
              <w:rPr>
                <w:rFonts w:cstheme="minorHAnsi"/>
                <w:color w:val="767171" w:themeColor="background2" w:themeShade="80"/>
                <w:sz w:val="20"/>
                <w:szCs w:val="20"/>
              </w:rPr>
              <w:t xml:space="preserve">allow you to </w:t>
            </w:r>
            <w:r w:rsidR="008868FB">
              <w:rPr>
                <w:rFonts w:cstheme="minorHAnsi"/>
                <w:color w:val="767171" w:themeColor="background2" w:themeShade="80"/>
                <w:sz w:val="20"/>
                <w:szCs w:val="20"/>
              </w:rPr>
              <w:t xml:space="preserve">identify fatigue easily and </w:t>
            </w:r>
            <w:r w:rsidRPr="007A6493">
              <w:rPr>
                <w:rFonts w:cstheme="minorHAnsi"/>
                <w:color w:val="767171" w:themeColor="background2" w:themeShade="80"/>
                <w:sz w:val="20"/>
                <w:szCs w:val="20"/>
              </w:rPr>
              <w:t>have people get up and stretch</w:t>
            </w:r>
            <w:r w:rsidR="008868FB">
              <w:rPr>
                <w:rFonts w:cstheme="minorHAnsi"/>
                <w:color w:val="767171" w:themeColor="background2" w:themeShade="80"/>
                <w:sz w:val="20"/>
                <w:szCs w:val="20"/>
              </w:rPr>
              <w:t xml:space="preserve">. It </w:t>
            </w:r>
            <w:r w:rsidRPr="007A6493">
              <w:rPr>
                <w:rFonts w:cstheme="minorHAnsi"/>
                <w:color w:val="767171" w:themeColor="background2" w:themeShade="80"/>
                <w:sz w:val="20"/>
                <w:szCs w:val="20"/>
              </w:rPr>
              <w:t xml:space="preserve">is </w:t>
            </w:r>
            <w:r w:rsidR="008868FB">
              <w:rPr>
                <w:rFonts w:cstheme="minorHAnsi"/>
                <w:color w:val="767171" w:themeColor="background2" w:themeShade="80"/>
                <w:sz w:val="20"/>
                <w:szCs w:val="20"/>
              </w:rPr>
              <w:t xml:space="preserve">also </w:t>
            </w:r>
            <w:r w:rsidRPr="007A6493">
              <w:rPr>
                <w:rFonts w:cstheme="minorHAnsi"/>
                <w:color w:val="767171" w:themeColor="background2" w:themeShade="80"/>
                <w:sz w:val="20"/>
                <w:szCs w:val="20"/>
              </w:rPr>
              <w:t>the easiest way to engage staff in group</w:t>
            </w:r>
            <w:r w:rsidR="008868FB">
              <w:rPr>
                <w:rFonts w:cstheme="minorHAnsi"/>
                <w:color w:val="767171" w:themeColor="background2" w:themeShade="80"/>
                <w:sz w:val="20"/>
                <w:szCs w:val="20"/>
              </w:rPr>
              <w:t xml:space="preserve"> projects or discussions.</w:t>
            </w:r>
          </w:p>
          <w:p w14:paraId="5403B964" w14:textId="10B614D7" w:rsidR="0087429E" w:rsidRPr="007A6493" w:rsidRDefault="0087429E"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Live Video Conference or Video Training</w:t>
            </w:r>
            <w:r w:rsidRPr="007A6493">
              <w:rPr>
                <w:rFonts w:cstheme="minorHAnsi"/>
                <w:color w:val="767171" w:themeColor="background2" w:themeShade="80"/>
                <w:sz w:val="20"/>
                <w:szCs w:val="20"/>
              </w:rPr>
              <w:t xml:space="preserve"> - If your workplace is partially or fully remote, this is a great option. You can have office staff together in a space, and have remote staff engaging by video conference. Again, </w:t>
            </w:r>
            <w:proofErr w:type="gramStart"/>
            <w:r w:rsidRPr="007A6493">
              <w:rPr>
                <w:rFonts w:cstheme="minorHAnsi"/>
                <w:color w:val="767171" w:themeColor="background2" w:themeShade="80"/>
                <w:sz w:val="20"/>
                <w:szCs w:val="20"/>
              </w:rPr>
              <w:t>despite the fact that</w:t>
            </w:r>
            <w:proofErr w:type="gramEnd"/>
            <w:r w:rsidRPr="007A6493">
              <w:rPr>
                <w:rFonts w:cstheme="minorHAnsi"/>
                <w:color w:val="767171" w:themeColor="background2" w:themeShade="80"/>
                <w:sz w:val="20"/>
                <w:szCs w:val="20"/>
              </w:rPr>
              <w:t xml:space="preserve"> you want to check interest in the training, consider having some “off camera” periods to reduce fatigue. If you can include group discussions, do so. Many video conferencing platform</w:t>
            </w:r>
            <w:r w:rsidR="008868FB">
              <w:rPr>
                <w:rFonts w:cstheme="minorHAnsi"/>
                <w:color w:val="767171" w:themeColor="background2" w:themeShade="80"/>
                <w:sz w:val="20"/>
                <w:szCs w:val="20"/>
              </w:rPr>
              <w:t>s</w:t>
            </w:r>
            <w:r w:rsidRPr="007A6493">
              <w:rPr>
                <w:rFonts w:cstheme="minorHAnsi"/>
                <w:color w:val="767171" w:themeColor="background2" w:themeShade="80"/>
                <w:sz w:val="20"/>
                <w:szCs w:val="20"/>
              </w:rPr>
              <w:t xml:space="preserve"> allow for breakout groups. These can mimic small table activities and discussions that you can do in-person. </w:t>
            </w:r>
          </w:p>
          <w:p w14:paraId="2DEC0819" w14:textId="6F52DE8A" w:rsidR="0087429E" w:rsidRPr="007A6493" w:rsidRDefault="0087429E"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Webinar</w:t>
            </w:r>
            <w:r w:rsidRPr="007A6493">
              <w:rPr>
                <w:rFonts w:cstheme="minorHAnsi"/>
                <w:color w:val="767171" w:themeColor="background2" w:themeShade="80"/>
                <w:sz w:val="20"/>
                <w:szCs w:val="20"/>
              </w:rPr>
              <w:t xml:space="preserve"> – Webinars are the least engaging training </w:t>
            </w:r>
            <w:r w:rsidR="008868FB">
              <w:rPr>
                <w:rFonts w:cstheme="minorHAnsi"/>
                <w:color w:val="767171" w:themeColor="background2" w:themeShade="80"/>
                <w:sz w:val="20"/>
                <w:szCs w:val="20"/>
              </w:rPr>
              <w:t>option</w:t>
            </w:r>
            <w:r w:rsidRPr="007A6493">
              <w:rPr>
                <w:rFonts w:cstheme="minorHAnsi"/>
                <w:color w:val="767171" w:themeColor="background2" w:themeShade="80"/>
                <w:sz w:val="20"/>
                <w:szCs w:val="20"/>
              </w:rPr>
              <w:t>. If you do have employees get trained in this way, try to find modules that ask questions and have quizzes. View the material yourself – Would you be engaged?</w:t>
            </w:r>
          </w:p>
        </w:tc>
      </w:tr>
      <w:tr w:rsidR="0087429E" w:rsidRPr="007A6493" w14:paraId="585C6F38" w14:textId="77777777" w:rsidTr="00963E65">
        <w:tc>
          <w:tcPr>
            <w:tcW w:w="3595" w:type="dxa"/>
          </w:tcPr>
          <w:p w14:paraId="2B361B1F" w14:textId="77777777" w:rsidR="0087429E" w:rsidRPr="007A6493" w:rsidRDefault="0087429E"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Team Building</w:t>
            </w:r>
          </w:p>
        </w:tc>
        <w:tc>
          <w:tcPr>
            <w:tcW w:w="10795" w:type="dxa"/>
          </w:tcPr>
          <w:p w14:paraId="55BB3320" w14:textId="77777777" w:rsidR="0087429E" w:rsidRPr="007A6493" w:rsidRDefault="0087429E" w:rsidP="00963E65">
            <w:pPr>
              <w:rPr>
                <w:rFonts w:cstheme="minorHAnsi"/>
                <w:color w:val="767171" w:themeColor="background2" w:themeShade="80"/>
                <w:sz w:val="20"/>
                <w:szCs w:val="20"/>
              </w:rPr>
            </w:pPr>
            <w:r w:rsidRPr="007A6493">
              <w:rPr>
                <w:rFonts w:cstheme="minorHAnsi"/>
                <w:b/>
                <w:bCs/>
                <w:color w:val="767171" w:themeColor="background2" w:themeShade="80"/>
                <w:sz w:val="20"/>
                <w:szCs w:val="20"/>
              </w:rPr>
              <w:t xml:space="preserve">In-person – </w:t>
            </w:r>
            <w:r w:rsidRPr="007A6493">
              <w:rPr>
                <w:rFonts w:cstheme="minorHAnsi"/>
                <w:color w:val="767171" w:themeColor="background2" w:themeShade="80"/>
                <w:sz w:val="20"/>
                <w:szCs w:val="20"/>
              </w:rPr>
              <w:t>There is no substitute for the organic connections that are built by wandering around during a break or playing a team building game.</w:t>
            </w:r>
          </w:p>
          <w:p w14:paraId="09A53BAE" w14:textId="77777777" w:rsidR="0087429E" w:rsidRDefault="0087429E" w:rsidP="00963E65">
            <w:pPr>
              <w:rPr>
                <w:rFonts w:cstheme="minorHAnsi"/>
                <w:color w:val="767171" w:themeColor="background2" w:themeShade="80"/>
                <w:sz w:val="20"/>
                <w:szCs w:val="20"/>
              </w:rPr>
            </w:pPr>
            <w:r w:rsidRPr="007A6493">
              <w:rPr>
                <w:rFonts w:cstheme="minorHAnsi"/>
                <w:b/>
                <w:bCs/>
                <w:color w:val="767171" w:themeColor="background2" w:themeShade="80"/>
                <w:sz w:val="20"/>
                <w:szCs w:val="20"/>
              </w:rPr>
              <w:t>Video Conference</w:t>
            </w:r>
            <w:r w:rsidRPr="007A6493">
              <w:rPr>
                <w:rFonts w:cstheme="minorHAnsi"/>
                <w:color w:val="767171" w:themeColor="background2" w:themeShade="80"/>
                <w:sz w:val="20"/>
                <w:szCs w:val="20"/>
              </w:rPr>
              <w:t xml:space="preserve"> - If your workplace is partially or fully remote, this is a great option. It may be difficult to include in-office and remote personnel but try to do so without losing the opportunity for both groups to connect. This may take planning, use of breakout rooms, and even physical activities. Even in this setting, there may be times where you take off the requirement to be on camera/audio, particularly if you use </w:t>
            </w:r>
            <w:r>
              <w:rPr>
                <w:rFonts w:cstheme="minorHAnsi"/>
                <w:color w:val="767171" w:themeColor="background2" w:themeShade="80"/>
                <w:sz w:val="20"/>
                <w:szCs w:val="20"/>
              </w:rPr>
              <w:t>video</w:t>
            </w:r>
            <w:r w:rsidRPr="007A6493">
              <w:rPr>
                <w:rFonts w:cstheme="minorHAnsi"/>
                <w:color w:val="767171" w:themeColor="background2" w:themeShade="80"/>
                <w:sz w:val="20"/>
                <w:szCs w:val="20"/>
              </w:rPr>
              <w:t xml:space="preserve"> conferencing frequently. </w:t>
            </w:r>
          </w:p>
          <w:p w14:paraId="22EF28A7" w14:textId="77777777" w:rsidR="0087429E" w:rsidRDefault="0087429E" w:rsidP="00963E65">
            <w:pPr>
              <w:rPr>
                <w:rFonts w:cstheme="minorHAnsi"/>
                <w:b/>
                <w:bCs/>
                <w:color w:val="767171" w:themeColor="background2" w:themeShade="80"/>
                <w:sz w:val="20"/>
                <w:szCs w:val="20"/>
              </w:rPr>
            </w:pPr>
            <w:r>
              <w:rPr>
                <w:rFonts w:cstheme="minorHAnsi"/>
                <w:b/>
                <w:bCs/>
                <w:color w:val="767171" w:themeColor="background2" w:themeShade="80"/>
                <w:sz w:val="20"/>
                <w:szCs w:val="20"/>
              </w:rPr>
              <w:t>Some great options for online team building:</w:t>
            </w:r>
          </w:p>
          <w:p w14:paraId="4BF7491D" w14:textId="77777777" w:rsidR="0087429E" w:rsidRDefault="0087429E" w:rsidP="00963E65">
            <w:pPr>
              <w:pStyle w:val="ListParagraph"/>
              <w:numPr>
                <w:ilvl w:val="0"/>
                <w:numId w:val="23"/>
              </w:numPr>
              <w:rPr>
                <w:rFonts w:cstheme="minorHAnsi"/>
                <w:b/>
                <w:bCs/>
                <w:color w:val="767171" w:themeColor="background2" w:themeShade="80"/>
                <w:sz w:val="20"/>
                <w:szCs w:val="20"/>
              </w:rPr>
            </w:pPr>
            <w:r>
              <w:rPr>
                <w:rFonts w:cstheme="minorHAnsi"/>
                <w:b/>
                <w:bCs/>
                <w:color w:val="767171" w:themeColor="background2" w:themeShade="80"/>
                <w:sz w:val="20"/>
                <w:szCs w:val="20"/>
              </w:rPr>
              <w:t>Mail a party pack ahead of time to snack on</w:t>
            </w:r>
          </w:p>
          <w:p w14:paraId="68BCAB15" w14:textId="77777777" w:rsidR="0087429E" w:rsidRDefault="0087429E" w:rsidP="00963E65">
            <w:pPr>
              <w:pStyle w:val="ListParagraph"/>
              <w:numPr>
                <w:ilvl w:val="0"/>
                <w:numId w:val="23"/>
              </w:numPr>
              <w:rPr>
                <w:rFonts w:cstheme="minorHAnsi"/>
                <w:b/>
                <w:bCs/>
                <w:color w:val="767171" w:themeColor="background2" w:themeShade="80"/>
                <w:sz w:val="20"/>
                <w:szCs w:val="20"/>
              </w:rPr>
            </w:pPr>
            <w:r>
              <w:rPr>
                <w:rFonts w:cstheme="minorHAnsi"/>
                <w:b/>
                <w:bCs/>
                <w:color w:val="767171" w:themeColor="background2" w:themeShade="80"/>
                <w:sz w:val="20"/>
                <w:szCs w:val="20"/>
              </w:rPr>
              <w:t>If you have a large group, break out rooms that shift occasionally mimic the organic nature of in-person parties</w:t>
            </w:r>
          </w:p>
          <w:p w14:paraId="28FC44C2" w14:textId="77777777" w:rsidR="0087429E" w:rsidRPr="00362B01" w:rsidRDefault="0087429E" w:rsidP="00963E65">
            <w:pPr>
              <w:pStyle w:val="ListParagraph"/>
              <w:numPr>
                <w:ilvl w:val="0"/>
                <w:numId w:val="23"/>
              </w:numPr>
              <w:rPr>
                <w:rFonts w:cstheme="minorHAnsi"/>
                <w:b/>
                <w:bCs/>
                <w:color w:val="767171" w:themeColor="background2" w:themeShade="80"/>
                <w:sz w:val="20"/>
                <w:szCs w:val="20"/>
              </w:rPr>
            </w:pPr>
            <w:r>
              <w:rPr>
                <w:rFonts w:cstheme="minorHAnsi"/>
                <w:b/>
                <w:bCs/>
                <w:color w:val="767171" w:themeColor="background2" w:themeShade="80"/>
                <w:sz w:val="20"/>
                <w:szCs w:val="20"/>
              </w:rPr>
              <w:t>Have activities and games - J</w:t>
            </w:r>
            <w:r w:rsidRPr="008F2062">
              <w:rPr>
                <w:rFonts w:cstheme="minorHAnsi"/>
                <w:color w:val="767171" w:themeColor="background2" w:themeShade="80"/>
                <w:sz w:val="20"/>
                <w:szCs w:val="20"/>
              </w:rPr>
              <w:t xml:space="preserve">ust as at a regular gathering, awkwardness can ensue when a breakout group combines people </w:t>
            </w:r>
            <w:r>
              <w:rPr>
                <w:rFonts w:cstheme="minorHAnsi"/>
                <w:color w:val="767171" w:themeColor="background2" w:themeShade="80"/>
                <w:sz w:val="20"/>
                <w:szCs w:val="20"/>
              </w:rPr>
              <w:t>who</w:t>
            </w:r>
            <w:r w:rsidRPr="008F2062">
              <w:rPr>
                <w:rFonts w:cstheme="minorHAnsi"/>
                <w:color w:val="767171" w:themeColor="background2" w:themeShade="80"/>
                <w:sz w:val="20"/>
                <w:szCs w:val="20"/>
              </w:rPr>
              <w:t xml:space="preserve"> </w:t>
            </w:r>
            <w:proofErr w:type="gramStart"/>
            <w:r w:rsidRPr="008F2062">
              <w:rPr>
                <w:rFonts w:cstheme="minorHAnsi"/>
                <w:color w:val="767171" w:themeColor="background2" w:themeShade="80"/>
                <w:sz w:val="20"/>
                <w:szCs w:val="20"/>
              </w:rPr>
              <w:t>don’t</w:t>
            </w:r>
            <w:proofErr w:type="gramEnd"/>
            <w:r w:rsidRPr="008F2062">
              <w:rPr>
                <w:rFonts w:cstheme="minorHAnsi"/>
                <w:color w:val="767171" w:themeColor="background2" w:themeShade="80"/>
                <w:sz w:val="20"/>
                <w:szCs w:val="20"/>
              </w:rPr>
              <w:t xml:space="preserve"> know each other well. The best games and activities help people get to know one another</w:t>
            </w:r>
            <w:r>
              <w:rPr>
                <w:rFonts w:cstheme="minorHAnsi"/>
                <w:color w:val="767171" w:themeColor="background2" w:themeShade="80"/>
                <w:sz w:val="20"/>
                <w:szCs w:val="20"/>
              </w:rPr>
              <w:t xml:space="preserve">. Some of the activities our HR Leader, Lauren Hardwick, has tried at Catapult: Two Truths and a Lie, Scavenger Hunt (find something that you have had since high school). Here is another site with additional resources: </w:t>
            </w:r>
            <w:hyperlink r:id="rId10" w:history="1">
              <w:r w:rsidRPr="0013691E">
                <w:rPr>
                  <w:rStyle w:val="Hyperlink"/>
                  <w:rFonts w:cstheme="minorHAnsi"/>
                  <w:color w:val="023160" w:themeColor="hyperlink" w:themeShade="80"/>
                  <w:sz w:val="20"/>
                  <w:szCs w:val="20"/>
                </w:rPr>
                <w:t>https://museumhack.com/virtual-team-building-for-remote-teams/</w:t>
              </w:r>
            </w:hyperlink>
          </w:p>
          <w:p w14:paraId="70E6912D" w14:textId="77777777" w:rsidR="0087429E" w:rsidRPr="002F0FF5" w:rsidRDefault="0087429E" w:rsidP="00963E65">
            <w:pPr>
              <w:pStyle w:val="ListParagraph"/>
              <w:rPr>
                <w:rFonts w:cstheme="minorHAnsi"/>
                <w:b/>
                <w:bCs/>
                <w:color w:val="767171" w:themeColor="background2" w:themeShade="80"/>
                <w:sz w:val="20"/>
                <w:szCs w:val="20"/>
              </w:rPr>
            </w:pPr>
          </w:p>
        </w:tc>
      </w:tr>
      <w:tr w:rsidR="0087429E" w:rsidRPr="007A6493" w14:paraId="26D3D771" w14:textId="77777777" w:rsidTr="00963E65">
        <w:tc>
          <w:tcPr>
            <w:tcW w:w="3595" w:type="dxa"/>
          </w:tcPr>
          <w:p w14:paraId="6D23AB8E" w14:textId="77777777" w:rsidR="0087429E" w:rsidRPr="007A6493" w:rsidRDefault="0087429E" w:rsidP="00963E65">
            <w:pPr>
              <w:rPr>
                <w:rFonts w:cstheme="minorHAnsi"/>
                <w:b/>
                <w:bCs/>
                <w:color w:val="767171" w:themeColor="background2" w:themeShade="80"/>
                <w:sz w:val="20"/>
                <w:szCs w:val="20"/>
              </w:rPr>
            </w:pPr>
            <w:r>
              <w:rPr>
                <w:rFonts w:cstheme="minorHAnsi"/>
                <w:b/>
                <w:bCs/>
                <w:color w:val="767171" w:themeColor="background2" w:themeShade="80"/>
                <w:sz w:val="20"/>
                <w:szCs w:val="20"/>
              </w:rPr>
              <w:t>Check In</w:t>
            </w:r>
          </w:p>
        </w:tc>
        <w:tc>
          <w:tcPr>
            <w:tcW w:w="10795" w:type="dxa"/>
          </w:tcPr>
          <w:p w14:paraId="0C795C3A" w14:textId="77777777" w:rsidR="0087429E" w:rsidRPr="00C108D1" w:rsidRDefault="0087429E" w:rsidP="00963E65">
            <w:pPr>
              <w:rPr>
                <w:rFonts w:cstheme="minorHAnsi"/>
                <w:color w:val="767171" w:themeColor="background2" w:themeShade="80"/>
                <w:sz w:val="20"/>
                <w:szCs w:val="20"/>
              </w:rPr>
            </w:pPr>
            <w:r w:rsidRPr="00C108D1">
              <w:rPr>
                <w:rFonts w:cstheme="minorHAnsi"/>
                <w:color w:val="767171" w:themeColor="background2" w:themeShade="80"/>
                <w:sz w:val="20"/>
                <w:szCs w:val="20"/>
              </w:rPr>
              <w:t>Any quick method – try to vary them: in-person, phone, Teams or other office chat tools, email, etc.</w:t>
            </w:r>
          </w:p>
        </w:tc>
      </w:tr>
    </w:tbl>
    <w:p w14:paraId="028A7501" w14:textId="77777777" w:rsidR="006A3E93" w:rsidRDefault="006A3E93" w:rsidP="006A3E93">
      <w:pPr>
        <w:rPr>
          <w:b/>
          <w:bCs/>
          <w:color w:val="666666"/>
          <w:sz w:val="20"/>
          <w:szCs w:val="20"/>
        </w:rPr>
      </w:pPr>
    </w:p>
    <w:p w14:paraId="5BD935D8" w14:textId="18810F22" w:rsidR="006A3E93" w:rsidRDefault="006A3E93" w:rsidP="006A3E93">
      <w:pPr>
        <w:rPr>
          <w:b/>
          <w:bCs/>
          <w:color w:val="666666"/>
          <w:sz w:val="20"/>
          <w:szCs w:val="20"/>
        </w:rPr>
      </w:pPr>
      <w:r>
        <w:rPr>
          <w:b/>
          <w:bCs/>
          <w:color w:val="666666"/>
          <w:sz w:val="20"/>
          <w:szCs w:val="20"/>
        </w:rPr>
        <w:t>Developing your communication plan:</w:t>
      </w:r>
    </w:p>
    <w:p w14:paraId="36F38047" w14:textId="77777777" w:rsidR="006A3E93" w:rsidRDefault="006A3E93" w:rsidP="006A3E93">
      <w:pPr>
        <w:rPr>
          <w:color w:val="666666"/>
          <w:sz w:val="20"/>
          <w:szCs w:val="20"/>
        </w:rPr>
      </w:pPr>
    </w:p>
    <w:p w14:paraId="368CF158" w14:textId="0BC8C1CE" w:rsidR="006A3E93" w:rsidRDefault="006A3E93" w:rsidP="006A3E93">
      <w:pPr>
        <w:rPr>
          <w:color w:val="666666"/>
          <w:sz w:val="20"/>
          <w:szCs w:val="20"/>
        </w:rPr>
      </w:pPr>
      <w:r>
        <w:rPr>
          <w:color w:val="666666"/>
          <w:sz w:val="20"/>
          <w:szCs w:val="20"/>
        </w:rPr>
        <w:t xml:space="preserve">As a manager, you must create habits </w:t>
      </w:r>
      <w:proofErr w:type="gramStart"/>
      <w:r w:rsidR="00311129">
        <w:rPr>
          <w:color w:val="666666"/>
          <w:sz w:val="20"/>
          <w:szCs w:val="20"/>
        </w:rPr>
        <w:t>in order to</w:t>
      </w:r>
      <w:proofErr w:type="gramEnd"/>
      <w:r w:rsidR="00311129">
        <w:rPr>
          <w:color w:val="666666"/>
          <w:sz w:val="20"/>
          <w:szCs w:val="20"/>
        </w:rPr>
        <w:t xml:space="preserve"> ensure that you don’t forget important communications with staff members. It is easy to grow focused on a crisis, project or simply on your own work and allow it to pull you away from the needs of your staff.</w:t>
      </w:r>
    </w:p>
    <w:p w14:paraId="2FBFA952" w14:textId="66CF6C14" w:rsidR="00311129" w:rsidRDefault="00311129" w:rsidP="006A3E93">
      <w:pPr>
        <w:rPr>
          <w:color w:val="666666"/>
          <w:sz w:val="20"/>
          <w:szCs w:val="20"/>
        </w:rPr>
      </w:pPr>
    </w:p>
    <w:p w14:paraId="4CD4DECC" w14:textId="110C8054" w:rsidR="00EA3991" w:rsidRDefault="00106537" w:rsidP="00D7435B">
      <w:pPr>
        <w:rPr>
          <w:b/>
          <w:bCs/>
          <w:color w:val="666666"/>
          <w:sz w:val="20"/>
          <w:szCs w:val="20"/>
        </w:rPr>
      </w:pPr>
      <w:r>
        <w:rPr>
          <w:color w:val="666666"/>
          <w:sz w:val="20"/>
          <w:szCs w:val="20"/>
        </w:rPr>
        <w:t>Develop a plan for communication using the following steps. Eventually, much of this will become habit.</w:t>
      </w:r>
    </w:p>
    <w:p w14:paraId="27A3DB00" w14:textId="77777777" w:rsidR="00EA3991" w:rsidRPr="00EA3991" w:rsidRDefault="00EA3991" w:rsidP="00D7435B">
      <w:pPr>
        <w:rPr>
          <w:b/>
          <w:bCs/>
          <w:color w:val="666666"/>
          <w:sz w:val="20"/>
          <w:szCs w:val="20"/>
        </w:rPr>
      </w:pPr>
    </w:p>
    <w:bookmarkEnd w:id="0"/>
    <w:p w14:paraId="0AD2A6B6" w14:textId="1D147B09" w:rsidR="00461D9C" w:rsidRDefault="00EA1744" w:rsidP="00D7435B">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 xml:space="preserve">STEP 1: </w:t>
      </w:r>
      <w:r w:rsidR="00C70101" w:rsidRPr="007A6493">
        <w:rPr>
          <w:rFonts w:cstheme="minorHAnsi"/>
          <w:b/>
          <w:bCs/>
          <w:color w:val="767171" w:themeColor="background2" w:themeShade="80"/>
          <w:sz w:val="20"/>
          <w:szCs w:val="20"/>
        </w:rPr>
        <w:t xml:space="preserve">Document your staff’s </w:t>
      </w:r>
      <w:r w:rsidR="00F65EBC">
        <w:rPr>
          <w:rFonts w:cstheme="minorHAnsi"/>
          <w:b/>
          <w:bCs/>
          <w:color w:val="767171" w:themeColor="background2" w:themeShade="80"/>
          <w:sz w:val="20"/>
          <w:szCs w:val="20"/>
        </w:rPr>
        <w:t>preferences and needs</w:t>
      </w:r>
      <w:r w:rsidR="00C70101" w:rsidRPr="007A6493">
        <w:rPr>
          <w:rFonts w:cstheme="minorHAnsi"/>
          <w:b/>
          <w:bCs/>
          <w:color w:val="767171" w:themeColor="background2" w:themeShade="80"/>
          <w:sz w:val="20"/>
          <w:szCs w:val="20"/>
        </w:rPr>
        <w:t>.</w:t>
      </w:r>
    </w:p>
    <w:p w14:paraId="3C280E37" w14:textId="67B62367" w:rsidR="00106537" w:rsidRDefault="00106537" w:rsidP="00D7435B">
      <w:pPr>
        <w:rPr>
          <w:rFonts w:cstheme="minorHAnsi"/>
          <w:b/>
          <w:bCs/>
          <w:color w:val="767171" w:themeColor="background2" w:themeShade="80"/>
          <w:sz w:val="20"/>
          <w:szCs w:val="20"/>
        </w:rPr>
      </w:pPr>
    </w:p>
    <w:p w14:paraId="07838245" w14:textId="03551E96" w:rsidR="00106537" w:rsidRDefault="00106537" w:rsidP="00106537">
      <w:pPr>
        <w:rPr>
          <w:rFonts w:cstheme="minorHAnsi"/>
          <w:color w:val="767171" w:themeColor="background2" w:themeShade="80"/>
          <w:sz w:val="20"/>
          <w:szCs w:val="20"/>
        </w:rPr>
      </w:pPr>
      <w:r w:rsidRPr="007A6493">
        <w:rPr>
          <w:rFonts w:cstheme="minorHAnsi"/>
          <w:color w:val="767171" w:themeColor="background2" w:themeShade="80"/>
          <w:sz w:val="20"/>
          <w:szCs w:val="20"/>
        </w:rPr>
        <w:lastRenderedPageBreak/>
        <w:t>This</w:t>
      </w:r>
      <w:r>
        <w:rPr>
          <w:rFonts w:cstheme="minorHAnsi"/>
          <w:color w:val="767171" w:themeColor="background2" w:themeShade="80"/>
          <w:sz w:val="20"/>
          <w:szCs w:val="20"/>
        </w:rPr>
        <w:t xml:space="preserve"> step could be completed </w:t>
      </w:r>
      <w:r w:rsidRPr="007A6493">
        <w:rPr>
          <w:rFonts w:cstheme="minorHAnsi"/>
          <w:color w:val="767171" w:themeColor="background2" w:themeShade="80"/>
          <w:sz w:val="20"/>
          <w:szCs w:val="20"/>
        </w:rPr>
        <w:t>based on behavioral profiles such as the Predictive Index</w:t>
      </w:r>
      <w:r>
        <w:rPr>
          <w:rFonts w:cstheme="minorHAnsi"/>
          <w:color w:val="767171" w:themeColor="background2" w:themeShade="80"/>
          <w:sz w:val="20"/>
          <w:szCs w:val="20"/>
        </w:rPr>
        <w:t xml:space="preserve"> (which Catapult facilitates)</w:t>
      </w:r>
      <w:r w:rsidRPr="007A6493">
        <w:rPr>
          <w:rFonts w:cstheme="minorHAnsi"/>
          <w:color w:val="767171" w:themeColor="background2" w:themeShade="80"/>
          <w:sz w:val="20"/>
          <w:szCs w:val="20"/>
        </w:rPr>
        <w:t>, or your own assessment</w:t>
      </w:r>
      <w:r>
        <w:rPr>
          <w:rFonts w:cstheme="minorHAnsi"/>
          <w:color w:val="767171" w:themeColor="background2" w:themeShade="80"/>
          <w:sz w:val="20"/>
          <w:szCs w:val="20"/>
        </w:rPr>
        <w:t>s. It is important to remember that each employee is different. One communication style or method may be fine for most staff</w:t>
      </w:r>
      <w:r w:rsidR="001979E6">
        <w:rPr>
          <w:rFonts w:cstheme="minorHAnsi"/>
          <w:color w:val="767171" w:themeColor="background2" w:themeShade="80"/>
          <w:sz w:val="20"/>
          <w:szCs w:val="20"/>
        </w:rPr>
        <w:t xml:space="preserve"> </w:t>
      </w:r>
      <w:r>
        <w:rPr>
          <w:rFonts w:cstheme="minorHAnsi"/>
          <w:color w:val="767171" w:themeColor="background2" w:themeShade="80"/>
          <w:sz w:val="20"/>
          <w:szCs w:val="20"/>
        </w:rPr>
        <w:t xml:space="preserve">but fail entirely with another staff member who </w:t>
      </w:r>
      <w:r w:rsidR="004A6DC7">
        <w:rPr>
          <w:rFonts w:cstheme="minorHAnsi"/>
          <w:color w:val="767171" w:themeColor="background2" w:themeShade="80"/>
          <w:sz w:val="20"/>
          <w:szCs w:val="20"/>
        </w:rPr>
        <w:t>thrives under a different type of communication.</w:t>
      </w:r>
    </w:p>
    <w:p w14:paraId="792D898B" w14:textId="630297AC" w:rsidR="004A6DC7" w:rsidRDefault="004A6DC7" w:rsidP="00106537">
      <w:pPr>
        <w:rPr>
          <w:rFonts w:cstheme="minorHAnsi"/>
          <w:color w:val="767171" w:themeColor="background2" w:themeShade="80"/>
          <w:sz w:val="20"/>
          <w:szCs w:val="20"/>
        </w:rPr>
      </w:pPr>
    </w:p>
    <w:p w14:paraId="75819D30" w14:textId="018FBCE4" w:rsidR="004A6DC7" w:rsidRDefault="004A6DC7" w:rsidP="00106537">
      <w:pPr>
        <w:rPr>
          <w:rFonts w:cstheme="minorHAnsi"/>
          <w:color w:val="767171" w:themeColor="background2" w:themeShade="80"/>
          <w:sz w:val="20"/>
          <w:szCs w:val="20"/>
        </w:rPr>
      </w:pPr>
      <w:proofErr w:type="gramStart"/>
      <w:r>
        <w:rPr>
          <w:rFonts w:cstheme="minorHAnsi"/>
          <w:color w:val="767171" w:themeColor="background2" w:themeShade="80"/>
          <w:sz w:val="20"/>
          <w:szCs w:val="20"/>
        </w:rPr>
        <w:t>As a manager, part of your job</w:t>
      </w:r>
      <w:proofErr w:type="gramEnd"/>
      <w:r>
        <w:rPr>
          <w:rFonts w:cstheme="minorHAnsi"/>
          <w:color w:val="767171" w:themeColor="background2" w:themeShade="80"/>
          <w:sz w:val="20"/>
          <w:szCs w:val="20"/>
        </w:rPr>
        <w:t xml:space="preserve"> is to understand those needs. In addition to assessments, surveys or questions can help you figure out what your employee</w:t>
      </w:r>
      <w:r w:rsidR="00F65EBC">
        <w:rPr>
          <w:rFonts w:cstheme="minorHAnsi"/>
          <w:color w:val="767171" w:themeColor="background2" w:themeShade="80"/>
          <w:sz w:val="20"/>
          <w:szCs w:val="20"/>
        </w:rPr>
        <w:t>’s preferences may be.</w:t>
      </w:r>
    </w:p>
    <w:p w14:paraId="517914F0" w14:textId="77777777" w:rsidR="00106537" w:rsidRDefault="00106537" w:rsidP="00D7435B">
      <w:pPr>
        <w:rPr>
          <w:rFonts w:cstheme="minorHAnsi"/>
          <w:b/>
          <w:bCs/>
          <w:color w:val="767171" w:themeColor="background2" w:themeShade="80"/>
          <w:sz w:val="20"/>
          <w:szCs w:val="20"/>
        </w:rPr>
      </w:pPr>
    </w:p>
    <w:p w14:paraId="6B54E898" w14:textId="77777777" w:rsidR="007A6493" w:rsidRPr="007A6493" w:rsidRDefault="007A6493" w:rsidP="00D7435B">
      <w:pPr>
        <w:rPr>
          <w:rFonts w:cstheme="minorHAnsi"/>
          <w:b/>
          <w:bCs/>
          <w:color w:val="767171" w:themeColor="background2" w:themeShade="80"/>
          <w:sz w:val="20"/>
          <w:szCs w:val="20"/>
        </w:rPr>
      </w:pPr>
    </w:p>
    <w:tbl>
      <w:tblPr>
        <w:tblStyle w:val="TableGrid"/>
        <w:tblW w:w="0" w:type="auto"/>
        <w:tblLook w:val="04A0" w:firstRow="1" w:lastRow="0" w:firstColumn="1" w:lastColumn="0" w:noHBand="0" w:noVBand="1"/>
      </w:tblPr>
      <w:tblGrid>
        <w:gridCol w:w="2065"/>
        <w:gridCol w:w="1980"/>
        <w:gridCol w:w="1440"/>
        <w:gridCol w:w="8905"/>
      </w:tblGrid>
      <w:tr w:rsidR="007A6493" w:rsidRPr="007A6493" w14:paraId="6A7893C1" w14:textId="77777777" w:rsidTr="00134000">
        <w:tc>
          <w:tcPr>
            <w:tcW w:w="2065" w:type="dxa"/>
          </w:tcPr>
          <w:p w14:paraId="472BD6F2" w14:textId="0771D5C3" w:rsidR="009A29D0" w:rsidRPr="007A6493" w:rsidRDefault="009A29D0" w:rsidP="00D7435B">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Staff Name</w:t>
            </w:r>
          </w:p>
        </w:tc>
        <w:tc>
          <w:tcPr>
            <w:tcW w:w="1980" w:type="dxa"/>
          </w:tcPr>
          <w:p w14:paraId="77E1DF59" w14:textId="624E0820" w:rsidR="009A29D0" w:rsidRPr="007A6493" w:rsidRDefault="009A29D0" w:rsidP="00D7435B">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Job Title</w:t>
            </w:r>
          </w:p>
        </w:tc>
        <w:tc>
          <w:tcPr>
            <w:tcW w:w="1440" w:type="dxa"/>
          </w:tcPr>
          <w:p w14:paraId="2F424694" w14:textId="46B53788" w:rsidR="009A29D0" w:rsidRPr="007A6493" w:rsidRDefault="00C70101" w:rsidP="00D7435B">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Date in Job</w:t>
            </w:r>
          </w:p>
        </w:tc>
        <w:tc>
          <w:tcPr>
            <w:tcW w:w="8905" w:type="dxa"/>
          </w:tcPr>
          <w:p w14:paraId="6BAD17D7" w14:textId="31202D2E" w:rsidR="009A29D0" w:rsidRPr="007A6493" w:rsidRDefault="009A29D0" w:rsidP="009A29D0">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Personal Needs/Communication Preferences</w:t>
            </w:r>
            <w:r w:rsidR="00C70101" w:rsidRPr="007A6493">
              <w:rPr>
                <w:rFonts w:cstheme="minorHAnsi"/>
                <w:b/>
                <w:bCs/>
                <w:color w:val="767171" w:themeColor="background2" w:themeShade="80"/>
                <w:sz w:val="20"/>
                <w:szCs w:val="20"/>
              </w:rPr>
              <w:t>*</w:t>
            </w:r>
          </w:p>
        </w:tc>
      </w:tr>
      <w:tr w:rsidR="009A29D0" w:rsidRPr="007A6493" w14:paraId="22F84ED6" w14:textId="77777777" w:rsidTr="00134000">
        <w:tc>
          <w:tcPr>
            <w:tcW w:w="2065" w:type="dxa"/>
          </w:tcPr>
          <w:p w14:paraId="59C3B3BC" w14:textId="43426363" w:rsidR="009A29D0" w:rsidRPr="007A6493" w:rsidRDefault="009A29D0" w:rsidP="00D7435B">
            <w:pPr>
              <w:rPr>
                <w:rFonts w:cstheme="minorHAnsi"/>
                <w:color w:val="767171" w:themeColor="background2" w:themeShade="80"/>
                <w:sz w:val="20"/>
                <w:szCs w:val="20"/>
              </w:rPr>
            </w:pPr>
            <w:r w:rsidRPr="007A6493">
              <w:rPr>
                <w:rFonts w:cstheme="minorHAnsi"/>
                <w:color w:val="767171" w:themeColor="background2" w:themeShade="80"/>
                <w:sz w:val="20"/>
                <w:szCs w:val="20"/>
              </w:rPr>
              <w:t xml:space="preserve">Ex. </w:t>
            </w:r>
            <w:r w:rsidR="00980CEA" w:rsidRPr="007A6493">
              <w:rPr>
                <w:rFonts w:cstheme="minorHAnsi"/>
                <w:color w:val="767171" w:themeColor="background2" w:themeShade="80"/>
                <w:sz w:val="20"/>
                <w:szCs w:val="20"/>
              </w:rPr>
              <w:t>Rosa Flores</w:t>
            </w:r>
          </w:p>
        </w:tc>
        <w:tc>
          <w:tcPr>
            <w:tcW w:w="1980" w:type="dxa"/>
          </w:tcPr>
          <w:p w14:paraId="43D31694" w14:textId="132B42AB" w:rsidR="009A29D0" w:rsidRPr="007A6493" w:rsidRDefault="00980CEA" w:rsidP="00D7435B">
            <w:pPr>
              <w:rPr>
                <w:rFonts w:cstheme="minorHAnsi"/>
                <w:color w:val="767171" w:themeColor="background2" w:themeShade="80"/>
                <w:sz w:val="20"/>
                <w:szCs w:val="20"/>
              </w:rPr>
            </w:pPr>
            <w:r w:rsidRPr="007A6493">
              <w:rPr>
                <w:rFonts w:cstheme="minorHAnsi"/>
                <w:color w:val="767171" w:themeColor="background2" w:themeShade="80"/>
                <w:sz w:val="20"/>
                <w:szCs w:val="20"/>
              </w:rPr>
              <w:t>Cust. Svc. Rep.</w:t>
            </w:r>
          </w:p>
        </w:tc>
        <w:tc>
          <w:tcPr>
            <w:tcW w:w="1440" w:type="dxa"/>
          </w:tcPr>
          <w:p w14:paraId="1415F918" w14:textId="629BF20B" w:rsidR="009A29D0" w:rsidRPr="007A6493" w:rsidRDefault="00980CEA" w:rsidP="00D7435B">
            <w:pPr>
              <w:rPr>
                <w:rFonts w:cstheme="minorHAnsi"/>
                <w:color w:val="767171" w:themeColor="background2" w:themeShade="80"/>
                <w:sz w:val="20"/>
                <w:szCs w:val="20"/>
              </w:rPr>
            </w:pPr>
            <w:r w:rsidRPr="007A6493">
              <w:rPr>
                <w:rFonts w:cstheme="minorHAnsi"/>
                <w:color w:val="767171" w:themeColor="background2" w:themeShade="80"/>
                <w:sz w:val="20"/>
                <w:szCs w:val="20"/>
              </w:rPr>
              <w:t>03/01/2021</w:t>
            </w:r>
          </w:p>
        </w:tc>
        <w:tc>
          <w:tcPr>
            <w:tcW w:w="8905" w:type="dxa"/>
          </w:tcPr>
          <w:p w14:paraId="2A01D294" w14:textId="7ABAE28D" w:rsidR="009A29D0" w:rsidRPr="007A6493" w:rsidRDefault="00980CEA" w:rsidP="009A29D0">
            <w:pPr>
              <w:rPr>
                <w:rFonts w:cstheme="minorHAnsi"/>
                <w:color w:val="767171" w:themeColor="background2" w:themeShade="80"/>
                <w:sz w:val="20"/>
                <w:szCs w:val="20"/>
              </w:rPr>
            </w:pPr>
            <w:r w:rsidRPr="007A6493">
              <w:rPr>
                <w:rFonts w:cstheme="minorHAnsi"/>
                <w:color w:val="767171" w:themeColor="background2" w:themeShade="80"/>
                <w:sz w:val="20"/>
                <w:szCs w:val="20"/>
              </w:rPr>
              <w:t xml:space="preserve">New Hire – still need training; </w:t>
            </w:r>
            <w:r w:rsidR="00EA1744" w:rsidRPr="007A6493">
              <w:rPr>
                <w:rFonts w:cstheme="minorHAnsi"/>
                <w:color w:val="767171" w:themeColor="background2" w:themeShade="80"/>
                <w:sz w:val="20"/>
                <w:szCs w:val="20"/>
              </w:rPr>
              <w:t>lacks confidence, often asks others to review her responses, very team oriented and likes to talk out problems/get advice</w:t>
            </w:r>
          </w:p>
        </w:tc>
      </w:tr>
      <w:tr w:rsidR="00EA1744" w:rsidRPr="007A6493" w14:paraId="2031239C" w14:textId="77777777" w:rsidTr="00134000">
        <w:tc>
          <w:tcPr>
            <w:tcW w:w="2065" w:type="dxa"/>
          </w:tcPr>
          <w:p w14:paraId="4F36D7ED" w14:textId="77777777" w:rsidR="00EA1744" w:rsidRPr="007A6493" w:rsidRDefault="00EA1744" w:rsidP="00D7435B">
            <w:pPr>
              <w:rPr>
                <w:rFonts w:cstheme="minorHAnsi"/>
                <w:color w:val="767171" w:themeColor="background2" w:themeShade="80"/>
                <w:sz w:val="20"/>
                <w:szCs w:val="20"/>
              </w:rPr>
            </w:pPr>
          </w:p>
        </w:tc>
        <w:tc>
          <w:tcPr>
            <w:tcW w:w="1980" w:type="dxa"/>
          </w:tcPr>
          <w:p w14:paraId="0606714C" w14:textId="77777777" w:rsidR="00EA1744" w:rsidRPr="007A6493" w:rsidRDefault="00EA1744" w:rsidP="00D7435B">
            <w:pPr>
              <w:rPr>
                <w:rFonts w:cstheme="minorHAnsi"/>
                <w:color w:val="767171" w:themeColor="background2" w:themeShade="80"/>
                <w:sz w:val="20"/>
                <w:szCs w:val="20"/>
              </w:rPr>
            </w:pPr>
          </w:p>
        </w:tc>
        <w:tc>
          <w:tcPr>
            <w:tcW w:w="1440" w:type="dxa"/>
          </w:tcPr>
          <w:p w14:paraId="40352E0D" w14:textId="77777777" w:rsidR="00EA1744" w:rsidRPr="007A6493" w:rsidRDefault="00EA1744" w:rsidP="00D7435B">
            <w:pPr>
              <w:rPr>
                <w:rFonts w:cstheme="minorHAnsi"/>
                <w:color w:val="767171" w:themeColor="background2" w:themeShade="80"/>
                <w:sz w:val="20"/>
                <w:szCs w:val="20"/>
              </w:rPr>
            </w:pPr>
          </w:p>
        </w:tc>
        <w:tc>
          <w:tcPr>
            <w:tcW w:w="8905" w:type="dxa"/>
          </w:tcPr>
          <w:p w14:paraId="53348076" w14:textId="77777777" w:rsidR="00EA1744" w:rsidRPr="007A6493" w:rsidRDefault="00EA1744" w:rsidP="009A29D0">
            <w:pPr>
              <w:rPr>
                <w:rFonts w:cstheme="minorHAnsi"/>
                <w:color w:val="767171" w:themeColor="background2" w:themeShade="80"/>
                <w:sz w:val="20"/>
                <w:szCs w:val="20"/>
              </w:rPr>
            </w:pPr>
          </w:p>
        </w:tc>
      </w:tr>
      <w:tr w:rsidR="00EA1744" w:rsidRPr="007A6493" w14:paraId="49640EA2" w14:textId="77777777" w:rsidTr="00134000">
        <w:tc>
          <w:tcPr>
            <w:tcW w:w="2065" w:type="dxa"/>
          </w:tcPr>
          <w:p w14:paraId="1496A3DB" w14:textId="77777777" w:rsidR="00EA1744" w:rsidRPr="007A6493" w:rsidRDefault="00EA1744" w:rsidP="00D7435B">
            <w:pPr>
              <w:rPr>
                <w:rFonts w:cstheme="minorHAnsi"/>
                <w:color w:val="767171" w:themeColor="background2" w:themeShade="80"/>
                <w:sz w:val="20"/>
                <w:szCs w:val="20"/>
              </w:rPr>
            </w:pPr>
          </w:p>
        </w:tc>
        <w:tc>
          <w:tcPr>
            <w:tcW w:w="1980" w:type="dxa"/>
          </w:tcPr>
          <w:p w14:paraId="7218D342" w14:textId="77777777" w:rsidR="00EA1744" w:rsidRPr="007A6493" w:rsidRDefault="00EA1744" w:rsidP="00D7435B">
            <w:pPr>
              <w:rPr>
                <w:rFonts w:cstheme="minorHAnsi"/>
                <w:color w:val="767171" w:themeColor="background2" w:themeShade="80"/>
                <w:sz w:val="20"/>
                <w:szCs w:val="20"/>
              </w:rPr>
            </w:pPr>
          </w:p>
        </w:tc>
        <w:tc>
          <w:tcPr>
            <w:tcW w:w="1440" w:type="dxa"/>
          </w:tcPr>
          <w:p w14:paraId="3D6D8EDA" w14:textId="77777777" w:rsidR="00EA1744" w:rsidRPr="007A6493" w:rsidRDefault="00EA1744" w:rsidP="00D7435B">
            <w:pPr>
              <w:rPr>
                <w:rFonts w:cstheme="minorHAnsi"/>
                <w:color w:val="767171" w:themeColor="background2" w:themeShade="80"/>
                <w:sz w:val="20"/>
                <w:szCs w:val="20"/>
              </w:rPr>
            </w:pPr>
          </w:p>
        </w:tc>
        <w:tc>
          <w:tcPr>
            <w:tcW w:w="8905" w:type="dxa"/>
          </w:tcPr>
          <w:p w14:paraId="2F0E0F0C" w14:textId="77777777" w:rsidR="00EA1744" w:rsidRPr="007A6493" w:rsidRDefault="00EA1744" w:rsidP="009A29D0">
            <w:pPr>
              <w:rPr>
                <w:rFonts w:cstheme="minorHAnsi"/>
                <w:color w:val="767171" w:themeColor="background2" w:themeShade="80"/>
                <w:sz w:val="20"/>
                <w:szCs w:val="20"/>
              </w:rPr>
            </w:pPr>
          </w:p>
        </w:tc>
      </w:tr>
      <w:tr w:rsidR="00EA1744" w:rsidRPr="007A6493" w14:paraId="51BC8E73" w14:textId="77777777" w:rsidTr="00134000">
        <w:tc>
          <w:tcPr>
            <w:tcW w:w="2065" w:type="dxa"/>
          </w:tcPr>
          <w:p w14:paraId="04E2C349" w14:textId="77777777" w:rsidR="00EA1744" w:rsidRPr="007A6493" w:rsidRDefault="00EA1744" w:rsidP="00D7435B">
            <w:pPr>
              <w:rPr>
                <w:rFonts w:cstheme="minorHAnsi"/>
                <w:color w:val="767171" w:themeColor="background2" w:themeShade="80"/>
                <w:sz w:val="20"/>
                <w:szCs w:val="20"/>
              </w:rPr>
            </w:pPr>
          </w:p>
        </w:tc>
        <w:tc>
          <w:tcPr>
            <w:tcW w:w="1980" w:type="dxa"/>
          </w:tcPr>
          <w:p w14:paraId="0A6A8258" w14:textId="77777777" w:rsidR="00EA1744" w:rsidRPr="007A6493" w:rsidRDefault="00EA1744" w:rsidP="00D7435B">
            <w:pPr>
              <w:rPr>
                <w:rFonts w:cstheme="minorHAnsi"/>
                <w:color w:val="767171" w:themeColor="background2" w:themeShade="80"/>
                <w:sz w:val="20"/>
                <w:szCs w:val="20"/>
              </w:rPr>
            </w:pPr>
          </w:p>
        </w:tc>
        <w:tc>
          <w:tcPr>
            <w:tcW w:w="1440" w:type="dxa"/>
          </w:tcPr>
          <w:p w14:paraId="33170DA3" w14:textId="77777777" w:rsidR="00EA1744" w:rsidRPr="007A6493" w:rsidRDefault="00EA1744" w:rsidP="00D7435B">
            <w:pPr>
              <w:rPr>
                <w:rFonts w:cstheme="minorHAnsi"/>
                <w:color w:val="767171" w:themeColor="background2" w:themeShade="80"/>
                <w:sz w:val="20"/>
                <w:szCs w:val="20"/>
              </w:rPr>
            </w:pPr>
          </w:p>
        </w:tc>
        <w:tc>
          <w:tcPr>
            <w:tcW w:w="8905" w:type="dxa"/>
          </w:tcPr>
          <w:p w14:paraId="1672EB60" w14:textId="77777777" w:rsidR="00EA1744" w:rsidRPr="007A6493" w:rsidRDefault="00EA1744" w:rsidP="009A29D0">
            <w:pPr>
              <w:rPr>
                <w:rFonts w:cstheme="minorHAnsi"/>
                <w:color w:val="767171" w:themeColor="background2" w:themeShade="80"/>
                <w:sz w:val="20"/>
                <w:szCs w:val="20"/>
              </w:rPr>
            </w:pPr>
          </w:p>
        </w:tc>
      </w:tr>
      <w:tr w:rsidR="00EA1744" w:rsidRPr="007A6493" w14:paraId="0F1153A0" w14:textId="77777777" w:rsidTr="00134000">
        <w:tc>
          <w:tcPr>
            <w:tcW w:w="2065" w:type="dxa"/>
          </w:tcPr>
          <w:p w14:paraId="4A003F22" w14:textId="77777777" w:rsidR="00EA1744" w:rsidRPr="007A6493" w:rsidRDefault="00EA1744" w:rsidP="00D7435B">
            <w:pPr>
              <w:rPr>
                <w:rFonts w:cstheme="minorHAnsi"/>
                <w:color w:val="767171" w:themeColor="background2" w:themeShade="80"/>
                <w:sz w:val="20"/>
                <w:szCs w:val="20"/>
              </w:rPr>
            </w:pPr>
          </w:p>
        </w:tc>
        <w:tc>
          <w:tcPr>
            <w:tcW w:w="1980" w:type="dxa"/>
          </w:tcPr>
          <w:p w14:paraId="0682D186" w14:textId="77777777" w:rsidR="00EA1744" w:rsidRPr="007A6493" w:rsidRDefault="00EA1744" w:rsidP="00D7435B">
            <w:pPr>
              <w:rPr>
                <w:rFonts w:cstheme="minorHAnsi"/>
                <w:color w:val="767171" w:themeColor="background2" w:themeShade="80"/>
                <w:sz w:val="20"/>
                <w:szCs w:val="20"/>
              </w:rPr>
            </w:pPr>
          </w:p>
        </w:tc>
        <w:tc>
          <w:tcPr>
            <w:tcW w:w="1440" w:type="dxa"/>
          </w:tcPr>
          <w:p w14:paraId="63ACB0CF" w14:textId="77777777" w:rsidR="00EA1744" w:rsidRPr="007A6493" w:rsidRDefault="00EA1744" w:rsidP="00D7435B">
            <w:pPr>
              <w:rPr>
                <w:rFonts w:cstheme="minorHAnsi"/>
                <w:color w:val="767171" w:themeColor="background2" w:themeShade="80"/>
                <w:sz w:val="20"/>
                <w:szCs w:val="20"/>
              </w:rPr>
            </w:pPr>
          </w:p>
        </w:tc>
        <w:tc>
          <w:tcPr>
            <w:tcW w:w="8905" w:type="dxa"/>
          </w:tcPr>
          <w:p w14:paraId="7307D8B4" w14:textId="77777777" w:rsidR="00EA1744" w:rsidRPr="007A6493" w:rsidRDefault="00EA1744" w:rsidP="009A29D0">
            <w:pPr>
              <w:rPr>
                <w:rFonts w:cstheme="minorHAnsi"/>
                <w:color w:val="767171" w:themeColor="background2" w:themeShade="80"/>
                <w:sz w:val="20"/>
                <w:szCs w:val="20"/>
              </w:rPr>
            </w:pPr>
          </w:p>
        </w:tc>
      </w:tr>
      <w:tr w:rsidR="00EA1744" w:rsidRPr="007A6493" w14:paraId="29F0B670" w14:textId="77777777" w:rsidTr="00134000">
        <w:tc>
          <w:tcPr>
            <w:tcW w:w="2065" w:type="dxa"/>
          </w:tcPr>
          <w:p w14:paraId="5418EB63" w14:textId="77777777" w:rsidR="00EA1744" w:rsidRPr="007A6493" w:rsidRDefault="00EA1744" w:rsidP="00D7435B">
            <w:pPr>
              <w:rPr>
                <w:rFonts w:cstheme="minorHAnsi"/>
                <w:color w:val="767171" w:themeColor="background2" w:themeShade="80"/>
                <w:sz w:val="20"/>
                <w:szCs w:val="20"/>
              </w:rPr>
            </w:pPr>
          </w:p>
        </w:tc>
        <w:tc>
          <w:tcPr>
            <w:tcW w:w="1980" w:type="dxa"/>
          </w:tcPr>
          <w:p w14:paraId="5B0B0F1A" w14:textId="77777777" w:rsidR="00EA1744" w:rsidRPr="007A6493" w:rsidRDefault="00EA1744" w:rsidP="00D7435B">
            <w:pPr>
              <w:rPr>
                <w:rFonts w:cstheme="minorHAnsi"/>
                <w:color w:val="767171" w:themeColor="background2" w:themeShade="80"/>
                <w:sz w:val="20"/>
                <w:szCs w:val="20"/>
              </w:rPr>
            </w:pPr>
          </w:p>
        </w:tc>
        <w:tc>
          <w:tcPr>
            <w:tcW w:w="1440" w:type="dxa"/>
          </w:tcPr>
          <w:p w14:paraId="524F45FD" w14:textId="77777777" w:rsidR="00EA1744" w:rsidRPr="007A6493" w:rsidRDefault="00EA1744" w:rsidP="00D7435B">
            <w:pPr>
              <w:rPr>
                <w:rFonts w:cstheme="minorHAnsi"/>
                <w:color w:val="767171" w:themeColor="background2" w:themeShade="80"/>
                <w:sz w:val="20"/>
                <w:szCs w:val="20"/>
              </w:rPr>
            </w:pPr>
          </w:p>
        </w:tc>
        <w:tc>
          <w:tcPr>
            <w:tcW w:w="8905" w:type="dxa"/>
          </w:tcPr>
          <w:p w14:paraId="463CEA2E" w14:textId="77777777" w:rsidR="00EA1744" w:rsidRPr="007A6493" w:rsidRDefault="00EA1744" w:rsidP="009A29D0">
            <w:pPr>
              <w:rPr>
                <w:rFonts w:cstheme="minorHAnsi"/>
                <w:color w:val="767171" w:themeColor="background2" w:themeShade="80"/>
                <w:sz w:val="20"/>
                <w:szCs w:val="20"/>
              </w:rPr>
            </w:pPr>
          </w:p>
        </w:tc>
      </w:tr>
    </w:tbl>
    <w:p w14:paraId="612A5916" w14:textId="77777777" w:rsidR="007A6493" w:rsidRPr="007A6493" w:rsidRDefault="007A6493" w:rsidP="00C70101">
      <w:pPr>
        <w:rPr>
          <w:rFonts w:cstheme="minorHAnsi"/>
          <w:color w:val="767171" w:themeColor="background2" w:themeShade="80"/>
          <w:sz w:val="20"/>
          <w:szCs w:val="20"/>
        </w:rPr>
      </w:pPr>
    </w:p>
    <w:p w14:paraId="5A7E9539" w14:textId="61F358E8" w:rsidR="001C34E5" w:rsidRPr="007A6493" w:rsidRDefault="001C34E5" w:rsidP="00C70101">
      <w:pPr>
        <w:rPr>
          <w:rFonts w:cstheme="minorHAnsi"/>
          <w:color w:val="767171" w:themeColor="background2" w:themeShade="80"/>
          <w:sz w:val="20"/>
          <w:szCs w:val="20"/>
        </w:rPr>
      </w:pPr>
    </w:p>
    <w:p w14:paraId="4B016309" w14:textId="09E102CE" w:rsidR="001C34E5" w:rsidRDefault="001C34E5" w:rsidP="001C34E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 xml:space="preserve">STEP </w:t>
      </w:r>
      <w:r w:rsidR="006E5173" w:rsidRPr="007A6493">
        <w:rPr>
          <w:rFonts w:cstheme="minorHAnsi"/>
          <w:b/>
          <w:bCs/>
          <w:color w:val="767171" w:themeColor="background2" w:themeShade="80"/>
          <w:sz w:val="20"/>
          <w:szCs w:val="20"/>
        </w:rPr>
        <w:t>2</w:t>
      </w:r>
      <w:r w:rsidRPr="007A6493">
        <w:rPr>
          <w:rFonts w:cstheme="minorHAnsi"/>
          <w:b/>
          <w:bCs/>
          <w:color w:val="767171" w:themeColor="background2" w:themeShade="80"/>
          <w:sz w:val="20"/>
          <w:szCs w:val="20"/>
        </w:rPr>
        <w:t xml:space="preserve">: Document </w:t>
      </w:r>
      <w:r w:rsidR="00F65EBC">
        <w:rPr>
          <w:rFonts w:cstheme="minorHAnsi"/>
          <w:b/>
          <w:bCs/>
          <w:color w:val="767171" w:themeColor="background2" w:themeShade="80"/>
          <w:sz w:val="20"/>
          <w:szCs w:val="20"/>
        </w:rPr>
        <w:t>departmental/job communication</w:t>
      </w:r>
      <w:r w:rsidR="006E5173" w:rsidRPr="007A6493">
        <w:rPr>
          <w:rFonts w:cstheme="minorHAnsi"/>
          <w:b/>
          <w:bCs/>
          <w:color w:val="767171" w:themeColor="background2" w:themeShade="80"/>
          <w:sz w:val="20"/>
          <w:szCs w:val="20"/>
        </w:rPr>
        <w:t xml:space="preserve"> needs</w:t>
      </w:r>
    </w:p>
    <w:p w14:paraId="18353C94" w14:textId="77777777" w:rsidR="00F65EBC" w:rsidRPr="007A6493" w:rsidRDefault="00F65EBC" w:rsidP="001C34E5">
      <w:pPr>
        <w:rPr>
          <w:rFonts w:cstheme="minorHAnsi"/>
          <w:b/>
          <w:bCs/>
          <w:color w:val="767171" w:themeColor="background2" w:themeShade="80"/>
          <w:sz w:val="20"/>
          <w:szCs w:val="20"/>
        </w:rPr>
      </w:pPr>
    </w:p>
    <w:p w14:paraId="1107349F" w14:textId="5A7844FF" w:rsidR="00272411" w:rsidRPr="007A6493" w:rsidRDefault="00563DEB" w:rsidP="001C34E5">
      <w:pPr>
        <w:rPr>
          <w:rFonts w:cstheme="minorHAnsi"/>
          <w:color w:val="767171" w:themeColor="background2" w:themeShade="80"/>
          <w:sz w:val="20"/>
          <w:szCs w:val="20"/>
        </w:rPr>
      </w:pPr>
      <w:r w:rsidRPr="007A6493">
        <w:rPr>
          <w:rFonts w:cstheme="minorHAnsi"/>
          <w:color w:val="767171" w:themeColor="background2" w:themeShade="80"/>
          <w:sz w:val="20"/>
          <w:szCs w:val="20"/>
        </w:rPr>
        <w:t xml:space="preserve">This </w:t>
      </w:r>
      <w:r w:rsidR="00F65EBC">
        <w:rPr>
          <w:rFonts w:cstheme="minorHAnsi"/>
          <w:color w:val="767171" w:themeColor="background2" w:themeShade="80"/>
          <w:sz w:val="20"/>
          <w:szCs w:val="20"/>
        </w:rPr>
        <w:t>step</w:t>
      </w:r>
      <w:r w:rsidRPr="007A6493">
        <w:rPr>
          <w:rFonts w:cstheme="minorHAnsi"/>
          <w:color w:val="767171" w:themeColor="background2" w:themeShade="80"/>
          <w:sz w:val="20"/>
          <w:szCs w:val="20"/>
        </w:rPr>
        <w:t xml:space="preserve"> can be completed by reviewing how your “in-office” meetings occurred in the past</w:t>
      </w:r>
      <w:r w:rsidR="00F65EBC">
        <w:rPr>
          <w:rFonts w:cstheme="minorHAnsi"/>
          <w:color w:val="767171" w:themeColor="background2" w:themeShade="80"/>
          <w:sz w:val="20"/>
          <w:szCs w:val="20"/>
        </w:rPr>
        <w:t xml:space="preserve">, and whether those schedules will continue to be sufficient or whether there have been changes or issues that additional (or fewer) meetings would help support. This step </w:t>
      </w:r>
      <w:r w:rsidRPr="007A6493">
        <w:rPr>
          <w:rFonts w:cstheme="minorHAnsi"/>
          <w:color w:val="767171" w:themeColor="background2" w:themeShade="80"/>
          <w:sz w:val="20"/>
          <w:szCs w:val="20"/>
        </w:rPr>
        <w:t xml:space="preserve">is best done after eliciting feedback from staff related to their needs. For example, you may have never had staff meetings in the past but have heard complaints of “we are always the last to know” </w:t>
      </w:r>
      <w:r w:rsidR="00C54B6D" w:rsidRPr="007A6493">
        <w:rPr>
          <w:rFonts w:cstheme="minorHAnsi"/>
          <w:color w:val="767171" w:themeColor="background2" w:themeShade="80"/>
          <w:sz w:val="20"/>
          <w:szCs w:val="20"/>
        </w:rPr>
        <w:t xml:space="preserve">or are now hiring more frequently and </w:t>
      </w:r>
      <w:r w:rsidR="00F65EBC">
        <w:rPr>
          <w:rFonts w:cstheme="minorHAnsi"/>
          <w:color w:val="767171" w:themeColor="background2" w:themeShade="80"/>
          <w:sz w:val="20"/>
          <w:szCs w:val="20"/>
        </w:rPr>
        <w:t>need more frequent meetings to build relationships between existing and new staff.</w:t>
      </w:r>
    </w:p>
    <w:p w14:paraId="60AFE67A" w14:textId="40FF7DDA" w:rsidR="00272411" w:rsidRPr="007A6493" w:rsidRDefault="00272411" w:rsidP="001C34E5">
      <w:pPr>
        <w:rPr>
          <w:rFonts w:cstheme="minorHAnsi"/>
          <w:color w:val="767171" w:themeColor="background2" w:themeShade="80"/>
          <w:sz w:val="20"/>
          <w:szCs w:val="20"/>
        </w:rPr>
      </w:pPr>
    </w:p>
    <w:p w14:paraId="248BF89A" w14:textId="5C4066F2" w:rsidR="0019141B" w:rsidRPr="007A6493" w:rsidRDefault="0019141B" w:rsidP="001C34E5">
      <w:pPr>
        <w:rPr>
          <w:rFonts w:cstheme="minorHAnsi"/>
          <w:color w:val="767171" w:themeColor="background2" w:themeShade="80"/>
          <w:sz w:val="20"/>
          <w:szCs w:val="20"/>
        </w:rPr>
      </w:pPr>
      <w:r w:rsidRPr="007A6493">
        <w:rPr>
          <w:rFonts w:cstheme="minorHAnsi"/>
          <w:color w:val="767171" w:themeColor="background2" w:themeShade="80"/>
          <w:sz w:val="20"/>
          <w:szCs w:val="20"/>
        </w:rPr>
        <w:t xml:space="preserve">If you </w:t>
      </w:r>
      <w:proofErr w:type="gramStart"/>
      <w:r w:rsidRPr="007A6493">
        <w:rPr>
          <w:rFonts w:cstheme="minorHAnsi"/>
          <w:color w:val="767171" w:themeColor="background2" w:themeShade="80"/>
          <w:sz w:val="20"/>
          <w:szCs w:val="20"/>
        </w:rPr>
        <w:t>aren’t</w:t>
      </w:r>
      <w:proofErr w:type="gramEnd"/>
      <w:r w:rsidRPr="007A6493">
        <w:rPr>
          <w:rFonts w:cstheme="minorHAnsi"/>
          <w:color w:val="767171" w:themeColor="background2" w:themeShade="80"/>
          <w:sz w:val="20"/>
          <w:szCs w:val="20"/>
        </w:rPr>
        <w:t xml:space="preserve"> sure about how frequent meetings should be, here are some ideas to get you started:</w:t>
      </w:r>
    </w:p>
    <w:p w14:paraId="2DBA3C9D" w14:textId="77777777" w:rsidR="0019141B" w:rsidRPr="007A6493" w:rsidRDefault="0019141B" w:rsidP="001C34E5">
      <w:pPr>
        <w:rPr>
          <w:rFonts w:cstheme="minorHAnsi"/>
          <w:color w:val="767171" w:themeColor="background2" w:themeShade="80"/>
          <w:sz w:val="20"/>
          <w:szCs w:val="20"/>
        </w:rPr>
      </w:pPr>
    </w:p>
    <w:p w14:paraId="2D2DEA30" w14:textId="77777777" w:rsidR="006251F0" w:rsidRPr="007A6493" w:rsidRDefault="006251F0" w:rsidP="007A6493">
      <w:pPr>
        <w:ind w:left="720"/>
        <w:rPr>
          <w:rFonts w:cstheme="minorHAnsi"/>
          <w:b/>
          <w:bCs/>
          <w:color w:val="767171" w:themeColor="background2" w:themeShade="80"/>
          <w:sz w:val="20"/>
          <w:szCs w:val="20"/>
        </w:rPr>
      </w:pPr>
      <w:r w:rsidRPr="007A6493">
        <w:rPr>
          <w:rFonts w:cstheme="minorHAnsi"/>
          <w:b/>
          <w:bCs/>
          <w:color w:val="767171" w:themeColor="background2" w:themeShade="80"/>
          <w:sz w:val="20"/>
          <w:szCs w:val="20"/>
        </w:rPr>
        <w:t>One on One Meetings:</w:t>
      </w:r>
    </w:p>
    <w:p w14:paraId="5D5AC1CA" w14:textId="13A2B278" w:rsidR="006251F0" w:rsidRPr="007A6493" w:rsidRDefault="006251F0" w:rsidP="007A6493">
      <w:pPr>
        <w:ind w:left="720"/>
        <w:rPr>
          <w:rFonts w:cstheme="minorHAnsi"/>
          <w:color w:val="767171" w:themeColor="background2" w:themeShade="80"/>
          <w:sz w:val="20"/>
          <w:szCs w:val="20"/>
        </w:rPr>
      </w:pPr>
      <w:r w:rsidRPr="007A6493">
        <w:rPr>
          <w:rFonts w:cstheme="minorHAnsi"/>
          <w:color w:val="767171" w:themeColor="background2" w:themeShade="80"/>
          <w:sz w:val="20"/>
          <w:szCs w:val="20"/>
        </w:rPr>
        <w:t>Staff generally feel neglected if their manager meets with them only once a year. In lower</w:t>
      </w:r>
      <w:r w:rsidR="0019141B" w:rsidRPr="007A6493">
        <w:rPr>
          <w:rFonts w:cstheme="minorHAnsi"/>
          <w:color w:val="767171" w:themeColor="background2" w:themeShade="80"/>
          <w:sz w:val="20"/>
          <w:szCs w:val="20"/>
        </w:rPr>
        <w:t>-</w:t>
      </w:r>
      <w:r w:rsidRPr="007A6493">
        <w:rPr>
          <w:rFonts w:cstheme="minorHAnsi"/>
          <w:color w:val="767171" w:themeColor="background2" w:themeShade="80"/>
          <w:sz w:val="20"/>
          <w:szCs w:val="20"/>
        </w:rPr>
        <w:t>level roles</w:t>
      </w:r>
      <w:r w:rsidR="000E4F89" w:rsidRPr="007A6493">
        <w:rPr>
          <w:rFonts w:cstheme="minorHAnsi"/>
          <w:color w:val="767171" w:themeColor="background2" w:themeShade="80"/>
          <w:sz w:val="20"/>
          <w:szCs w:val="20"/>
        </w:rPr>
        <w:t xml:space="preserve"> where the</w:t>
      </w:r>
      <w:r w:rsidR="001979E6">
        <w:rPr>
          <w:rFonts w:cstheme="minorHAnsi"/>
          <w:color w:val="767171" w:themeColor="background2" w:themeShade="80"/>
          <w:sz w:val="20"/>
          <w:szCs w:val="20"/>
        </w:rPr>
        <w:t xml:space="preserve"> job responsibilities are </w:t>
      </w:r>
      <w:proofErr w:type="gramStart"/>
      <w:r w:rsidR="001979E6">
        <w:rPr>
          <w:rFonts w:cstheme="minorHAnsi"/>
          <w:color w:val="767171" w:themeColor="background2" w:themeShade="80"/>
          <w:sz w:val="20"/>
          <w:szCs w:val="20"/>
        </w:rPr>
        <w:t>fairly fixed</w:t>
      </w:r>
      <w:proofErr w:type="gramEnd"/>
      <w:r w:rsidR="001979E6">
        <w:rPr>
          <w:rFonts w:cstheme="minorHAnsi"/>
          <w:color w:val="767171" w:themeColor="background2" w:themeShade="80"/>
          <w:sz w:val="20"/>
          <w:szCs w:val="20"/>
        </w:rPr>
        <w:t xml:space="preserve"> and perhaps the employee is not seeking growth (maybe they are just there for a summer job)</w:t>
      </w:r>
      <w:r w:rsidRPr="007A6493">
        <w:rPr>
          <w:rFonts w:cstheme="minorHAnsi"/>
          <w:color w:val="767171" w:themeColor="background2" w:themeShade="80"/>
          <w:sz w:val="20"/>
          <w:szCs w:val="20"/>
        </w:rPr>
        <w:t>, a monthly or quarterly check in may be fine</w:t>
      </w:r>
      <w:r w:rsidR="00B01453" w:rsidRPr="007A6493">
        <w:rPr>
          <w:rFonts w:cstheme="minorHAnsi"/>
          <w:color w:val="767171" w:themeColor="background2" w:themeShade="80"/>
          <w:sz w:val="20"/>
          <w:szCs w:val="20"/>
        </w:rPr>
        <w:t xml:space="preserve">, and this meeting may be informal (more of a meet in the hallway conversation). </w:t>
      </w:r>
      <w:r w:rsidR="001979E6">
        <w:rPr>
          <w:rFonts w:cstheme="minorHAnsi"/>
          <w:color w:val="767171" w:themeColor="background2" w:themeShade="80"/>
          <w:sz w:val="20"/>
          <w:szCs w:val="20"/>
        </w:rPr>
        <w:t xml:space="preserve">This check-in </w:t>
      </w:r>
      <w:proofErr w:type="gramStart"/>
      <w:r w:rsidR="001979E6">
        <w:rPr>
          <w:rFonts w:cstheme="minorHAnsi"/>
          <w:color w:val="767171" w:themeColor="background2" w:themeShade="80"/>
          <w:sz w:val="20"/>
          <w:szCs w:val="20"/>
        </w:rPr>
        <w:t>doesn’t</w:t>
      </w:r>
      <w:proofErr w:type="gramEnd"/>
      <w:r w:rsidR="001979E6">
        <w:rPr>
          <w:rFonts w:cstheme="minorHAnsi"/>
          <w:color w:val="767171" w:themeColor="background2" w:themeShade="80"/>
          <w:sz w:val="20"/>
          <w:szCs w:val="20"/>
        </w:rPr>
        <w:t xml:space="preserve"> take the place of daily notice of positive events (or correction of errors). </w:t>
      </w:r>
      <w:r w:rsidR="00B01453" w:rsidRPr="007A6493">
        <w:rPr>
          <w:rFonts w:cstheme="minorHAnsi"/>
          <w:color w:val="767171" w:themeColor="background2" w:themeShade="80"/>
          <w:sz w:val="20"/>
          <w:szCs w:val="20"/>
        </w:rPr>
        <w:t xml:space="preserve">In roles which </w:t>
      </w:r>
      <w:r w:rsidR="000E4F89" w:rsidRPr="007A6493">
        <w:rPr>
          <w:rFonts w:cstheme="minorHAnsi"/>
          <w:color w:val="767171" w:themeColor="background2" w:themeShade="80"/>
          <w:sz w:val="20"/>
          <w:szCs w:val="20"/>
        </w:rPr>
        <w:t>require discretion and judgement, weekly is more appropriate.</w:t>
      </w:r>
    </w:p>
    <w:p w14:paraId="053075D0" w14:textId="77777777" w:rsidR="0019141B" w:rsidRPr="007A6493" w:rsidRDefault="0019141B" w:rsidP="007A6493">
      <w:pPr>
        <w:ind w:left="720"/>
        <w:rPr>
          <w:rFonts w:cstheme="minorHAnsi"/>
          <w:color w:val="767171" w:themeColor="background2" w:themeShade="80"/>
          <w:sz w:val="20"/>
          <w:szCs w:val="20"/>
        </w:rPr>
      </w:pPr>
    </w:p>
    <w:p w14:paraId="39D70979" w14:textId="45228984" w:rsidR="004E6E90" w:rsidRPr="007A6493" w:rsidRDefault="00780EA5" w:rsidP="007A6493">
      <w:pPr>
        <w:ind w:left="720"/>
        <w:rPr>
          <w:rFonts w:cstheme="minorHAnsi"/>
          <w:color w:val="767171" w:themeColor="background2" w:themeShade="80"/>
          <w:sz w:val="20"/>
          <w:szCs w:val="20"/>
        </w:rPr>
      </w:pPr>
      <w:r w:rsidRPr="007A6493">
        <w:rPr>
          <w:rFonts w:cstheme="minorHAnsi"/>
          <w:b/>
          <w:bCs/>
          <w:color w:val="767171" w:themeColor="background2" w:themeShade="80"/>
          <w:sz w:val="20"/>
          <w:szCs w:val="20"/>
        </w:rPr>
        <w:t>Staff Meetings:</w:t>
      </w:r>
      <w:r w:rsidRPr="007A6493">
        <w:rPr>
          <w:rFonts w:cstheme="minorHAnsi"/>
          <w:color w:val="767171" w:themeColor="background2" w:themeShade="80"/>
          <w:sz w:val="20"/>
          <w:szCs w:val="20"/>
        </w:rPr>
        <w:t xml:space="preserve"> </w:t>
      </w:r>
      <w:r w:rsidR="00C54B6D" w:rsidRPr="007A6493">
        <w:rPr>
          <w:rFonts w:cstheme="minorHAnsi"/>
          <w:color w:val="767171" w:themeColor="background2" w:themeShade="80"/>
          <w:sz w:val="20"/>
          <w:szCs w:val="20"/>
        </w:rPr>
        <w:t xml:space="preserve">Normally, for </w:t>
      </w:r>
      <w:r w:rsidR="0019141B" w:rsidRPr="007A6493">
        <w:rPr>
          <w:rFonts w:cstheme="minorHAnsi"/>
          <w:color w:val="767171" w:themeColor="background2" w:themeShade="80"/>
          <w:sz w:val="20"/>
          <w:szCs w:val="20"/>
        </w:rPr>
        <w:t>teams</w:t>
      </w:r>
      <w:r w:rsidR="00C54B6D" w:rsidRPr="007A6493">
        <w:rPr>
          <w:rFonts w:cstheme="minorHAnsi"/>
          <w:color w:val="767171" w:themeColor="background2" w:themeShade="80"/>
          <w:sz w:val="20"/>
          <w:szCs w:val="20"/>
        </w:rPr>
        <w:t xml:space="preserve"> whose </w:t>
      </w:r>
      <w:r w:rsidRPr="007A6493">
        <w:rPr>
          <w:rFonts w:cstheme="minorHAnsi"/>
          <w:color w:val="767171" w:themeColor="background2" w:themeShade="80"/>
          <w:sz w:val="20"/>
          <w:szCs w:val="20"/>
        </w:rPr>
        <w:t>task requiremen</w:t>
      </w:r>
      <w:r w:rsidR="006251F0" w:rsidRPr="007A6493">
        <w:rPr>
          <w:rFonts w:cstheme="minorHAnsi"/>
          <w:color w:val="767171" w:themeColor="background2" w:themeShade="80"/>
          <w:sz w:val="20"/>
          <w:szCs w:val="20"/>
        </w:rPr>
        <w:t xml:space="preserve">ts are not consistently repetitive </w:t>
      </w:r>
      <w:r w:rsidR="00C54B6D" w:rsidRPr="007A6493">
        <w:rPr>
          <w:rFonts w:cstheme="minorHAnsi"/>
          <w:color w:val="767171" w:themeColor="background2" w:themeShade="80"/>
          <w:sz w:val="20"/>
          <w:szCs w:val="20"/>
        </w:rPr>
        <w:t xml:space="preserve">or </w:t>
      </w:r>
      <w:r w:rsidR="00272411" w:rsidRPr="007A6493">
        <w:rPr>
          <w:rFonts w:cstheme="minorHAnsi"/>
          <w:color w:val="767171" w:themeColor="background2" w:themeShade="80"/>
          <w:sz w:val="20"/>
          <w:szCs w:val="20"/>
        </w:rPr>
        <w:t xml:space="preserve">for jobs that </w:t>
      </w:r>
      <w:r w:rsidR="00C54B6D" w:rsidRPr="007A6493">
        <w:rPr>
          <w:rFonts w:cstheme="minorHAnsi"/>
          <w:color w:val="767171" w:themeColor="background2" w:themeShade="80"/>
          <w:sz w:val="20"/>
          <w:szCs w:val="20"/>
        </w:rPr>
        <w:t>require coordination with others</w:t>
      </w:r>
      <w:r w:rsidR="006251F0" w:rsidRPr="007A6493">
        <w:rPr>
          <w:rFonts w:cstheme="minorHAnsi"/>
          <w:color w:val="767171" w:themeColor="background2" w:themeShade="80"/>
          <w:sz w:val="20"/>
          <w:szCs w:val="20"/>
        </w:rPr>
        <w:t xml:space="preserve">, a weekly staff meeting is important. Sometimes daily “5-10 minute” staff meetings are best in departments which require a lot of coordination. Determine what is best for your team based on complexity, </w:t>
      </w:r>
      <w:proofErr w:type="gramStart"/>
      <w:r w:rsidR="006251F0" w:rsidRPr="007A6493">
        <w:rPr>
          <w:rFonts w:cstheme="minorHAnsi"/>
          <w:color w:val="767171" w:themeColor="background2" w:themeShade="80"/>
          <w:sz w:val="20"/>
          <w:szCs w:val="20"/>
        </w:rPr>
        <w:t>changes</w:t>
      </w:r>
      <w:proofErr w:type="gramEnd"/>
      <w:r w:rsidR="006251F0" w:rsidRPr="007A6493">
        <w:rPr>
          <w:rFonts w:cstheme="minorHAnsi"/>
          <w:color w:val="767171" w:themeColor="background2" w:themeShade="80"/>
          <w:sz w:val="20"/>
          <w:szCs w:val="20"/>
        </w:rPr>
        <w:t xml:space="preserve"> and interrelationship with others.</w:t>
      </w:r>
    </w:p>
    <w:p w14:paraId="59025B07" w14:textId="4A6AFFB9" w:rsidR="00CF7C63" w:rsidRPr="007A6493" w:rsidRDefault="00CF7C63" w:rsidP="007A6493">
      <w:pPr>
        <w:ind w:left="720"/>
        <w:rPr>
          <w:rFonts w:cstheme="minorHAnsi"/>
          <w:color w:val="767171" w:themeColor="background2" w:themeShade="80"/>
          <w:sz w:val="20"/>
          <w:szCs w:val="20"/>
        </w:rPr>
      </w:pPr>
    </w:p>
    <w:p w14:paraId="2B0BA5BB" w14:textId="1E88D00A" w:rsidR="00CF7C63" w:rsidRPr="007A6493" w:rsidRDefault="00CF7C63" w:rsidP="007A6493">
      <w:pPr>
        <w:ind w:left="720"/>
        <w:rPr>
          <w:rFonts w:cstheme="minorHAnsi"/>
          <w:color w:val="767171" w:themeColor="background2" w:themeShade="80"/>
          <w:sz w:val="20"/>
          <w:szCs w:val="20"/>
        </w:rPr>
      </w:pPr>
      <w:r w:rsidRPr="007A6493">
        <w:rPr>
          <w:rFonts w:cstheme="minorHAnsi"/>
          <w:b/>
          <w:bCs/>
          <w:color w:val="767171" w:themeColor="background2" w:themeShade="80"/>
          <w:sz w:val="20"/>
          <w:szCs w:val="20"/>
        </w:rPr>
        <w:lastRenderedPageBreak/>
        <w:t>Check Ins:</w:t>
      </w:r>
      <w:r w:rsidRPr="007A6493">
        <w:rPr>
          <w:rFonts w:cstheme="minorHAnsi"/>
          <w:color w:val="767171" w:themeColor="background2" w:themeShade="80"/>
          <w:sz w:val="20"/>
          <w:szCs w:val="20"/>
        </w:rPr>
        <w:t xml:space="preserve"> Below are some of the common times that employees interact with others. How will you replace those? Build these interactions into your calendar as well.</w:t>
      </w:r>
      <w:r w:rsidR="007A6493">
        <w:rPr>
          <w:rFonts w:cstheme="minorHAnsi"/>
          <w:color w:val="767171" w:themeColor="background2" w:themeShade="80"/>
          <w:sz w:val="20"/>
          <w:szCs w:val="20"/>
        </w:rPr>
        <w:t xml:space="preserve"> Some examples are provided to get your mind working.</w:t>
      </w:r>
    </w:p>
    <w:p w14:paraId="6E67A0E4" w14:textId="18943EBF" w:rsidR="008343FA" w:rsidRPr="003F0DB1" w:rsidRDefault="008343FA" w:rsidP="007A6493">
      <w:pPr>
        <w:ind w:left="720"/>
        <w:rPr>
          <w:rFonts w:cstheme="minorHAnsi"/>
          <w:color w:val="767171" w:themeColor="background2" w:themeShade="80"/>
          <w:sz w:val="20"/>
          <w:szCs w:val="20"/>
          <w:u w:val="single"/>
        </w:rPr>
      </w:pPr>
    </w:p>
    <w:p w14:paraId="0A37D8DE" w14:textId="4E8AC05D" w:rsidR="008343FA" w:rsidRPr="007A6493" w:rsidRDefault="008343FA" w:rsidP="007A6493">
      <w:pPr>
        <w:ind w:left="720"/>
        <w:rPr>
          <w:rFonts w:cstheme="minorHAnsi"/>
          <w:color w:val="767171" w:themeColor="background2" w:themeShade="80"/>
          <w:sz w:val="20"/>
          <w:szCs w:val="20"/>
        </w:rPr>
      </w:pPr>
      <w:r w:rsidRPr="003F0DB1">
        <w:rPr>
          <w:rFonts w:cstheme="minorHAnsi"/>
          <w:color w:val="767171" w:themeColor="background2" w:themeShade="80"/>
          <w:sz w:val="20"/>
          <w:szCs w:val="20"/>
          <w:u w:val="single"/>
        </w:rPr>
        <w:t>After</w:t>
      </w:r>
      <w:r w:rsidR="007A6493" w:rsidRPr="003F0DB1">
        <w:rPr>
          <w:rFonts w:cstheme="minorHAnsi"/>
          <w:color w:val="767171" w:themeColor="background2" w:themeShade="80"/>
          <w:sz w:val="20"/>
          <w:szCs w:val="20"/>
          <w:u w:val="single"/>
        </w:rPr>
        <w:t>-</w:t>
      </w:r>
      <w:r w:rsidRPr="003F0DB1">
        <w:rPr>
          <w:rFonts w:cstheme="minorHAnsi"/>
          <w:color w:val="767171" w:themeColor="background2" w:themeShade="80"/>
          <w:sz w:val="20"/>
          <w:szCs w:val="20"/>
          <w:u w:val="single"/>
        </w:rPr>
        <w:t>meeting hallway discussion</w:t>
      </w:r>
      <w:r w:rsidRPr="007A6493">
        <w:rPr>
          <w:rFonts w:cstheme="minorHAnsi"/>
          <w:color w:val="767171" w:themeColor="background2" w:themeShade="80"/>
          <w:sz w:val="20"/>
          <w:szCs w:val="20"/>
        </w:rPr>
        <w:t xml:space="preserve"> – Instead, choose a staff member to call afterwards and ask how they felt the meeting went.</w:t>
      </w:r>
    </w:p>
    <w:p w14:paraId="4EF61A62" w14:textId="4F35E794" w:rsidR="008343FA" w:rsidRPr="007A6493" w:rsidRDefault="008343FA" w:rsidP="007A6493">
      <w:pPr>
        <w:ind w:left="720"/>
        <w:rPr>
          <w:rFonts w:cstheme="minorHAnsi"/>
          <w:color w:val="767171" w:themeColor="background2" w:themeShade="80"/>
          <w:sz w:val="20"/>
          <w:szCs w:val="20"/>
        </w:rPr>
      </w:pPr>
      <w:r w:rsidRPr="003F0DB1">
        <w:rPr>
          <w:rFonts w:cstheme="minorHAnsi"/>
          <w:color w:val="767171" w:themeColor="background2" w:themeShade="80"/>
          <w:sz w:val="20"/>
          <w:szCs w:val="20"/>
          <w:u w:val="single"/>
        </w:rPr>
        <w:t>Wate</w:t>
      </w:r>
      <w:r w:rsidR="007A6493" w:rsidRPr="003F0DB1">
        <w:rPr>
          <w:rFonts w:cstheme="minorHAnsi"/>
          <w:color w:val="767171" w:themeColor="background2" w:themeShade="80"/>
          <w:sz w:val="20"/>
          <w:szCs w:val="20"/>
          <w:u w:val="single"/>
        </w:rPr>
        <w:t>r</w:t>
      </w:r>
      <w:r w:rsidRPr="003F0DB1">
        <w:rPr>
          <w:rFonts w:cstheme="minorHAnsi"/>
          <w:color w:val="767171" w:themeColor="background2" w:themeShade="80"/>
          <w:sz w:val="20"/>
          <w:szCs w:val="20"/>
          <w:u w:val="single"/>
        </w:rPr>
        <w:t>cooler discussion</w:t>
      </w:r>
      <w:r w:rsidRPr="007A6493">
        <w:rPr>
          <w:rFonts w:cstheme="minorHAnsi"/>
          <w:color w:val="767171" w:themeColor="background2" w:themeShade="80"/>
          <w:sz w:val="20"/>
          <w:szCs w:val="20"/>
        </w:rPr>
        <w:t xml:space="preserve"> – </w:t>
      </w:r>
      <w:r w:rsidR="00DB7D27" w:rsidRPr="007A6493">
        <w:rPr>
          <w:rFonts w:cstheme="minorHAnsi"/>
          <w:color w:val="767171" w:themeColor="background2" w:themeShade="80"/>
          <w:sz w:val="20"/>
          <w:szCs w:val="20"/>
        </w:rPr>
        <w:t xml:space="preserve">Email one funny thought, </w:t>
      </w:r>
      <w:proofErr w:type="gramStart"/>
      <w:r w:rsidR="00DB7D27" w:rsidRPr="007A6493">
        <w:rPr>
          <w:rFonts w:cstheme="minorHAnsi"/>
          <w:color w:val="767171" w:themeColor="background2" w:themeShade="80"/>
          <w:sz w:val="20"/>
          <w:szCs w:val="20"/>
        </w:rPr>
        <w:t>video</w:t>
      </w:r>
      <w:proofErr w:type="gramEnd"/>
      <w:r w:rsidR="00DB7D27" w:rsidRPr="007A6493">
        <w:rPr>
          <w:rFonts w:cstheme="minorHAnsi"/>
          <w:color w:val="767171" w:themeColor="background2" w:themeShade="80"/>
          <w:sz w:val="20"/>
          <w:szCs w:val="20"/>
        </w:rPr>
        <w:t xml:space="preserve"> or article to staff each week</w:t>
      </w:r>
      <w:r w:rsidR="00B5209D">
        <w:rPr>
          <w:rFonts w:cstheme="minorHAnsi"/>
          <w:color w:val="767171" w:themeColor="background2" w:themeShade="80"/>
          <w:sz w:val="20"/>
          <w:szCs w:val="20"/>
        </w:rPr>
        <w:t xml:space="preserve"> (work appropriate).</w:t>
      </w:r>
    </w:p>
    <w:p w14:paraId="74FC166E" w14:textId="63A551CD" w:rsidR="00DB7D27" w:rsidRPr="007A6493" w:rsidRDefault="00DB7D27" w:rsidP="007A6493">
      <w:pPr>
        <w:ind w:left="720"/>
        <w:rPr>
          <w:rFonts w:cstheme="minorHAnsi"/>
          <w:color w:val="767171" w:themeColor="background2" w:themeShade="80"/>
          <w:sz w:val="20"/>
          <w:szCs w:val="20"/>
        </w:rPr>
      </w:pPr>
      <w:r w:rsidRPr="003F0DB1">
        <w:rPr>
          <w:rFonts w:cstheme="minorHAnsi"/>
          <w:color w:val="767171" w:themeColor="background2" w:themeShade="80"/>
          <w:sz w:val="20"/>
          <w:szCs w:val="20"/>
          <w:u w:val="single"/>
        </w:rPr>
        <w:t xml:space="preserve">“Help me, I’m drowning” (when </w:t>
      </w:r>
      <w:r w:rsidR="007A6493" w:rsidRPr="003F0DB1">
        <w:rPr>
          <w:rFonts w:cstheme="minorHAnsi"/>
          <w:color w:val="767171" w:themeColor="background2" w:themeShade="80"/>
          <w:sz w:val="20"/>
          <w:szCs w:val="20"/>
          <w:u w:val="single"/>
        </w:rPr>
        <w:t xml:space="preserve">a staff member pops </w:t>
      </w:r>
      <w:proofErr w:type="gramStart"/>
      <w:r w:rsidR="007A6493" w:rsidRPr="003F0DB1">
        <w:rPr>
          <w:rFonts w:cstheme="minorHAnsi"/>
          <w:color w:val="767171" w:themeColor="background2" w:themeShade="80"/>
          <w:sz w:val="20"/>
          <w:szCs w:val="20"/>
          <w:u w:val="single"/>
        </w:rPr>
        <w:t>in</w:t>
      </w:r>
      <w:r w:rsidR="001979E6">
        <w:rPr>
          <w:rFonts w:cstheme="minorHAnsi"/>
          <w:color w:val="767171" w:themeColor="background2" w:themeShade="80"/>
          <w:sz w:val="20"/>
          <w:szCs w:val="20"/>
          <w:u w:val="single"/>
        </w:rPr>
        <w:t xml:space="preserve"> </w:t>
      </w:r>
      <w:r w:rsidR="007A6493" w:rsidRPr="003F0DB1">
        <w:rPr>
          <w:rFonts w:cstheme="minorHAnsi"/>
          <w:color w:val="767171" w:themeColor="background2" w:themeShade="80"/>
          <w:sz w:val="20"/>
          <w:szCs w:val="20"/>
          <w:u w:val="single"/>
        </w:rPr>
        <w:t>to</w:t>
      </w:r>
      <w:proofErr w:type="gramEnd"/>
      <w:r w:rsidR="007A6493" w:rsidRPr="003F0DB1">
        <w:rPr>
          <w:rFonts w:cstheme="minorHAnsi"/>
          <w:color w:val="767171" w:themeColor="background2" w:themeShade="80"/>
          <w:sz w:val="20"/>
          <w:szCs w:val="20"/>
          <w:u w:val="single"/>
        </w:rPr>
        <w:t xml:space="preserve"> express frustration)</w:t>
      </w:r>
      <w:r w:rsidR="007A6493">
        <w:rPr>
          <w:rFonts w:cstheme="minorHAnsi"/>
          <w:color w:val="767171" w:themeColor="background2" w:themeShade="80"/>
          <w:sz w:val="20"/>
          <w:szCs w:val="20"/>
        </w:rPr>
        <w:t xml:space="preserve"> – Consider a pulse check daily or weekly. In some HRIS systems, this can be automated, or you can send out a message on teams: “What is your emoticon today?” If someone shows the “</w:t>
      </w:r>
      <w:r w:rsidR="003F0DB1">
        <w:rPr>
          <w:rFonts w:cstheme="minorHAnsi"/>
          <w:color w:val="767171" w:themeColor="background2" w:themeShade="80"/>
          <w:sz w:val="20"/>
          <w:szCs w:val="20"/>
        </w:rPr>
        <w:t>frustrated” icon several days in a row, it might be time to check in by phone.</w:t>
      </w:r>
    </w:p>
    <w:p w14:paraId="05E1306E" w14:textId="77777777" w:rsidR="00CF7C63" w:rsidRPr="007A6493" w:rsidRDefault="00CF7C63" w:rsidP="001C34E5">
      <w:pPr>
        <w:rPr>
          <w:rFonts w:cstheme="minorHAnsi"/>
          <w:color w:val="767171" w:themeColor="background2" w:themeShade="80"/>
          <w:sz w:val="20"/>
          <w:szCs w:val="20"/>
        </w:rPr>
      </w:pPr>
    </w:p>
    <w:p w14:paraId="20E9F84A" w14:textId="4E6BC2BD" w:rsidR="0019141B" w:rsidRPr="007A6493" w:rsidRDefault="002A2755" w:rsidP="001C34E5">
      <w:pPr>
        <w:rPr>
          <w:rFonts w:cstheme="minorHAnsi"/>
          <w:color w:val="767171" w:themeColor="background2" w:themeShade="80"/>
          <w:sz w:val="20"/>
          <w:szCs w:val="20"/>
        </w:rPr>
      </w:pPr>
      <w:r>
        <w:rPr>
          <w:rFonts w:cstheme="minorHAnsi"/>
          <w:color w:val="767171" w:themeColor="background2" w:themeShade="80"/>
          <w:sz w:val="20"/>
          <w:szCs w:val="20"/>
        </w:rPr>
        <w:t>Complete the chart below for each position:</w:t>
      </w:r>
    </w:p>
    <w:tbl>
      <w:tblPr>
        <w:tblStyle w:val="TableGrid"/>
        <w:tblW w:w="0" w:type="auto"/>
        <w:tblLook w:val="04A0" w:firstRow="1" w:lastRow="0" w:firstColumn="1" w:lastColumn="0" w:noHBand="0" w:noVBand="1"/>
      </w:tblPr>
      <w:tblGrid>
        <w:gridCol w:w="2065"/>
        <w:gridCol w:w="1800"/>
        <w:gridCol w:w="1620"/>
        <w:gridCol w:w="2070"/>
        <w:gridCol w:w="2070"/>
        <w:gridCol w:w="2340"/>
        <w:gridCol w:w="2425"/>
      </w:tblGrid>
      <w:tr w:rsidR="007A6493" w:rsidRPr="007A6493" w14:paraId="6C5ED723" w14:textId="77777777" w:rsidTr="00A63B9C">
        <w:tc>
          <w:tcPr>
            <w:tcW w:w="2065" w:type="dxa"/>
          </w:tcPr>
          <w:p w14:paraId="0F412AA3" w14:textId="6FCD48CB" w:rsidR="008C3576" w:rsidRPr="007A6493" w:rsidRDefault="008C3576"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Job Title</w:t>
            </w:r>
          </w:p>
        </w:tc>
        <w:tc>
          <w:tcPr>
            <w:tcW w:w="1800" w:type="dxa"/>
          </w:tcPr>
          <w:p w14:paraId="520D64F0" w14:textId="69F46A3B" w:rsidR="008C3576" w:rsidRPr="007A6493" w:rsidRDefault="008C3576"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One on One Frequency</w:t>
            </w:r>
          </w:p>
        </w:tc>
        <w:tc>
          <w:tcPr>
            <w:tcW w:w="1620" w:type="dxa"/>
          </w:tcPr>
          <w:p w14:paraId="66E62E17" w14:textId="0651D7E4" w:rsidR="008C3576" w:rsidRPr="007A6493" w:rsidRDefault="008C3576"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Staff Mtg Frequency</w:t>
            </w:r>
          </w:p>
        </w:tc>
        <w:tc>
          <w:tcPr>
            <w:tcW w:w="2070" w:type="dxa"/>
          </w:tcPr>
          <w:p w14:paraId="743F5DB8" w14:textId="33430BFD" w:rsidR="008C3576" w:rsidRPr="007A6493" w:rsidRDefault="008C3576"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Ongoing Training/ Frequency</w:t>
            </w:r>
          </w:p>
        </w:tc>
        <w:tc>
          <w:tcPr>
            <w:tcW w:w="2070" w:type="dxa"/>
          </w:tcPr>
          <w:p w14:paraId="3D44738C" w14:textId="0732FB7B" w:rsidR="008C3576" w:rsidRPr="007A6493" w:rsidRDefault="008C3576"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Team Building Frequency</w:t>
            </w:r>
          </w:p>
        </w:tc>
        <w:tc>
          <w:tcPr>
            <w:tcW w:w="2340" w:type="dxa"/>
          </w:tcPr>
          <w:p w14:paraId="3A3AA2A1" w14:textId="4A167723" w:rsidR="008C3576" w:rsidRPr="007A6493" w:rsidRDefault="00A63B9C"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Inter-Department</w:t>
            </w:r>
          </w:p>
          <w:p w14:paraId="66843745" w14:textId="59609B08" w:rsidR="00A63B9C" w:rsidRPr="007A6493" w:rsidRDefault="00A63B9C"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Meetings</w:t>
            </w:r>
          </w:p>
        </w:tc>
        <w:tc>
          <w:tcPr>
            <w:tcW w:w="2425" w:type="dxa"/>
          </w:tcPr>
          <w:p w14:paraId="27831F91" w14:textId="5E986479" w:rsidR="008C3576" w:rsidRPr="007A6493" w:rsidRDefault="00A63B9C"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Check-Ins/Other</w:t>
            </w:r>
          </w:p>
        </w:tc>
      </w:tr>
      <w:tr w:rsidR="007A6493" w:rsidRPr="007A6493" w14:paraId="70736BE0" w14:textId="77777777" w:rsidTr="00A63B9C">
        <w:tc>
          <w:tcPr>
            <w:tcW w:w="2065" w:type="dxa"/>
          </w:tcPr>
          <w:p w14:paraId="0D705546" w14:textId="58CD9C9E" w:rsidR="008C3576" w:rsidRPr="007A6493" w:rsidRDefault="00A63B9C" w:rsidP="00963E65">
            <w:pPr>
              <w:rPr>
                <w:rFonts w:cstheme="minorHAnsi"/>
                <w:color w:val="767171" w:themeColor="background2" w:themeShade="80"/>
                <w:sz w:val="20"/>
                <w:szCs w:val="20"/>
              </w:rPr>
            </w:pPr>
            <w:r w:rsidRPr="007A6493">
              <w:rPr>
                <w:rFonts w:cstheme="minorHAnsi"/>
                <w:color w:val="767171" w:themeColor="background2" w:themeShade="80"/>
                <w:sz w:val="20"/>
                <w:szCs w:val="20"/>
              </w:rPr>
              <w:t>Ex. Cust Svc Rep</w:t>
            </w:r>
          </w:p>
        </w:tc>
        <w:tc>
          <w:tcPr>
            <w:tcW w:w="1800" w:type="dxa"/>
          </w:tcPr>
          <w:p w14:paraId="29842623" w14:textId="6B64D6FC" w:rsidR="008C3576" w:rsidRPr="007A6493" w:rsidRDefault="0092019C" w:rsidP="00963E65">
            <w:pPr>
              <w:rPr>
                <w:rFonts w:cstheme="minorHAnsi"/>
                <w:color w:val="767171" w:themeColor="background2" w:themeShade="80"/>
                <w:sz w:val="20"/>
                <w:szCs w:val="20"/>
              </w:rPr>
            </w:pPr>
            <w:r w:rsidRPr="007A6493">
              <w:rPr>
                <w:rFonts w:cstheme="minorHAnsi"/>
                <w:color w:val="767171" w:themeColor="background2" w:themeShade="80"/>
                <w:sz w:val="20"/>
                <w:szCs w:val="20"/>
              </w:rPr>
              <w:t>Biweekly</w:t>
            </w:r>
          </w:p>
        </w:tc>
        <w:tc>
          <w:tcPr>
            <w:tcW w:w="1620" w:type="dxa"/>
          </w:tcPr>
          <w:p w14:paraId="4DB7E009" w14:textId="6F2E4F3A" w:rsidR="008C3576" w:rsidRPr="007A6493" w:rsidRDefault="0092019C" w:rsidP="00963E65">
            <w:pPr>
              <w:rPr>
                <w:rFonts w:cstheme="minorHAnsi"/>
                <w:color w:val="767171" w:themeColor="background2" w:themeShade="80"/>
                <w:sz w:val="20"/>
                <w:szCs w:val="20"/>
              </w:rPr>
            </w:pPr>
            <w:r w:rsidRPr="007A6493">
              <w:rPr>
                <w:rFonts w:cstheme="minorHAnsi"/>
                <w:color w:val="767171" w:themeColor="background2" w:themeShade="80"/>
                <w:sz w:val="20"/>
                <w:szCs w:val="20"/>
              </w:rPr>
              <w:t>Monthly</w:t>
            </w:r>
          </w:p>
        </w:tc>
        <w:tc>
          <w:tcPr>
            <w:tcW w:w="2070" w:type="dxa"/>
          </w:tcPr>
          <w:p w14:paraId="03736A50" w14:textId="6E16DA7A" w:rsidR="008C3576" w:rsidRPr="007A6493" w:rsidRDefault="0092019C" w:rsidP="00963E65">
            <w:pPr>
              <w:rPr>
                <w:rFonts w:cstheme="minorHAnsi"/>
                <w:color w:val="767171" w:themeColor="background2" w:themeShade="80"/>
                <w:sz w:val="20"/>
                <w:szCs w:val="20"/>
              </w:rPr>
            </w:pPr>
            <w:r w:rsidRPr="007A6493">
              <w:rPr>
                <w:rFonts w:cstheme="minorHAnsi"/>
                <w:color w:val="767171" w:themeColor="background2" w:themeShade="80"/>
                <w:sz w:val="20"/>
                <w:szCs w:val="20"/>
              </w:rPr>
              <w:t>Monthly</w:t>
            </w:r>
          </w:p>
        </w:tc>
        <w:tc>
          <w:tcPr>
            <w:tcW w:w="2070" w:type="dxa"/>
          </w:tcPr>
          <w:p w14:paraId="014C3A4D" w14:textId="1C6397A3" w:rsidR="008C3576" w:rsidRPr="007A6493" w:rsidRDefault="0092019C" w:rsidP="00963E65">
            <w:pPr>
              <w:rPr>
                <w:rFonts w:cstheme="minorHAnsi"/>
                <w:color w:val="767171" w:themeColor="background2" w:themeShade="80"/>
                <w:sz w:val="20"/>
                <w:szCs w:val="20"/>
              </w:rPr>
            </w:pPr>
            <w:r w:rsidRPr="007A6493">
              <w:rPr>
                <w:rFonts w:cstheme="minorHAnsi"/>
                <w:color w:val="767171" w:themeColor="background2" w:themeShade="80"/>
                <w:sz w:val="20"/>
                <w:szCs w:val="20"/>
              </w:rPr>
              <w:t>Quarterly</w:t>
            </w:r>
          </w:p>
        </w:tc>
        <w:tc>
          <w:tcPr>
            <w:tcW w:w="2340" w:type="dxa"/>
          </w:tcPr>
          <w:p w14:paraId="6EFC687D" w14:textId="4075E3A8" w:rsidR="008C3576" w:rsidRPr="007A6493" w:rsidRDefault="0092019C" w:rsidP="00963E65">
            <w:pPr>
              <w:rPr>
                <w:rFonts w:cstheme="minorHAnsi"/>
                <w:color w:val="767171" w:themeColor="background2" w:themeShade="80"/>
                <w:sz w:val="20"/>
                <w:szCs w:val="20"/>
              </w:rPr>
            </w:pPr>
            <w:r w:rsidRPr="007A6493">
              <w:rPr>
                <w:rFonts w:cstheme="minorHAnsi"/>
                <w:color w:val="767171" w:themeColor="background2" w:themeShade="80"/>
                <w:sz w:val="20"/>
                <w:szCs w:val="20"/>
              </w:rPr>
              <w:t>Bi-Monthly</w:t>
            </w:r>
          </w:p>
        </w:tc>
        <w:tc>
          <w:tcPr>
            <w:tcW w:w="2425" w:type="dxa"/>
          </w:tcPr>
          <w:p w14:paraId="221A9283" w14:textId="37BF0632" w:rsidR="008C3576" w:rsidRPr="007A6493" w:rsidRDefault="004E6E90" w:rsidP="00963E65">
            <w:pPr>
              <w:rPr>
                <w:rFonts w:cstheme="minorHAnsi"/>
                <w:color w:val="767171" w:themeColor="background2" w:themeShade="80"/>
                <w:sz w:val="20"/>
                <w:szCs w:val="20"/>
              </w:rPr>
            </w:pPr>
            <w:r w:rsidRPr="007A6493">
              <w:rPr>
                <w:rFonts w:cstheme="minorHAnsi"/>
                <w:color w:val="767171" w:themeColor="background2" w:themeShade="80"/>
                <w:sz w:val="20"/>
                <w:szCs w:val="20"/>
              </w:rPr>
              <w:t>At least 1X/3 Days</w:t>
            </w:r>
          </w:p>
        </w:tc>
      </w:tr>
      <w:tr w:rsidR="007A6493" w:rsidRPr="007A6493" w14:paraId="002474F4" w14:textId="77777777" w:rsidTr="00A63B9C">
        <w:tc>
          <w:tcPr>
            <w:tcW w:w="2065" w:type="dxa"/>
          </w:tcPr>
          <w:p w14:paraId="16FE6ABC" w14:textId="77777777" w:rsidR="008C3576" w:rsidRPr="007A6493" w:rsidRDefault="008C3576" w:rsidP="00963E65">
            <w:pPr>
              <w:rPr>
                <w:rFonts w:cstheme="minorHAnsi"/>
                <w:color w:val="767171" w:themeColor="background2" w:themeShade="80"/>
                <w:sz w:val="20"/>
                <w:szCs w:val="20"/>
              </w:rPr>
            </w:pPr>
          </w:p>
        </w:tc>
        <w:tc>
          <w:tcPr>
            <w:tcW w:w="1800" w:type="dxa"/>
          </w:tcPr>
          <w:p w14:paraId="3951799A" w14:textId="77777777" w:rsidR="008C3576" w:rsidRPr="007A6493" w:rsidRDefault="008C3576" w:rsidP="00963E65">
            <w:pPr>
              <w:rPr>
                <w:rFonts w:cstheme="minorHAnsi"/>
                <w:color w:val="767171" w:themeColor="background2" w:themeShade="80"/>
                <w:sz w:val="20"/>
                <w:szCs w:val="20"/>
              </w:rPr>
            </w:pPr>
          </w:p>
        </w:tc>
        <w:tc>
          <w:tcPr>
            <w:tcW w:w="1620" w:type="dxa"/>
          </w:tcPr>
          <w:p w14:paraId="05B2D17B" w14:textId="77777777" w:rsidR="008C3576" w:rsidRPr="007A6493" w:rsidRDefault="008C3576" w:rsidP="00963E65">
            <w:pPr>
              <w:rPr>
                <w:rFonts w:cstheme="minorHAnsi"/>
                <w:color w:val="767171" w:themeColor="background2" w:themeShade="80"/>
                <w:sz w:val="20"/>
                <w:szCs w:val="20"/>
              </w:rPr>
            </w:pPr>
          </w:p>
        </w:tc>
        <w:tc>
          <w:tcPr>
            <w:tcW w:w="2070" w:type="dxa"/>
          </w:tcPr>
          <w:p w14:paraId="4E451B1E" w14:textId="77777777" w:rsidR="008C3576" w:rsidRPr="007A6493" w:rsidRDefault="008C3576" w:rsidP="00963E65">
            <w:pPr>
              <w:rPr>
                <w:rFonts w:cstheme="minorHAnsi"/>
                <w:color w:val="767171" w:themeColor="background2" w:themeShade="80"/>
                <w:sz w:val="20"/>
                <w:szCs w:val="20"/>
              </w:rPr>
            </w:pPr>
          </w:p>
        </w:tc>
        <w:tc>
          <w:tcPr>
            <w:tcW w:w="2070" w:type="dxa"/>
          </w:tcPr>
          <w:p w14:paraId="3D54DBBC" w14:textId="77777777" w:rsidR="008C3576" w:rsidRPr="007A6493" w:rsidRDefault="008C3576" w:rsidP="00963E65">
            <w:pPr>
              <w:rPr>
                <w:rFonts w:cstheme="minorHAnsi"/>
                <w:color w:val="767171" w:themeColor="background2" w:themeShade="80"/>
                <w:sz w:val="20"/>
                <w:szCs w:val="20"/>
              </w:rPr>
            </w:pPr>
          </w:p>
        </w:tc>
        <w:tc>
          <w:tcPr>
            <w:tcW w:w="2340" w:type="dxa"/>
          </w:tcPr>
          <w:p w14:paraId="27F0E7EF" w14:textId="77777777" w:rsidR="008C3576" w:rsidRPr="007A6493" w:rsidRDefault="008C3576" w:rsidP="00963E65">
            <w:pPr>
              <w:rPr>
                <w:rFonts w:cstheme="minorHAnsi"/>
                <w:color w:val="767171" w:themeColor="background2" w:themeShade="80"/>
                <w:sz w:val="20"/>
                <w:szCs w:val="20"/>
              </w:rPr>
            </w:pPr>
          </w:p>
        </w:tc>
        <w:tc>
          <w:tcPr>
            <w:tcW w:w="2425" w:type="dxa"/>
          </w:tcPr>
          <w:p w14:paraId="381B0891" w14:textId="0FFAEA08" w:rsidR="008C3576" w:rsidRPr="007A6493" w:rsidRDefault="008C3576" w:rsidP="00963E65">
            <w:pPr>
              <w:rPr>
                <w:rFonts w:cstheme="minorHAnsi"/>
                <w:color w:val="767171" w:themeColor="background2" w:themeShade="80"/>
                <w:sz w:val="20"/>
                <w:szCs w:val="20"/>
              </w:rPr>
            </w:pPr>
          </w:p>
        </w:tc>
      </w:tr>
      <w:tr w:rsidR="007A6493" w:rsidRPr="007A6493" w14:paraId="79324E28" w14:textId="77777777" w:rsidTr="00A63B9C">
        <w:tc>
          <w:tcPr>
            <w:tcW w:w="2065" w:type="dxa"/>
          </w:tcPr>
          <w:p w14:paraId="11A752B1" w14:textId="77777777" w:rsidR="008C3576" w:rsidRPr="007A6493" w:rsidRDefault="008C3576" w:rsidP="00963E65">
            <w:pPr>
              <w:rPr>
                <w:rFonts w:cstheme="minorHAnsi"/>
                <w:color w:val="767171" w:themeColor="background2" w:themeShade="80"/>
                <w:sz w:val="20"/>
                <w:szCs w:val="20"/>
              </w:rPr>
            </w:pPr>
          </w:p>
        </w:tc>
        <w:tc>
          <w:tcPr>
            <w:tcW w:w="1800" w:type="dxa"/>
          </w:tcPr>
          <w:p w14:paraId="5B1BFD8F" w14:textId="77777777" w:rsidR="008C3576" w:rsidRPr="007A6493" w:rsidRDefault="008C3576" w:rsidP="00963E65">
            <w:pPr>
              <w:rPr>
                <w:rFonts w:cstheme="minorHAnsi"/>
                <w:color w:val="767171" w:themeColor="background2" w:themeShade="80"/>
                <w:sz w:val="20"/>
                <w:szCs w:val="20"/>
              </w:rPr>
            </w:pPr>
          </w:p>
        </w:tc>
        <w:tc>
          <w:tcPr>
            <w:tcW w:w="1620" w:type="dxa"/>
          </w:tcPr>
          <w:p w14:paraId="5BDB3411" w14:textId="77777777" w:rsidR="008C3576" w:rsidRPr="007A6493" w:rsidRDefault="008C3576" w:rsidP="00963E65">
            <w:pPr>
              <w:rPr>
                <w:rFonts w:cstheme="minorHAnsi"/>
                <w:color w:val="767171" w:themeColor="background2" w:themeShade="80"/>
                <w:sz w:val="20"/>
                <w:szCs w:val="20"/>
              </w:rPr>
            </w:pPr>
          </w:p>
        </w:tc>
        <w:tc>
          <w:tcPr>
            <w:tcW w:w="2070" w:type="dxa"/>
          </w:tcPr>
          <w:p w14:paraId="329D9076" w14:textId="77777777" w:rsidR="008C3576" w:rsidRPr="007A6493" w:rsidRDefault="008C3576" w:rsidP="00963E65">
            <w:pPr>
              <w:rPr>
                <w:rFonts w:cstheme="minorHAnsi"/>
                <w:color w:val="767171" w:themeColor="background2" w:themeShade="80"/>
                <w:sz w:val="20"/>
                <w:szCs w:val="20"/>
              </w:rPr>
            </w:pPr>
          </w:p>
        </w:tc>
        <w:tc>
          <w:tcPr>
            <w:tcW w:w="2070" w:type="dxa"/>
          </w:tcPr>
          <w:p w14:paraId="6804704F" w14:textId="77777777" w:rsidR="008C3576" w:rsidRPr="007A6493" w:rsidRDefault="008C3576" w:rsidP="00963E65">
            <w:pPr>
              <w:rPr>
                <w:rFonts w:cstheme="minorHAnsi"/>
                <w:color w:val="767171" w:themeColor="background2" w:themeShade="80"/>
                <w:sz w:val="20"/>
                <w:szCs w:val="20"/>
              </w:rPr>
            </w:pPr>
          </w:p>
        </w:tc>
        <w:tc>
          <w:tcPr>
            <w:tcW w:w="2340" w:type="dxa"/>
          </w:tcPr>
          <w:p w14:paraId="4038823E" w14:textId="77777777" w:rsidR="008C3576" w:rsidRPr="007A6493" w:rsidRDefault="008C3576" w:rsidP="00963E65">
            <w:pPr>
              <w:rPr>
                <w:rFonts w:cstheme="minorHAnsi"/>
                <w:color w:val="767171" w:themeColor="background2" w:themeShade="80"/>
                <w:sz w:val="20"/>
                <w:szCs w:val="20"/>
              </w:rPr>
            </w:pPr>
          </w:p>
        </w:tc>
        <w:tc>
          <w:tcPr>
            <w:tcW w:w="2425" w:type="dxa"/>
          </w:tcPr>
          <w:p w14:paraId="0369496B" w14:textId="19DFF7F7" w:rsidR="008C3576" w:rsidRPr="007A6493" w:rsidRDefault="008C3576" w:rsidP="00963E65">
            <w:pPr>
              <w:rPr>
                <w:rFonts w:cstheme="minorHAnsi"/>
                <w:color w:val="767171" w:themeColor="background2" w:themeShade="80"/>
                <w:sz w:val="20"/>
                <w:szCs w:val="20"/>
              </w:rPr>
            </w:pPr>
          </w:p>
        </w:tc>
      </w:tr>
      <w:tr w:rsidR="007A6493" w:rsidRPr="007A6493" w14:paraId="5BF8D19A" w14:textId="77777777" w:rsidTr="00A63B9C">
        <w:tc>
          <w:tcPr>
            <w:tcW w:w="2065" w:type="dxa"/>
          </w:tcPr>
          <w:p w14:paraId="19ED4EE4" w14:textId="77777777" w:rsidR="008C3576" w:rsidRPr="007A6493" w:rsidRDefault="008C3576" w:rsidP="00963E65">
            <w:pPr>
              <w:rPr>
                <w:rFonts w:cstheme="minorHAnsi"/>
                <w:color w:val="767171" w:themeColor="background2" w:themeShade="80"/>
                <w:sz w:val="20"/>
                <w:szCs w:val="20"/>
              </w:rPr>
            </w:pPr>
          </w:p>
        </w:tc>
        <w:tc>
          <w:tcPr>
            <w:tcW w:w="1800" w:type="dxa"/>
          </w:tcPr>
          <w:p w14:paraId="3FF84C22" w14:textId="77777777" w:rsidR="008C3576" w:rsidRPr="007A6493" w:rsidRDefault="008C3576" w:rsidP="00963E65">
            <w:pPr>
              <w:rPr>
                <w:rFonts w:cstheme="minorHAnsi"/>
                <w:color w:val="767171" w:themeColor="background2" w:themeShade="80"/>
                <w:sz w:val="20"/>
                <w:szCs w:val="20"/>
              </w:rPr>
            </w:pPr>
          </w:p>
        </w:tc>
        <w:tc>
          <w:tcPr>
            <w:tcW w:w="1620" w:type="dxa"/>
          </w:tcPr>
          <w:p w14:paraId="338D7CE2" w14:textId="77777777" w:rsidR="008C3576" w:rsidRPr="007A6493" w:rsidRDefault="008C3576" w:rsidP="00963E65">
            <w:pPr>
              <w:rPr>
                <w:rFonts w:cstheme="minorHAnsi"/>
                <w:color w:val="767171" w:themeColor="background2" w:themeShade="80"/>
                <w:sz w:val="20"/>
                <w:szCs w:val="20"/>
              </w:rPr>
            </w:pPr>
          </w:p>
        </w:tc>
        <w:tc>
          <w:tcPr>
            <w:tcW w:w="2070" w:type="dxa"/>
          </w:tcPr>
          <w:p w14:paraId="7ACC7168" w14:textId="77777777" w:rsidR="008C3576" w:rsidRPr="007A6493" w:rsidRDefault="008C3576" w:rsidP="00963E65">
            <w:pPr>
              <w:rPr>
                <w:rFonts w:cstheme="minorHAnsi"/>
                <w:color w:val="767171" w:themeColor="background2" w:themeShade="80"/>
                <w:sz w:val="20"/>
                <w:szCs w:val="20"/>
              </w:rPr>
            </w:pPr>
          </w:p>
        </w:tc>
        <w:tc>
          <w:tcPr>
            <w:tcW w:w="2070" w:type="dxa"/>
          </w:tcPr>
          <w:p w14:paraId="4D47B27A" w14:textId="77777777" w:rsidR="008C3576" w:rsidRPr="007A6493" w:rsidRDefault="008C3576" w:rsidP="00963E65">
            <w:pPr>
              <w:rPr>
                <w:rFonts w:cstheme="minorHAnsi"/>
                <w:color w:val="767171" w:themeColor="background2" w:themeShade="80"/>
                <w:sz w:val="20"/>
                <w:szCs w:val="20"/>
              </w:rPr>
            </w:pPr>
          </w:p>
        </w:tc>
        <w:tc>
          <w:tcPr>
            <w:tcW w:w="2340" w:type="dxa"/>
          </w:tcPr>
          <w:p w14:paraId="31A2E931" w14:textId="77777777" w:rsidR="008C3576" w:rsidRPr="007A6493" w:rsidRDefault="008C3576" w:rsidP="00963E65">
            <w:pPr>
              <w:rPr>
                <w:rFonts w:cstheme="minorHAnsi"/>
                <w:color w:val="767171" w:themeColor="background2" w:themeShade="80"/>
                <w:sz w:val="20"/>
                <w:szCs w:val="20"/>
              </w:rPr>
            </w:pPr>
          </w:p>
        </w:tc>
        <w:tc>
          <w:tcPr>
            <w:tcW w:w="2425" w:type="dxa"/>
          </w:tcPr>
          <w:p w14:paraId="55FCBD59" w14:textId="2410C003" w:rsidR="008C3576" w:rsidRPr="007A6493" w:rsidRDefault="008C3576" w:rsidP="00963E65">
            <w:pPr>
              <w:rPr>
                <w:rFonts w:cstheme="minorHAnsi"/>
                <w:color w:val="767171" w:themeColor="background2" w:themeShade="80"/>
                <w:sz w:val="20"/>
                <w:szCs w:val="20"/>
              </w:rPr>
            </w:pPr>
          </w:p>
        </w:tc>
      </w:tr>
      <w:tr w:rsidR="007A6493" w:rsidRPr="007A6493" w14:paraId="79C8ED2F" w14:textId="77777777" w:rsidTr="00A63B9C">
        <w:tc>
          <w:tcPr>
            <w:tcW w:w="2065" w:type="dxa"/>
          </w:tcPr>
          <w:p w14:paraId="738DEBB7" w14:textId="77777777" w:rsidR="008C3576" w:rsidRPr="007A6493" w:rsidRDefault="008C3576" w:rsidP="00963E65">
            <w:pPr>
              <w:rPr>
                <w:rFonts w:cstheme="minorHAnsi"/>
                <w:color w:val="767171" w:themeColor="background2" w:themeShade="80"/>
                <w:sz w:val="20"/>
                <w:szCs w:val="20"/>
              </w:rPr>
            </w:pPr>
          </w:p>
        </w:tc>
        <w:tc>
          <w:tcPr>
            <w:tcW w:w="1800" w:type="dxa"/>
          </w:tcPr>
          <w:p w14:paraId="2698C577" w14:textId="77777777" w:rsidR="008C3576" w:rsidRPr="007A6493" w:rsidRDefault="008C3576" w:rsidP="00963E65">
            <w:pPr>
              <w:rPr>
                <w:rFonts w:cstheme="minorHAnsi"/>
                <w:color w:val="767171" w:themeColor="background2" w:themeShade="80"/>
                <w:sz w:val="20"/>
                <w:szCs w:val="20"/>
              </w:rPr>
            </w:pPr>
          </w:p>
        </w:tc>
        <w:tc>
          <w:tcPr>
            <w:tcW w:w="1620" w:type="dxa"/>
          </w:tcPr>
          <w:p w14:paraId="4DDC34FB" w14:textId="77777777" w:rsidR="008C3576" w:rsidRPr="007A6493" w:rsidRDefault="008C3576" w:rsidP="00963E65">
            <w:pPr>
              <w:rPr>
                <w:rFonts w:cstheme="minorHAnsi"/>
                <w:color w:val="767171" w:themeColor="background2" w:themeShade="80"/>
                <w:sz w:val="20"/>
                <w:szCs w:val="20"/>
              </w:rPr>
            </w:pPr>
          </w:p>
        </w:tc>
        <w:tc>
          <w:tcPr>
            <w:tcW w:w="2070" w:type="dxa"/>
          </w:tcPr>
          <w:p w14:paraId="15DF73CF" w14:textId="77777777" w:rsidR="008C3576" w:rsidRPr="007A6493" w:rsidRDefault="008C3576" w:rsidP="00963E65">
            <w:pPr>
              <w:rPr>
                <w:rFonts w:cstheme="minorHAnsi"/>
                <w:color w:val="767171" w:themeColor="background2" w:themeShade="80"/>
                <w:sz w:val="20"/>
                <w:szCs w:val="20"/>
              </w:rPr>
            </w:pPr>
          </w:p>
        </w:tc>
        <w:tc>
          <w:tcPr>
            <w:tcW w:w="2070" w:type="dxa"/>
          </w:tcPr>
          <w:p w14:paraId="71604A47" w14:textId="77777777" w:rsidR="008C3576" w:rsidRPr="007A6493" w:rsidRDefault="008C3576" w:rsidP="00963E65">
            <w:pPr>
              <w:rPr>
                <w:rFonts w:cstheme="minorHAnsi"/>
                <w:color w:val="767171" w:themeColor="background2" w:themeShade="80"/>
                <w:sz w:val="20"/>
                <w:szCs w:val="20"/>
              </w:rPr>
            </w:pPr>
          </w:p>
        </w:tc>
        <w:tc>
          <w:tcPr>
            <w:tcW w:w="2340" w:type="dxa"/>
          </w:tcPr>
          <w:p w14:paraId="10A03193" w14:textId="77777777" w:rsidR="008C3576" w:rsidRPr="007A6493" w:rsidRDefault="008C3576" w:rsidP="00963E65">
            <w:pPr>
              <w:rPr>
                <w:rFonts w:cstheme="minorHAnsi"/>
                <w:color w:val="767171" w:themeColor="background2" w:themeShade="80"/>
                <w:sz w:val="20"/>
                <w:szCs w:val="20"/>
              </w:rPr>
            </w:pPr>
          </w:p>
        </w:tc>
        <w:tc>
          <w:tcPr>
            <w:tcW w:w="2425" w:type="dxa"/>
          </w:tcPr>
          <w:p w14:paraId="13E9575B" w14:textId="7617F85E" w:rsidR="008C3576" w:rsidRPr="007A6493" w:rsidRDefault="008C3576" w:rsidP="00963E65">
            <w:pPr>
              <w:rPr>
                <w:rFonts w:cstheme="minorHAnsi"/>
                <w:color w:val="767171" w:themeColor="background2" w:themeShade="80"/>
                <w:sz w:val="20"/>
                <w:szCs w:val="20"/>
              </w:rPr>
            </w:pPr>
          </w:p>
        </w:tc>
      </w:tr>
      <w:tr w:rsidR="007A6493" w:rsidRPr="007A6493" w14:paraId="3AB70457" w14:textId="77777777" w:rsidTr="00A63B9C">
        <w:tc>
          <w:tcPr>
            <w:tcW w:w="2065" w:type="dxa"/>
          </w:tcPr>
          <w:p w14:paraId="2C402DF2" w14:textId="77777777" w:rsidR="008C3576" w:rsidRPr="007A6493" w:rsidRDefault="008C3576" w:rsidP="00963E65">
            <w:pPr>
              <w:rPr>
                <w:rFonts w:cstheme="minorHAnsi"/>
                <w:color w:val="767171" w:themeColor="background2" w:themeShade="80"/>
                <w:sz w:val="20"/>
                <w:szCs w:val="20"/>
              </w:rPr>
            </w:pPr>
          </w:p>
        </w:tc>
        <w:tc>
          <w:tcPr>
            <w:tcW w:w="1800" w:type="dxa"/>
          </w:tcPr>
          <w:p w14:paraId="352F58C8" w14:textId="77777777" w:rsidR="008C3576" w:rsidRPr="007A6493" w:rsidRDefault="008C3576" w:rsidP="00963E65">
            <w:pPr>
              <w:rPr>
                <w:rFonts w:cstheme="minorHAnsi"/>
                <w:color w:val="767171" w:themeColor="background2" w:themeShade="80"/>
                <w:sz w:val="20"/>
                <w:szCs w:val="20"/>
              </w:rPr>
            </w:pPr>
          </w:p>
        </w:tc>
        <w:tc>
          <w:tcPr>
            <w:tcW w:w="1620" w:type="dxa"/>
          </w:tcPr>
          <w:p w14:paraId="746DCF83" w14:textId="77777777" w:rsidR="008C3576" w:rsidRPr="007A6493" w:rsidRDefault="008C3576" w:rsidP="00963E65">
            <w:pPr>
              <w:rPr>
                <w:rFonts w:cstheme="minorHAnsi"/>
                <w:color w:val="767171" w:themeColor="background2" w:themeShade="80"/>
                <w:sz w:val="20"/>
                <w:szCs w:val="20"/>
              </w:rPr>
            </w:pPr>
          </w:p>
        </w:tc>
        <w:tc>
          <w:tcPr>
            <w:tcW w:w="2070" w:type="dxa"/>
          </w:tcPr>
          <w:p w14:paraId="2B5CD916" w14:textId="77777777" w:rsidR="008C3576" w:rsidRPr="007A6493" w:rsidRDefault="008C3576" w:rsidP="00963E65">
            <w:pPr>
              <w:rPr>
                <w:rFonts w:cstheme="minorHAnsi"/>
                <w:color w:val="767171" w:themeColor="background2" w:themeShade="80"/>
                <w:sz w:val="20"/>
                <w:szCs w:val="20"/>
              </w:rPr>
            </w:pPr>
          </w:p>
        </w:tc>
        <w:tc>
          <w:tcPr>
            <w:tcW w:w="2070" w:type="dxa"/>
          </w:tcPr>
          <w:p w14:paraId="29CBAA45" w14:textId="77777777" w:rsidR="008C3576" w:rsidRPr="007A6493" w:rsidRDefault="008C3576" w:rsidP="00963E65">
            <w:pPr>
              <w:rPr>
                <w:rFonts w:cstheme="minorHAnsi"/>
                <w:color w:val="767171" w:themeColor="background2" w:themeShade="80"/>
                <w:sz w:val="20"/>
                <w:szCs w:val="20"/>
              </w:rPr>
            </w:pPr>
          </w:p>
        </w:tc>
        <w:tc>
          <w:tcPr>
            <w:tcW w:w="2340" w:type="dxa"/>
          </w:tcPr>
          <w:p w14:paraId="2364AA0C" w14:textId="77777777" w:rsidR="008C3576" w:rsidRPr="007A6493" w:rsidRDefault="008C3576" w:rsidP="00963E65">
            <w:pPr>
              <w:rPr>
                <w:rFonts w:cstheme="minorHAnsi"/>
                <w:color w:val="767171" w:themeColor="background2" w:themeShade="80"/>
                <w:sz w:val="20"/>
                <w:szCs w:val="20"/>
              </w:rPr>
            </w:pPr>
          </w:p>
        </w:tc>
        <w:tc>
          <w:tcPr>
            <w:tcW w:w="2425" w:type="dxa"/>
          </w:tcPr>
          <w:p w14:paraId="33BED325" w14:textId="7B706F24" w:rsidR="008C3576" w:rsidRPr="007A6493" w:rsidRDefault="008C3576" w:rsidP="00963E65">
            <w:pPr>
              <w:rPr>
                <w:rFonts w:cstheme="minorHAnsi"/>
                <w:color w:val="767171" w:themeColor="background2" w:themeShade="80"/>
                <w:sz w:val="20"/>
                <w:szCs w:val="20"/>
              </w:rPr>
            </w:pPr>
          </w:p>
        </w:tc>
      </w:tr>
    </w:tbl>
    <w:p w14:paraId="4FA69C57" w14:textId="7FA1C972" w:rsidR="001C34E5" w:rsidRPr="007A6493" w:rsidRDefault="001C34E5" w:rsidP="00C70101">
      <w:pPr>
        <w:rPr>
          <w:rFonts w:cstheme="minorHAnsi"/>
          <w:color w:val="767171" w:themeColor="background2" w:themeShade="80"/>
          <w:sz w:val="20"/>
          <w:szCs w:val="20"/>
        </w:rPr>
      </w:pPr>
    </w:p>
    <w:p w14:paraId="74DD1709" w14:textId="72804C8E" w:rsidR="00B06912" w:rsidRDefault="00B06912" w:rsidP="00716265">
      <w:pPr>
        <w:rPr>
          <w:rFonts w:cstheme="minorHAnsi"/>
          <w:color w:val="767171" w:themeColor="background2" w:themeShade="80"/>
          <w:sz w:val="20"/>
          <w:szCs w:val="20"/>
        </w:rPr>
      </w:pPr>
    </w:p>
    <w:p w14:paraId="3F05D434" w14:textId="58B8E046" w:rsidR="00C108D1" w:rsidRPr="00C108D1" w:rsidRDefault="00C108D1" w:rsidP="00716265">
      <w:pPr>
        <w:rPr>
          <w:rFonts w:cstheme="minorHAnsi"/>
          <w:b/>
          <w:bCs/>
          <w:color w:val="767171" w:themeColor="background2" w:themeShade="80"/>
          <w:sz w:val="20"/>
          <w:szCs w:val="20"/>
        </w:rPr>
      </w:pPr>
      <w:r w:rsidRPr="00C108D1">
        <w:rPr>
          <w:rFonts w:cstheme="minorHAnsi"/>
          <w:b/>
          <w:bCs/>
          <w:color w:val="767171" w:themeColor="background2" w:themeShade="80"/>
          <w:sz w:val="20"/>
          <w:szCs w:val="20"/>
        </w:rPr>
        <w:t xml:space="preserve">STEP </w:t>
      </w:r>
      <w:r w:rsidR="00F65EBC">
        <w:rPr>
          <w:rFonts w:cstheme="minorHAnsi"/>
          <w:b/>
          <w:bCs/>
          <w:color w:val="767171" w:themeColor="background2" w:themeShade="80"/>
          <w:sz w:val="20"/>
          <w:szCs w:val="20"/>
        </w:rPr>
        <w:t>3</w:t>
      </w:r>
      <w:r w:rsidRPr="00C108D1">
        <w:rPr>
          <w:rFonts w:cstheme="minorHAnsi"/>
          <w:b/>
          <w:bCs/>
          <w:color w:val="767171" w:themeColor="background2" w:themeShade="80"/>
          <w:sz w:val="20"/>
          <w:szCs w:val="20"/>
        </w:rPr>
        <w:t xml:space="preserve">: Build your </w:t>
      </w:r>
      <w:r w:rsidR="00B03EFF">
        <w:rPr>
          <w:rFonts w:cstheme="minorHAnsi"/>
          <w:b/>
          <w:bCs/>
          <w:color w:val="767171" w:themeColor="background2" w:themeShade="80"/>
          <w:sz w:val="20"/>
          <w:szCs w:val="20"/>
        </w:rPr>
        <w:t>“extra” communications for staff</w:t>
      </w:r>
    </w:p>
    <w:p w14:paraId="0A64C07F" w14:textId="563989C6" w:rsidR="00C108D1" w:rsidRDefault="00C108D1" w:rsidP="00716265">
      <w:pPr>
        <w:rPr>
          <w:rFonts w:cstheme="minorHAnsi"/>
          <w:color w:val="767171" w:themeColor="background2" w:themeShade="80"/>
          <w:sz w:val="20"/>
          <w:szCs w:val="20"/>
        </w:rPr>
      </w:pPr>
    </w:p>
    <w:tbl>
      <w:tblPr>
        <w:tblStyle w:val="TableGrid"/>
        <w:tblW w:w="0" w:type="auto"/>
        <w:tblLook w:val="04A0" w:firstRow="1" w:lastRow="0" w:firstColumn="1" w:lastColumn="0" w:noHBand="0" w:noVBand="1"/>
      </w:tblPr>
      <w:tblGrid>
        <w:gridCol w:w="1525"/>
        <w:gridCol w:w="1440"/>
        <w:gridCol w:w="1440"/>
        <w:gridCol w:w="3600"/>
        <w:gridCol w:w="3192"/>
        <w:gridCol w:w="3193"/>
      </w:tblGrid>
      <w:tr w:rsidR="00C108D1" w:rsidRPr="007A6493" w14:paraId="055B282E" w14:textId="77777777" w:rsidTr="00DA2E99">
        <w:tc>
          <w:tcPr>
            <w:tcW w:w="1525" w:type="dxa"/>
          </w:tcPr>
          <w:p w14:paraId="2E58B17B" w14:textId="77777777" w:rsidR="00C108D1" w:rsidRPr="007A6493" w:rsidRDefault="00C108D1"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Staff Name</w:t>
            </w:r>
          </w:p>
        </w:tc>
        <w:tc>
          <w:tcPr>
            <w:tcW w:w="1440" w:type="dxa"/>
          </w:tcPr>
          <w:p w14:paraId="1B9D8424" w14:textId="77777777" w:rsidR="00C108D1" w:rsidRPr="007A6493" w:rsidRDefault="00C108D1"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Job Title</w:t>
            </w:r>
          </w:p>
        </w:tc>
        <w:tc>
          <w:tcPr>
            <w:tcW w:w="1440" w:type="dxa"/>
          </w:tcPr>
          <w:p w14:paraId="04E3255C" w14:textId="77777777" w:rsidR="00C108D1" w:rsidRPr="007A6493" w:rsidRDefault="00C108D1" w:rsidP="00963E65">
            <w:pPr>
              <w:rPr>
                <w:rFonts w:cstheme="minorHAnsi"/>
                <w:b/>
                <w:bCs/>
                <w:color w:val="767171" w:themeColor="background2" w:themeShade="80"/>
                <w:sz w:val="20"/>
                <w:szCs w:val="20"/>
              </w:rPr>
            </w:pPr>
            <w:r w:rsidRPr="007A6493">
              <w:rPr>
                <w:rFonts w:cstheme="minorHAnsi"/>
                <w:b/>
                <w:bCs/>
                <w:color w:val="767171" w:themeColor="background2" w:themeShade="80"/>
                <w:sz w:val="20"/>
                <w:szCs w:val="20"/>
              </w:rPr>
              <w:t>Date in Job</w:t>
            </w:r>
          </w:p>
        </w:tc>
        <w:tc>
          <w:tcPr>
            <w:tcW w:w="3600" w:type="dxa"/>
          </w:tcPr>
          <w:p w14:paraId="5E6767E0" w14:textId="7441A809" w:rsidR="00C108D1" w:rsidRPr="007A6493" w:rsidRDefault="00C108D1" w:rsidP="00963E65">
            <w:pPr>
              <w:rPr>
                <w:rFonts w:cstheme="minorHAnsi"/>
                <w:b/>
                <w:bCs/>
                <w:color w:val="767171" w:themeColor="background2" w:themeShade="80"/>
                <w:sz w:val="20"/>
                <w:szCs w:val="20"/>
              </w:rPr>
            </w:pPr>
            <w:r>
              <w:rPr>
                <w:rFonts w:cstheme="minorHAnsi"/>
                <w:b/>
                <w:bCs/>
                <w:color w:val="767171" w:themeColor="background2" w:themeShade="80"/>
                <w:sz w:val="20"/>
                <w:szCs w:val="20"/>
              </w:rPr>
              <w:t>Personal Needs</w:t>
            </w:r>
          </w:p>
        </w:tc>
        <w:tc>
          <w:tcPr>
            <w:tcW w:w="3192" w:type="dxa"/>
          </w:tcPr>
          <w:p w14:paraId="4D73F7E8" w14:textId="0B6BB381" w:rsidR="00C108D1" w:rsidRPr="007A6493" w:rsidRDefault="00C108D1" w:rsidP="00963E65">
            <w:pPr>
              <w:rPr>
                <w:rFonts w:cstheme="minorHAnsi"/>
                <w:b/>
                <w:bCs/>
                <w:color w:val="767171" w:themeColor="background2" w:themeShade="80"/>
                <w:sz w:val="20"/>
                <w:szCs w:val="20"/>
              </w:rPr>
            </w:pPr>
            <w:r>
              <w:rPr>
                <w:rFonts w:cstheme="minorHAnsi"/>
                <w:b/>
                <w:bCs/>
                <w:color w:val="767171" w:themeColor="background2" w:themeShade="80"/>
                <w:sz w:val="20"/>
                <w:szCs w:val="20"/>
              </w:rPr>
              <w:t>Meeting Type</w:t>
            </w:r>
          </w:p>
        </w:tc>
        <w:tc>
          <w:tcPr>
            <w:tcW w:w="3193" w:type="dxa"/>
          </w:tcPr>
          <w:p w14:paraId="191CEA74" w14:textId="7979154A" w:rsidR="00C108D1" w:rsidRPr="007A6493" w:rsidRDefault="00C108D1" w:rsidP="00963E65">
            <w:pPr>
              <w:rPr>
                <w:rFonts w:cstheme="minorHAnsi"/>
                <w:b/>
                <w:bCs/>
                <w:color w:val="767171" w:themeColor="background2" w:themeShade="80"/>
                <w:sz w:val="20"/>
                <w:szCs w:val="20"/>
              </w:rPr>
            </w:pPr>
            <w:r>
              <w:rPr>
                <w:rFonts w:cstheme="minorHAnsi"/>
                <w:b/>
                <w:bCs/>
                <w:color w:val="767171" w:themeColor="background2" w:themeShade="80"/>
                <w:sz w:val="20"/>
                <w:szCs w:val="20"/>
              </w:rPr>
              <w:t>Frequency</w:t>
            </w:r>
          </w:p>
        </w:tc>
      </w:tr>
      <w:tr w:rsidR="00C108D1" w:rsidRPr="007A6493" w14:paraId="63B49C9A" w14:textId="77777777" w:rsidTr="00DA2E99">
        <w:tc>
          <w:tcPr>
            <w:tcW w:w="1525" w:type="dxa"/>
          </w:tcPr>
          <w:p w14:paraId="15211D7E" w14:textId="77777777" w:rsidR="00C108D1" w:rsidRPr="007A6493" w:rsidRDefault="00C108D1" w:rsidP="00963E65">
            <w:pPr>
              <w:rPr>
                <w:rFonts w:cstheme="minorHAnsi"/>
                <w:color w:val="767171" w:themeColor="background2" w:themeShade="80"/>
                <w:sz w:val="20"/>
                <w:szCs w:val="20"/>
              </w:rPr>
            </w:pPr>
            <w:r w:rsidRPr="007A6493">
              <w:rPr>
                <w:rFonts w:cstheme="minorHAnsi"/>
                <w:color w:val="767171" w:themeColor="background2" w:themeShade="80"/>
                <w:sz w:val="20"/>
                <w:szCs w:val="20"/>
              </w:rPr>
              <w:t>Ex. Rosa Flores</w:t>
            </w:r>
          </w:p>
        </w:tc>
        <w:tc>
          <w:tcPr>
            <w:tcW w:w="1440" w:type="dxa"/>
          </w:tcPr>
          <w:p w14:paraId="327527C4" w14:textId="77777777" w:rsidR="00C108D1" w:rsidRPr="007A6493" w:rsidRDefault="00C108D1" w:rsidP="00963E65">
            <w:pPr>
              <w:rPr>
                <w:rFonts w:cstheme="minorHAnsi"/>
                <w:color w:val="767171" w:themeColor="background2" w:themeShade="80"/>
                <w:sz w:val="20"/>
                <w:szCs w:val="20"/>
              </w:rPr>
            </w:pPr>
            <w:r w:rsidRPr="007A6493">
              <w:rPr>
                <w:rFonts w:cstheme="minorHAnsi"/>
                <w:color w:val="767171" w:themeColor="background2" w:themeShade="80"/>
                <w:sz w:val="20"/>
                <w:szCs w:val="20"/>
              </w:rPr>
              <w:t>Cust. Svc. Rep.</w:t>
            </w:r>
          </w:p>
        </w:tc>
        <w:tc>
          <w:tcPr>
            <w:tcW w:w="1440" w:type="dxa"/>
          </w:tcPr>
          <w:p w14:paraId="53835E7F" w14:textId="77777777" w:rsidR="00C108D1" w:rsidRPr="007A6493" w:rsidRDefault="00C108D1" w:rsidP="00963E65">
            <w:pPr>
              <w:rPr>
                <w:rFonts w:cstheme="minorHAnsi"/>
                <w:color w:val="767171" w:themeColor="background2" w:themeShade="80"/>
                <w:sz w:val="20"/>
                <w:szCs w:val="20"/>
              </w:rPr>
            </w:pPr>
            <w:r w:rsidRPr="007A6493">
              <w:rPr>
                <w:rFonts w:cstheme="minorHAnsi"/>
                <w:color w:val="767171" w:themeColor="background2" w:themeShade="80"/>
                <w:sz w:val="20"/>
                <w:szCs w:val="20"/>
              </w:rPr>
              <w:t>03/01/2021</w:t>
            </w:r>
          </w:p>
        </w:tc>
        <w:tc>
          <w:tcPr>
            <w:tcW w:w="3600" w:type="dxa"/>
          </w:tcPr>
          <w:p w14:paraId="367183A3" w14:textId="06013254" w:rsidR="00C108D1" w:rsidRPr="007A6493" w:rsidRDefault="00C108D1" w:rsidP="00963E65">
            <w:pPr>
              <w:rPr>
                <w:rFonts w:cstheme="minorHAnsi"/>
                <w:color w:val="767171" w:themeColor="background2" w:themeShade="80"/>
                <w:sz w:val="20"/>
                <w:szCs w:val="20"/>
              </w:rPr>
            </w:pPr>
            <w:r w:rsidRPr="007A6493">
              <w:rPr>
                <w:rFonts w:cstheme="minorHAnsi"/>
                <w:color w:val="767171" w:themeColor="background2" w:themeShade="80"/>
                <w:sz w:val="20"/>
                <w:szCs w:val="20"/>
              </w:rPr>
              <w:t>New Hire – still need training; lacks confidence, often asks others to review her responses, very team oriented and likes to talk out problems/get advice</w:t>
            </w:r>
          </w:p>
        </w:tc>
        <w:tc>
          <w:tcPr>
            <w:tcW w:w="3192" w:type="dxa"/>
          </w:tcPr>
          <w:p w14:paraId="32A387C3" w14:textId="4A42607D" w:rsidR="00C108D1" w:rsidRPr="007A6493" w:rsidRDefault="00B03EFF" w:rsidP="00963E65">
            <w:pPr>
              <w:rPr>
                <w:rFonts w:cstheme="minorHAnsi"/>
                <w:color w:val="767171" w:themeColor="background2" w:themeShade="80"/>
                <w:sz w:val="20"/>
                <w:szCs w:val="20"/>
              </w:rPr>
            </w:pPr>
            <w:r>
              <w:rPr>
                <w:rFonts w:cstheme="minorHAnsi"/>
                <w:color w:val="767171" w:themeColor="background2" w:themeShade="80"/>
                <w:sz w:val="20"/>
                <w:szCs w:val="20"/>
              </w:rPr>
              <w:t>Hands-on training</w:t>
            </w:r>
          </w:p>
        </w:tc>
        <w:tc>
          <w:tcPr>
            <w:tcW w:w="3193" w:type="dxa"/>
          </w:tcPr>
          <w:p w14:paraId="71CD153C" w14:textId="39D021D7" w:rsidR="00C108D1" w:rsidRPr="007A6493" w:rsidRDefault="00B03EFF" w:rsidP="00963E65">
            <w:pPr>
              <w:rPr>
                <w:rFonts w:cstheme="minorHAnsi"/>
                <w:color w:val="767171" w:themeColor="background2" w:themeShade="80"/>
                <w:sz w:val="20"/>
                <w:szCs w:val="20"/>
              </w:rPr>
            </w:pPr>
            <w:r>
              <w:rPr>
                <w:rFonts w:cstheme="minorHAnsi"/>
                <w:color w:val="767171" w:themeColor="background2" w:themeShade="80"/>
                <w:sz w:val="20"/>
                <w:szCs w:val="20"/>
              </w:rPr>
              <w:t>Weekly for 1 month – watch her with a shared screen; listen in on a few calls. She likes the feedback and to discuss how she is doing.</w:t>
            </w:r>
          </w:p>
        </w:tc>
      </w:tr>
      <w:tr w:rsidR="00C108D1" w:rsidRPr="007A6493" w14:paraId="5C2FA25E" w14:textId="77777777" w:rsidTr="00DA2E99">
        <w:tc>
          <w:tcPr>
            <w:tcW w:w="1525" w:type="dxa"/>
          </w:tcPr>
          <w:p w14:paraId="22E898E3" w14:textId="77777777" w:rsidR="00C108D1" w:rsidRPr="007A6493" w:rsidRDefault="00C108D1" w:rsidP="00963E65">
            <w:pPr>
              <w:rPr>
                <w:rFonts w:cstheme="minorHAnsi"/>
                <w:color w:val="767171" w:themeColor="background2" w:themeShade="80"/>
                <w:sz w:val="20"/>
                <w:szCs w:val="20"/>
              </w:rPr>
            </w:pPr>
          </w:p>
        </w:tc>
        <w:tc>
          <w:tcPr>
            <w:tcW w:w="1440" w:type="dxa"/>
          </w:tcPr>
          <w:p w14:paraId="503E073E" w14:textId="77777777" w:rsidR="00C108D1" w:rsidRPr="007A6493" w:rsidRDefault="00C108D1" w:rsidP="00963E65">
            <w:pPr>
              <w:rPr>
                <w:rFonts w:cstheme="minorHAnsi"/>
                <w:color w:val="767171" w:themeColor="background2" w:themeShade="80"/>
                <w:sz w:val="20"/>
                <w:szCs w:val="20"/>
              </w:rPr>
            </w:pPr>
          </w:p>
        </w:tc>
        <w:tc>
          <w:tcPr>
            <w:tcW w:w="1440" w:type="dxa"/>
          </w:tcPr>
          <w:p w14:paraId="76A8BA00" w14:textId="77777777" w:rsidR="00C108D1" w:rsidRPr="007A6493" w:rsidRDefault="00C108D1" w:rsidP="00963E65">
            <w:pPr>
              <w:rPr>
                <w:rFonts w:cstheme="minorHAnsi"/>
                <w:color w:val="767171" w:themeColor="background2" w:themeShade="80"/>
                <w:sz w:val="20"/>
                <w:szCs w:val="20"/>
              </w:rPr>
            </w:pPr>
          </w:p>
        </w:tc>
        <w:tc>
          <w:tcPr>
            <w:tcW w:w="3600" w:type="dxa"/>
          </w:tcPr>
          <w:p w14:paraId="16996528" w14:textId="77777777" w:rsidR="00C108D1" w:rsidRPr="007A6493" w:rsidRDefault="00C108D1" w:rsidP="00963E65">
            <w:pPr>
              <w:rPr>
                <w:rFonts w:cstheme="minorHAnsi"/>
                <w:color w:val="767171" w:themeColor="background2" w:themeShade="80"/>
                <w:sz w:val="20"/>
                <w:szCs w:val="20"/>
              </w:rPr>
            </w:pPr>
          </w:p>
        </w:tc>
        <w:tc>
          <w:tcPr>
            <w:tcW w:w="3192" w:type="dxa"/>
          </w:tcPr>
          <w:p w14:paraId="3DD96F95" w14:textId="77777777" w:rsidR="00C108D1" w:rsidRPr="007A6493" w:rsidRDefault="00C108D1" w:rsidP="00963E65">
            <w:pPr>
              <w:rPr>
                <w:rFonts w:cstheme="minorHAnsi"/>
                <w:color w:val="767171" w:themeColor="background2" w:themeShade="80"/>
                <w:sz w:val="20"/>
                <w:szCs w:val="20"/>
              </w:rPr>
            </w:pPr>
          </w:p>
        </w:tc>
        <w:tc>
          <w:tcPr>
            <w:tcW w:w="3193" w:type="dxa"/>
          </w:tcPr>
          <w:p w14:paraId="41F48218" w14:textId="65C125F1" w:rsidR="00C108D1" w:rsidRPr="007A6493" w:rsidRDefault="00C108D1" w:rsidP="00963E65">
            <w:pPr>
              <w:rPr>
                <w:rFonts w:cstheme="minorHAnsi"/>
                <w:color w:val="767171" w:themeColor="background2" w:themeShade="80"/>
                <w:sz w:val="20"/>
                <w:szCs w:val="20"/>
              </w:rPr>
            </w:pPr>
          </w:p>
        </w:tc>
      </w:tr>
      <w:tr w:rsidR="00C108D1" w:rsidRPr="007A6493" w14:paraId="5A162E1D" w14:textId="77777777" w:rsidTr="00DA2E99">
        <w:tc>
          <w:tcPr>
            <w:tcW w:w="1525" w:type="dxa"/>
          </w:tcPr>
          <w:p w14:paraId="2A74CD36" w14:textId="77777777" w:rsidR="00C108D1" w:rsidRPr="007A6493" w:rsidRDefault="00C108D1" w:rsidP="00963E65">
            <w:pPr>
              <w:rPr>
                <w:rFonts w:cstheme="minorHAnsi"/>
                <w:color w:val="767171" w:themeColor="background2" w:themeShade="80"/>
                <w:sz w:val="20"/>
                <w:szCs w:val="20"/>
              </w:rPr>
            </w:pPr>
          </w:p>
        </w:tc>
        <w:tc>
          <w:tcPr>
            <w:tcW w:w="1440" w:type="dxa"/>
          </w:tcPr>
          <w:p w14:paraId="5DF15B05" w14:textId="77777777" w:rsidR="00C108D1" w:rsidRPr="007A6493" w:rsidRDefault="00C108D1" w:rsidP="00963E65">
            <w:pPr>
              <w:rPr>
                <w:rFonts w:cstheme="minorHAnsi"/>
                <w:color w:val="767171" w:themeColor="background2" w:themeShade="80"/>
                <w:sz w:val="20"/>
                <w:szCs w:val="20"/>
              </w:rPr>
            </w:pPr>
          </w:p>
        </w:tc>
        <w:tc>
          <w:tcPr>
            <w:tcW w:w="1440" w:type="dxa"/>
          </w:tcPr>
          <w:p w14:paraId="0F3DB6D2" w14:textId="77777777" w:rsidR="00C108D1" w:rsidRPr="007A6493" w:rsidRDefault="00C108D1" w:rsidP="00963E65">
            <w:pPr>
              <w:rPr>
                <w:rFonts w:cstheme="minorHAnsi"/>
                <w:color w:val="767171" w:themeColor="background2" w:themeShade="80"/>
                <w:sz w:val="20"/>
                <w:szCs w:val="20"/>
              </w:rPr>
            </w:pPr>
          </w:p>
        </w:tc>
        <w:tc>
          <w:tcPr>
            <w:tcW w:w="3600" w:type="dxa"/>
          </w:tcPr>
          <w:p w14:paraId="34440821" w14:textId="77777777" w:rsidR="00C108D1" w:rsidRPr="007A6493" w:rsidRDefault="00C108D1" w:rsidP="00963E65">
            <w:pPr>
              <w:rPr>
                <w:rFonts w:cstheme="minorHAnsi"/>
                <w:color w:val="767171" w:themeColor="background2" w:themeShade="80"/>
                <w:sz w:val="20"/>
                <w:szCs w:val="20"/>
              </w:rPr>
            </w:pPr>
          </w:p>
        </w:tc>
        <w:tc>
          <w:tcPr>
            <w:tcW w:w="3192" w:type="dxa"/>
          </w:tcPr>
          <w:p w14:paraId="3120BED5" w14:textId="77777777" w:rsidR="00C108D1" w:rsidRPr="007A6493" w:rsidRDefault="00C108D1" w:rsidP="00963E65">
            <w:pPr>
              <w:rPr>
                <w:rFonts w:cstheme="minorHAnsi"/>
                <w:color w:val="767171" w:themeColor="background2" w:themeShade="80"/>
                <w:sz w:val="20"/>
                <w:szCs w:val="20"/>
              </w:rPr>
            </w:pPr>
          </w:p>
        </w:tc>
        <w:tc>
          <w:tcPr>
            <w:tcW w:w="3193" w:type="dxa"/>
          </w:tcPr>
          <w:p w14:paraId="4D9B4E43" w14:textId="16B822EE" w:rsidR="00C108D1" w:rsidRPr="007A6493" w:rsidRDefault="00C108D1" w:rsidP="00963E65">
            <w:pPr>
              <w:rPr>
                <w:rFonts w:cstheme="minorHAnsi"/>
                <w:color w:val="767171" w:themeColor="background2" w:themeShade="80"/>
                <w:sz w:val="20"/>
                <w:szCs w:val="20"/>
              </w:rPr>
            </w:pPr>
          </w:p>
        </w:tc>
      </w:tr>
      <w:tr w:rsidR="00C108D1" w:rsidRPr="007A6493" w14:paraId="47A06599" w14:textId="77777777" w:rsidTr="00DA2E99">
        <w:tc>
          <w:tcPr>
            <w:tcW w:w="1525" w:type="dxa"/>
          </w:tcPr>
          <w:p w14:paraId="1FF3FD35" w14:textId="77777777" w:rsidR="00C108D1" w:rsidRPr="007A6493" w:rsidRDefault="00C108D1" w:rsidP="00963E65">
            <w:pPr>
              <w:rPr>
                <w:rFonts w:cstheme="minorHAnsi"/>
                <w:color w:val="767171" w:themeColor="background2" w:themeShade="80"/>
                <w:sz w:val="20"/>
                <w:szCs w:val="20"/>
              </w:rPr>
            </w:pPr>
          </w:p>
        </w:tc>
        <w:tc>
          <w:tcPr>
            <w:tcW w:w="1440" w:type="dxa"/>
          </w:tcPr>
          <w:p w14:paraId="6E459897" w14:textId="77777777" w:rsidR="00C108D1" w:rsidRPr="007A6493" w:rsidRDefault="00C108D1" w:rsidP="00963E65">
            <w:pPr>
              <w:rPr>
                <w:rFonts w:cstheme="minorHAnsi"/>
                <w:color w:val="767171" w:themeColor="background2" w:themeShade="80"/>
                <w:sz w:val="20"/>
                <w:szCs w:val="20"/>
              </w:rPr>
            </w:pPr>
          </w:p>
        </w:tc>
        <w:tc>
          <w:tcPr>
            <w:tcW w:w="1440" w:type="dxa"/>
          </w:tcPr>
          <w:p w14:paraId="7EFBDDDA" w14:textId="77777777" w:rsidR="00C108D1" w:rsidRPr="007A6493" w:rsidRDefault="00C108D1" w:rsidP="00963E65">
            <w:pPr>
              <w:rPr>
                <w:rFonts w:cstheme="minorHAnsi"/>
                <w:color w:val="767171" w:themeColor="background2" w:themeShade="80"/>
                <w:sz w:val="20"/>
                <w:szCs w:val="20"/>
              </w:rPr>
            </w:pPr>
          </w:p>
        </w:tc>
        <w:tc>
          <w:tcPr>
            <w:tcW w:w="3600" w:type="dxa"/>
          </w:tcPr>
          <w:p w14:paraId="4F2627DB" w14:textId="77777777" w:rsidR="00C108D1" w:rsidRPr="007A6493" w:rsidRDefault="00C108D1" w:rsidP="00963E65">
            <w:pPr>
              <w:rPr>
                <w:rFonts w:cstheme="minorHAnsi"/>
                <w:color w:val="767171" w:themeColor="background2" w:themeShade="80"/>
                <w:sz w:val="20"/>
                <w:szCs w:val="20"/>
              </w:rPr>
            </w:pPr>
          </w:p>
        </w:tc>
        <w:tc>
          <w:tcPr>
            <w:tcW w:w="3192" w:type="dxa"/>
          </w:tcPr>
          <w:p w14:paraId="59017F52" w14:textId="77777777" w:rsidR="00C108D1" w:rsidRPr="007A6493" w:rsidRDefault="00C108D1" w:rsidP="00963E65">
            <w:pPr>
              <w:rPr>
                <w:rFonts w:cstheme="minorHAnsi"/>
                <w:color w:val="767171" w:themeColor="background2" w:themeShade="80"/>
                <w:sz w:val="20"/>
                <w:szCs w:val="20"/>
              </w:rPr>
            </w:pPr>
          </w:p>
        </w:tc>
        <w:tc>
          <w:tcPr>
            <w:tcW w:w="3193" w:type="dxa"/>
          </w:tcPr>
          <w:p w14:paraId="1F7ADDEC" w14:textId="03FB4137" w:rsidR="00C108D1" w:rsidRPr="007A6493" w:rsidRDefault="00C108D1" w:rsidP="00963E65">
            <w:pPr>
              <w:rPr>
                <w:rFonts w:cstheme="minorHAnsi"/>
                <w:color w:val="767171" w:themeColor="background2" w:themeShade="80"/>
                <w:sz w:val="20"/>
                <w:szCs w:val="20"/>
              </w:rPr>
            </w:pPr>
          </w:p>
        </w:tc>
      </w:tr>
      <w:tr w:rsidR="00C108D1" w:rsidRPr="007A6493" w14:paraId="60C144AA" w14:textId="77777777" w:rsidTr="00DA2E99">
        <w:tc>
          <w:tcPr>
            <w:tcW w:w="1525" w:type="dxa"/>
          </w:tcPr>
          <w:p w14:paraId="6F6687A1" w14:textId="77777777" w:rsidR="00C108D1" w:rsidRPr="007A6493" w:rsidRDefault="00C108D1" w:rsidP="00963E65">
            <w:pPr>
              <w:rPr>
                <w:rFonts w:cstheme="minorHAnsi"/>
                <w:color w:val="767171" w:themeColor="background2" w:themeShade="80"/>
                <w:sz w:val="20"/>
                <w:szCs w:val="20"/>
              </w:rPr>
            </w:pPr>
          </w:p>
        </w:tc>
        <w:tc>
          <w:tcPr>
            <w:tcW w:w="1440" w:type="dxa"/>
          </w:tcPr>
          <w:p w14:paraId="4B6E1EA7" w14:textId="77777777" w:rsidR="00C108D1" w:rsidRPr="007A6493" w:rsidRDefault="00C108D1" w:rsidP="00963E65">
            <w:pPr>
              <w:rPr>
                <w:rFonts w:cstheme="minorHAnsi"/>
                <w:color w:val="767171" w:themeColor="background2" w:themeShade="80"/>
                <w:sz w:val="20"/>
                <w:szCs w:val="20"/>
              </w:rPr>
            </w:pPr>
          </w:p>
        </w:tc>
        <w:tc>
          <w:tcPr>
            <w:tcW w:w="1440" w:type="dxa"/>
          </w:tcPr>
          <w:p w14:paraId="5A9ACD8D" w14:textId="77777777" w:rsidR="00C108D1" w:rsidRPr="007A6493" w:rsidRDefault="00C108D1" w:rsidP="00963E65">
            <w:pPr>
              <w:rPr>
                <w:rFonts w:cstheme="minorHAnsi"/>
                <w:color w:val="767171" w:themeColor="background2" w:themeShade="80"/>
                <w:sz w:val="20"/>
                <w:szCs w:val="20"/>
              </w:rPr>
            </w:pPr>
          </w:p>
        </w:tc>
        <w:tc>
          <w:tcPr>
            <w:tcW w:w="3600" w:type="dxa"/>
          </w:tcPr>
          <w:p w14:paraId="48054C45" w14:textId="77777777" w:rsidR="00C108D1" w:rsidRPr="007A6493" w:rsidRDefault="00C108D1" w:rsidP="00963E65">
            <w:pPr>
              <w:rPr>
                <w:rFonts w:cstheme="minorHAnsi"/>
                <w:color w:val="767171" w:themeColor="background2" w:themeShade="80"/>
                <w:sz w:val="20"/>
                <w:szCs w:val="20"/>
              </w:rPr>
            </w:pPr>
          </w:p>
        </w:tc>
        <w:tc>
          <w:tcPr>
            <w:tcW w:w="3192" w:type="dxa"/>
          </w:tcPr>
          <w:p w14:paraId="03DC218B" w14:textId="77777777" w:rsidR="00C108D1" w:rsidRPr="007A6493" w:rsidRDefault="00C108D1" w:rsidP="00963E65">
            <w:pPr>
              <w:rPr>
                <w:rFonts w:cstheme="minorHAnsi"/>
                <w:color w:val="767171" w:themeColor="background2" w:themeShade="80"/>
                <w:sz w:val="20"/>
                <w:szCs w:val="20"/>
              </w:rPr>
            </w:pPr>
          </w:p>
        </w:tc>
        <w:tc>
          <w:tcPr>
            <w:tcW w:w="3193" w:type="dxa"/>
          </w:tcPr>
          <w:p w14:paraId="7FCC6EBD" w14:textId="0BB041E2" w:rsidR="00C108D1" w:rsidRPr="007A6493" w:rsidRDefault="00C108D1" w:rsidP="00963E65">
            <w:pPr>
              <w:rPr>
                <w:rFonts w:cstheme="minorHAnsi"/>
                <w:color w:val="767171" w:themeColor="background2" w:themeShade="80"/>
                <w:sz w:val="20"/>
                <w:szCs w:val="20"/>
              </w:rPr>
            </w:pPr>
          </w:p>
        </w:tc>
      </w:tr>
      <w:tr w:rsidR="00C108D1" w:rsidRPr="007A6493" w14:paraId="11D3BDFF" w14:textId="77777777" w:rsidTr="00DA2E99">
        <w:tc>
          <w:tcPr>
            <w:tcW w:w="1525" w:type="dxa"/>
          </w:tcPr>
          <w:p w14:paraId="71741F45" w14:textId="77777777" w:rsidR="00C108D1" w:rsidRPr="007A6493" w:rsidRDefault="00C108D1" w:rsidP="00963E65">
            <w:pPr>
              <w:rPr>
                <w:rFonts w:cstheme="minorHAnsi"/>
                <w:color w:val="767171" w:themeColor="background2" w:themeShade="80"/>
                <w:sz w:val="20"/>
                <w:szCs w:val="20"/>
              </w:rPr>
            </w:pPr>
          </w:p>
        </w:tc>
        <w:tc>
          <w:tcPr>
            <w:tcW w:w="1440" w:type="dxa"/>
          </w:tcPr>
          <w:p w14:paraId="0EE0A164" w14:textId="77777777" w:rsidR="00C108D1" w:rsidRPr="007A6493" w:rsidRDefault="00C108D1" w:rsidP="00963E65">
            <w:pPr>
              <w:rPr>
                <w:rFonts w:cstheme="minorHAnsi"/>
                <w:color w:val="767171" w:themeColor="background2" w:themeShade="80"/>
                <w:sz w:val="20"/>
                <w:szCs w:val="20"/>
              </w:rPr>
            </w:pPr>
          </w:p>
        </w:tc>
        <w:tc>
          <w:tcPr>
            <w:tcW w:w="1440" w:type="dxa"/>
          </w:tcPr>
          <w:p w14:paraId="5A9C2E9A" w14:textId="77777777" w:rsidR="00C108D1" w:rsidRPr="007A6493" w:rsidRDefault="00C108D1" w:rsidP="00963E65">
            <w:pPr>
              <w:rPr>
                <w:rFonts w:cstheme="minorHAnsi"/>
                <w:color w:val="767171" w:themeColor="background2" w:themeShade="80"/>
                <w:sz w:val="20"/>
                <w:szCs w:val="20"/>
              </w:rPr>
            </w:pPr>
          </w:p>
        </w:tc>
        <w:tc>
          <w:tcPr>
            <w:tcW w:w="3600" w:type="dxa"/>
          </w:tcPr>
          <w:p w14:paraId="2A7CC7ED" w14:textId="77777777" w:rsidR="00C108D1" w:rsidRPr="007A6493" w:rsidRDefault="00C108D1" w:rsidP="00963E65">
            <w:pPr>
              <w:rPr>
                <w:rFonts w:cstheme="minorHAnsi"/>
                <w:color w:val="767171" w:themeColor="background2" w:themeShade="80"/>
                <w:sz w:val="20"/>
                <w:szCs w:val="20"/>
              </w:rPr>
            </w:pPr>
          </w:p>
        </w:tc>
        <w:tc>
          <w:tcPr>
            <w:tcW w:w="3192" w:type="dxa"/>
          </w:tcPr>
          <w:p w14:paraId="2BD90E5A" w14:textId="77777777" w:rsidR="00C108D1" w:rsidRPr="007A6493" w:rsidRDefault="00C108D1" w:rsidP="00963E65">
            <w:pPr>
              <w:rPr>
                <w:rFonts w:cstheme="minorHAnsi"/>
                <w:color w:val="767171" w:themeColor="background2" w:themeShade="80"/>
                <w:sz w:val="20"/>
                <w:szCs w:val="20"/>
              </w:rPr>
            </w:pPr>
          </w:p>
        </w:tc>
        <w:tc>
          <w:tcPr>
            <w:tcW w:w="3193" w:type="dxa"/>
          </w:tcPr>
          <w:p w14:paraId="34B4A968" w14:textId="691A2A63" w:rsidR="00C108D1" w:rsidRPr="007A6493" w:rsidRDefault="00C108D1" w:rsidP="00963E65">
            <w:pPr>
              <w:rPr>
                <w:rFonts w:cstheme="minorHAnsi"/>
                <w:color w:val="767171" w:themeColor="background2" w:themeShade="80"/>
                <w:sz w:val="20"/>
                <w:szCs w:val="20"/>
              </w:rPr>
            </w:pPr>
          </w:p>
        </w:tc>
      </w:tr>
    </w:tbl>
    <w:p w14:paraId="78674F43" w14:textId="3281C707" w:rsidR="00C108D1" w:rsidRDefault="00C108D1" w:rsidP="00716265">
      <w:pPr>
        <w:rPr>
          <w:rFonts w:cstheme="minorHAnsi"/>
          <w:color w:val="767171" w:themeColor="background2" w:themeShade="80"/>
          <w:sz w:val="20"/>
          <w:szCs w:val="20"/>
        </w:rPr>
      </w:pPr>
    </w:p>
    <w:p w14:paraId="37BD36C7" w14:textId="274BC3AB" w:rsidR="00FF33D2" w:rsidRDefault="00FF33D2" w:rsidP="00716265">
      <w:pPr>
        <w:rPr>
          <w:rFonts w:cstheme="minorHAnsi"/>
          <w:b/>
          <w:bCs/>
          <w:color w:val="767171" w:themeColor="background2" w:themeShade="80"/>
          <w:sz w:val="20"/>
          <w:szCs w:val="20"/>
        </w:rPr>
      </w:pPr>
      <w:r w:rsidRPr="00C108D1">
        <w:rPr>
          <w:rFonts w:cstheme="minorHAnsi"/>
          <w:b/>
          <w:bCs/>
          <w:color w:val="767171" w:themeColor="background2" w:themeShade="80"/>
          <w:sz w:val="20"/>
          <w:szCs w:val="20"/>
        </w:rPr>
        <w:t xml:space="preserve">STEP </w:t>
      </w:r>
      <w:r>
        <w:rPr>
          <w:rFonts w:cstheme="minorHAnsi"/>
          <w:b/>
          <w:bCs/>
          <w:color w:val="767171" w:themeColor="background2" w:themeShade="80"/>
          <w:sz w:val="20"/>
          <w:szCs w:val="20"/>
        </w:rPr>
        <w:t>4</w:t>
      </w:r>
      <w:r w:rsidRPr="00C108D1">
        <w:rPr>
          <w:rFonts w:cstheme="minorHAnsi"/>
          <w:b/>
          <w:bCs/>
          <w:color w:val="767171" w:themeColor="background2" w:themeShade="80"/>
          <w:sz w:val="20"/>
          <w:szCs w:val="20"/>
        </w:rPr>
        <w:t xml:space="preserve">: </w:t>
      </w:r>
      <w:r>
        <w:rPr>
          <w:rFonts w:cstheme="minorHAnsi"/>
          <w:b/>
          <w:bCs/>
          <w:color w:val="767171" w:themeColor="background2" w:themeShade="80"/>
          <w:sz w:val="20"/>
          <w:szCs w:val="20"/>
        </w:rPr>
        <w:t>Create your communication calendar</w:t>
      </w:r>
    </w:p>
    <w:p w14:paraId="209E2E92" w14:textId="6F6D5A66" w:rsidR="00FF33D2" w:rsidRDefault="00FF33D2" w:rsidP="00716265">
      <w:pPr>
        <w:rPr>
          <w:rFonts w:cstheme="minorHAnsi"/>
          <w:b/>
          <w:bCs/>
          <w:color w:val="767171" w:themeColor="background2" w:themeShade="80"/>
          <w:sz w:val="20"/>
          <w:szCs w:val="20"/>
        </w:rPr>
      </w:pPr>
    </w:p>
    <w:p w14:paraId="5131E035" w14:textId="5D1D97E8" w:rsidR="00FF33D2" w:rsidRPr="00341659" w:rsidRDefault="00FF33D2" w:rsidP="00341659">
      <w:pPr>
        <w:pStyle w:val="ListParagraph"/>
        <w:numPr>
          <w:ilvl w:val="0"/>
          <w:numId w:val="25"/>
        </w:numPr>
        <w:rPr>
          <w:rFonts w:cstheme="minorHAnsi"/>
          <w:color w:val="767171" w:themeColor="background2" w:themeShade="80"/>
          <w:sz w:val="20"/>
          <w:szCs w:val="20"/>
        </w:rPr>
      </w:pPr>
      <w:r w:rsidRPr="00341659">
        <w:rPr>
          <w:rFonts w:cstheme="minorHAnsi"/>
          <w:color w:val="767171" w:themeColor="background2" w:themeShade="80"/>
          <w:sz w:val="20"/>
          <w:szCs w:val="20"/>
        </w:rPr>
        <w:lastRenderedPageBreak/>
        <w:t xml:space="preserve">Using individual and staff meetings as established in the first steps above, add those meetings to your Outlook </w:t>
      </w:r>
      <w:r w:rsidR="00341659">
        <w:rPr>
          <w:rFonts w:cstheme="minorHAnsi"/>
          <w:color w:val="767171" w:themeColor="background2" w:themeShade="80"/>
          <w:sz w:val="20"/>
          <w:szCs w:val="20"/>
        </w:rPr>
        <w:t xml:space="preserve">(or other) </w:t>
      </w:r>
      <w:r w:rsidRPr="00341659">
        <w:rPr>
          <w:rFonts w:cstheme="minorHAnsi"/>
          <w:color w:val="767171" w:themeColor="background2" w:themeShade="80"/>
          <w:sz w:val="20"/>
          <w:szCs w:val="20"/>
        </w:rPr>
        <w:t xml:space="preserve">calendar and determine the best method of </w:t>
      </w:r>
      <w:r w:rsidR="00341659" w:rsidRPr="00341659">
        <w:rPr>
          <w:rFonts w:cstheme="minorHAnsi"/>
          <w:color w:val="767171" w:themeColor="background2" w:themeShade="80"/>
          <w:sz w:val="20"/>
          <w:szCs w:val="20"/>
        </w:rPr>
        <w:t>communication using the communication method table at the beginning of this document.</w:t>
      </w:r>
    </w:p>
    <w:p w14:paraId="5724D187" w14:textId="0326BBED" w:rsidR="00341659" w:rsidRPr="00341659" w:rsidRDefault="00341659" w:rsidP="00341659">
      <w:pPr>
        <w:pStyle w:val="ListParagraph"/>
        <w:numPr>
          <w:ilvl w:val="0"/>
          <w:numId w:val="25"/>
        </w:numPr>
        <w:rPr>
          <w:rFonts w:cstheme="minorHAnsi"/>
          <w:color w:val="767171" w:themeColor="background2" w:themeShade="80"/>
          <w:sz w:val="20"/>
          <w:szCs w:val="20"/>
        </w:rPr>
      </w:pPr>
      <w:r w:rsidRPr="00341659">
        <w:rPr>
          <w:rFonts w:cstheme="minorHAnsi"/>
          <w:color w:val="767171" w:themeColor="background2" w:themeShade="80"/>
          <w:sz w:val="20"/>
          <w:szCs w:val="20"/>
        </w:rPr>
        <w:t>Communicate the new meeting time schedule to staff and send invites if necessary for ongoing meetings.</w:t>
      </w:r>
    </w:p>
    <w:p w14:paraId="22172782" w14:textId="2AA17FC4" w:rsidR="00341659" w:rsidRDefault="00341659" w:rsidP="00341659">
      <w:pPr>
        <w:pStyle w:val="ListParagraph"/>
        <w:numPr>
          <w:ilvl w:val="0"/>
          <w:numId w:val="25"/>
        </w:numPr>
        <w:rPr>
          <w:rFonts w:cstheme="minorHAnsi"/>
          <w:color w:val="767171" w:themeColor="background2" w:themeShade="80"/>
          <w:sz w:val="20"/>
          <w:szCs w:val="20"/>
        </w:rPr>
      </w:pPr>
      <w:r w:rsidRPr="00341659">
        <w:rPr>
          <w:rFonts w:cstheme="minorHAnsi"/>
          <w:color w:val="767171" w:themeColor="background2" w:themeShade="80"/>
          <w:sz w:val="20"/>
          <w:szCs w:val="20"/>
        </w:rPr>
        <w:t>Get comfortable with reminding/checking in on employees who fail to show for meetings or who tend to be forgetful. Remember that you are building their habits, not just your own.</w:t>
      </w:r>
    </w:p>
    <w:p w14:paraId="10AF480A" w14:textId="5CDBF158" w:rsidR="006234EA" w:rsidRDefault="006234EA" w:rsidP="00341659">
      <w:pPr>
        <w:pStyle w:val="ListParagraph"/>
        <w:numPr>
          <w:ilvl w:val="0"/>
          <w:numId w:val="25"/>
        </w:numPr>
        <w:rPr>
          <w:rFonts w:cstheme="minorHAnsi"/>
          <w:color w:val="767171" w:themeColor="background2" w:themeShade="80"/>
          <w:sz w:val="20"/>
          <w:szCs w:val="20"/>
        </w:rPr>
      </w:pPr>
      <w:r>
        <w:rPr>
          <w:rFonts w:cstheme="minorHAnsi"/>
          <w:color w:val="767171" w:themeColor="background2" w:themeShade="80"/>
          <w:sz w:val="20"/>
          <w:szCs w:val="20"/>
        </w:rPr>
        <w:t>Resist the temptation to cancel or postpone work meetings</w:t>
      </w:r>
      <w:r w:rsidR="00635027">
        <w:rPr>
          <w:rFonts w:cstheme="minorHAnsi"/>
          <w:color w:val="767171" w:themeColor="background2" w:themeShade="80"/>
          <w:sz w:val="20"/>
          <w:szCs w:val="20"/>
        </w:rPr>
        <w:t xml:space="preserve"> when you feel overwhelmed</w:t>
      </w:r>
      <w:r>
        <w:rPr>
          <w:rFonts w:cstheme="minorHAnsi"/>
          <w:color w:val="767171" w:themeColor="background2" w:themeShade="80"/>
          <w:sz w:val="20"/>
          <w:szCs w:val="20"/>
        </w:rPr>
        <w:t xml:space="preserve">. You can shorten meetings if there </w:t>
      </w:r>
      <w:proofErr w:type="gramStart"/>
      <w:r>
        <w:rPr>
          <w:rFonts w:cstheme="minorHAnsi"/>
          <w:color w:val="767171" w:themeColor="background2" w:themeShade="80"/>
          <w:sz w:val="20"/>
          <w:szCs w:val="20"/>
        </w:rPr>
        <w:t>isn’t</w:t>
      </w:r>
      <w:proofErr w:type="gramEnd"/>
      <w:r>
        <w:rPr>
          <w:rFonts w:cstheme="minorHAnsi"/>
          <w:color w:val="767171" w:themeColor="background2" w:themeShade="80"/>
          <w:sz w:val="20"/>
          <w:szCs w:val="20"/>
        </w:rPr>
        <w:t xml:space="preserve"> much to discuss, but </w:t>
      </w:r>
      <w:r w:rsidR="00635027">
        <w:rPr>
          <w:rFonts w:cstheme="minorHAnsi"/>
          <w:color w:val="767171" w:themeColor="background2" w:themeShade="80"/>
          <w:sz w:val="20"/>
          <w:szCs w:val="20"/>
        </w:rPr>
        <w:t xml:space="preserve">in chaotic times often people need structure and connection. </w:t>
      </w:r>
    </w:p>
    <w:p w14:paraId="5F1DD0B1" w14:textId="44BF663B" w:rsidR="007247F0" w:rsidRDefault="007247F0" w:rsidP="007247F0">
      <w:pPr>
        <w:rPr>
          <w:rFonts w:cstheme="minorHAnsi"/>
          <w:color w:val="767171" w:themeColor="background2" w:themeShade="80"/>
          <w:sz w:val="20"/>
          <w:szCs w:val="20"/>
        </w:rPr>
      </w:pPr>
    </w:p>
    <w:p w14:paraId="7DC1AFAF" w14:textId="14D86C06" w:rsidR="007247F0" w:rsidRDefault="007247F0" w:rsidP="007247F0">
      <w:pPr>
        <w:rPr>
          <w:rFonts w:cstheme="minorHAnsi"/>
          <w:color w:val="767171" w:themeColor="background2" w:themeShade="80"/>
          <w:sz w:val="20"/>
          <w:szCs w:val="20"/>
        </w:rPr>
      </w:pPr>
      <w:r>
        <w:rPr>
          <w:rFonts w:cstheme="minorHAnsi"/>
          <w:color w:val="767171" w:themeColor="background2" w:themeShade="80"/>
          <w:sz w:val="20"/>
          <w:szCs w:val="20"/>
        </w:rPr>
        <w:t>Remote and hybrid offices can work, but it is important to plan to ensure communications are effective.</w:t>
      </w:r>
      <w:r w:rsidR="00607EBE">
        <w:rPr>
          <w:rFonts w:cstheme="minorHAnsi"/>
          <w:color w:val="767171" w:themeColor="background2" w:themeShade="80"/>
          <w:sz w:val="20"/>
          <w:szCs w:val="20"/>
        </w:rPr>
        <w:t xml:space="preserve"> If you need additional support, call Catapult’s Advice Team!</w:t>
      </w:r>
    </w:p>
    <w:p w14:paraId="4DB4D56E" w14:textId="2D6CC018" w:rsidR="00607EBE" w:rsidRDefault="00607EBE" w:rsidP="007247F0">
      <w:pPr>
        <w:rPr>
          <w:rFonts w:cstheme="minorHAnsi"/>
          <w:color w:val="767171" w:themeColor="background2" w:themeShade="80"/>
          <w:sz w:val="20"/>
          <w:szCs w:val="20"/>
        </w:rPr>
      </w:pPr>
    </w:p>
    <w:p w14:paraId="4012181C" w14:textId="69E9B0DD" w:rsidR="00607EBE" w:rsidRPr="007247F0" w:rsidRDefault="00607EBE" w:rsidP="007247F0">
      <w:pPr>
        <w:rPr>
          <w:rFonts w:cstheme="minorHAnsi"/>
          <w:color w:val="767171" w:themeColor="background2" w:themeShade="80"/>
          <w:sz w:val="20"/>
          <w:szCs w:val="20"/>
        </w:rPr>
      </w:pPr>
      <w:r>
        <w:rPr>
          <w:rFonts w:cstheme="minorHAnsi"/>
          <w:color w:val="767171" w:themeColor="background2" w:themeShade="80"/>
          <w:sz w:val="20"/>
          <w:szCs w:val="20"/>
        </w:rPr>
        <w:t>Written by a Catapult Advisor.</w:t>
      </w:r>
    </w:p>
    <w:sectPr w:rsidR="00607EBE" w:rsidRPr="007247F0" w:rsidSect="000A1767">
      <w:headerReference w:type="even" r:id="rId11"/>
      <w:headerReference w:type="default" r:id="rId12"/>
      <w:footerReference w:type="default" r:id="rId13"/>
      <w:head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A21A6" w14:textId="77777777" w:rsidR="00C07CDC" w:rsidRDefault="00C07CDC">
      <w:r>
        <w:separator/>
      </w:r>
    </w:p>
  </w:endnote>
  <w:endnote w:type="continuationSeparator" w:id="0">
    <w:p w14:paraId="4FCDB0CC" w14:textId="77777777" w:rsidR="00C07CDC" w:rsidRDefault="00C0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79F2A1"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EE8E" w14:textId="77777777" w:rsidR="00C07CDC" w:rsidRDefault="00C07CDC">
      <w:r>
        <w:separator/>
      </w:r>
    </w:p>
  </w:footnote>
  <w:footnote w:type="continuationSeparator" w:id="0">
    <w:p w14:paraId="33C47C95" w14:textId="77777777" w:rsidR="00C07CDC" w:rsidRDefault="00C0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EA3991">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60CD" w14:textId="77777777" w:rsidR="000A1767" w:rsidRDefault="000A1767" w:rsidP="000A1767">
    <w:pPr>
      <w:pStyle w:val="Header"/>
    </w:pPr>
    <w:r>
      <w:rPr>
        <w:noProof/>
      </w:rPr>
      <w:drawing>
        <wp:anchor distT="0" distB="0" distL="114300" distR="114300" simplePos="0" relativeHeight="251675648" behindDoc="1" locked="0" layoutInCell="1" allowOverlap="1" wp14:anchorId="60791140" wp14:editId="1F97A728">
          <wp:simplePos x="0" y="0"/>
          <wp:positionH relativeFrom="column">
            <wp:posOffset>7777480</wp:posOffset>
          </wp:positionH>
          <wp:positionV relativeFrom="paragraph">
            <wp:posOffset>-271145</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B5A3E9" w14:textId="77777777" w:rsidR="000A1767" w:rsidRDefault="000A1767" w:rsidP="000A1767">
    <w:pPr>
      <w:pStyle w:val="Header"/>
    </w:pPr>
  </w:p>
  <w:p w14:paraId="325E2332" w14:textId="77777777" w:rsidR="000A1767" w:rsidRPr="003B2AE3" w:rsidRDefault="000A1767" w:rsidP="000A1767">
    <w:pPr>
      <w:pStyle w:val="Header"/>
      <w:jc w:val="right"/>
    </w:pPr>
    <w:r w:rsidRPr="003B2AE3">
      <w:rPr>
        <w:noProof/>
        <w:color w:val="842990"/>
      </w:rPr>
      <mc:AlternateContent>
        <mc:Choice Requires="wps">
          <w:drawing>
            <wp:anchor distT="0" distB="0" distL="114300" distR="114300" simplePos="0" relativeHeight="251676672" behindDoc="0" locked="0" layoutInCell="1" allowOverlap="1" wp14:anchorId="17F47A62" wp14:editId="1907B4B5">
              <wp:simplePos x="0" y="0"/>
              <wp:positionH relativeFrom="column">
                <wp:posOffset>3007995</wp:posOffset>
              </wp:positionH>
              <wp:positionV relativeFrom="paragraph">
                <wp:posOffset>92710</wp:posOffset>
              </wp:positionV>
              <wp:extent cx="6128385" cy="6985"/>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385" cy="6985"/>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274C7"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85pt,7.3pt" to="719.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8720" behindDoc="0" locked="0" layoutInCell="1" allowOverlap="1" wp14:anchorId="57AC3295" wp14:editId="041D6C21">
              <wp:simplePos x="0" y="0"/>
              <wp:positionH relativeFrom="column">
                <wp:posOffset>2747010</wp:posOffset>
              </wp:positionH>
              <wp:positionV relativeFrom="paragraph">
                <wp:posOffset>159385</wp:posOffset>
              </wp:positionV>
              <wp:extent cx="6389370"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370"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FCE233"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3pt,12.55pt" to="719.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7696" behindDoc="0" locked="0" layoutInCell="1" allowOverlap="1" wp14:anchorId="77C9D3F9" wp14:editId="14D5FB2F">
              <wp:simplePos x="0" y="0"/>
              <wp:positionH relativeFrom="column">
                <wp:posOffset>2524125</wp:posOffset>
              </wp:positionH>
              <wp:positionV relativeFrom="paragraph">
                <wp:posOffset>129540</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46D1C"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10.2pt" to="719.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EA3991">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05720"/>
    <w:multiLevelType w:val="hybridMultilevel"/>
    <w:tmpl w:val="51F235AE"/>
    <w:lvl w:ilvl="0" w:tplc="E0F0FEA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C66CF"/>
    <w:multiLevelType w:val="hybridMultilevel"/>
    <w:tmpl w:val="A0546060"/>
    <w:lvl w:ilvl="0" w:tplc="E0F0FE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B2CA3"/>
    <w:multiLevelType w:val="hybridMultilevel"/>
    <w:tmpl w:val="44C6F6BA"/>
    <w:lvl w:ilvl="0" w:tplc="E0F0FE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C6BC7"/>
    <w:multiLevelType w:val="hybridMultilevel"/>
    <w:tmpl w:val="F506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34E1D"/>
    <w:multiLevelType w:val="hybridMultilevel"/>
    <w:tmpl w:val="0EA633BA"/>
    <w:lvl w:ilvl="0" w:tplc="E0F0FE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4"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num>
  <w:num w:numId="4">
    <w:abstractNumId w:val="23"/>
  </w:num>
  <w:num w:numId="5">
    <w:abstractNumId w:val="6"/>
  </w:num>
  <w:num w:numId="6">
    <w:abstractNumId w:val="4"/>
  </w:num>
  <w:num w:numId="7">
    <w:abstractNumId w:val="0"/>
  </w:num>
  <w:num w:numId="8">
    <w:abstractNumId w:val="5"/>
  </w:num>
  <w:num w:numId="9">
    <w:abstractNumId w:val="3"/>
  </w:num>
  <w:num w:numId="10">
    <w:abstractNumId w:val="10"/>
  </w:num>
  <w:num w:numId="11">
    <w:abstractNumId w:val="19"/>
  </w:num>
  <w:num w:numId="12">
    <w:abstractNumId w:val="16"/>
  </w:num>
  <w:num w:numId="13">
    <w:abstractNumId w:val="21"/>
  </w:num>
  <w:num w:numId="14">
    <w:abstractNumId w:val="7"/>
  </w:num>
  <w:num w:numId="15">
    <w:abstractNumId w:val="24"/>
  </w:num>
  <w:num w:numId="16">
    <w:abstractNumId w:val="20"/>
  </w:num>
  <w:num w:numId="17">
    <w:abstractNumId w:val="11"/>
  </w:num>
  <w:num w:numId="18">
    <w:abstractNumId w:val="13"/>
  </w:num>
  <w:num w:numId="19">
    <w:abstractNumId w:val="9"/>
  </w:num>
  <w:num w:numId="20">
    <w:abstractNumId w:val="1"/>
  </w:num>
  <w:num w:numId="21">
    <w:abstractNumId w:val="12"/>
  </w:num>
  <w:num w:numId="22">
    <w:abstractNumId w:val="14"/>
  </w:num>
  <w:num w:numId="23">
    <w:abstractNumId w:val="22"/>
  </w:num>
  <w:num w:numId="24">
    <w:abstractNumId w:val="2"/>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3642D"/>
    <w:rsid w:val="000A0B2D"/>
    <w:rsid w:val="000A1767"/>
    <w:rsid w:val="000A4E27"/>
    <w:rsid w:val="000A631D"/>
    <w:rsid w:val="000E4F89"/>
    <w:rsid w:val="000F3B6A"/>
    <w:rsid w:val="00106537"/>
    <w:rsid w:val="001219AC"/>
    <w:rsid w:val="001326BB"/>
    <w:rsid w:val="00140AA0"/>
    <w:rsid w:val="00163C29"/>
    <w:rsid w:val="001668DE"/>
    <w:rsid w:val="001821AF"/>
    <w:rsid w:val="00187E73"/>
    <w:rsid w:val="0019141B"/>
    <w:rsid w:val="00193B2D"/>
    <w:rsid w:val="00196AC1"/>
    <w:rsid w:val="001979E6"/>
    <w:rsid w:val="001C01BC"/>
    <w:rsid w:val="001C0B5D"/>
    <w:rsid w:val="001C34E5"/>
    <w:rsid w:val="002137AC"/>
    <w:rsid w:val="00240991"/>
    <w:rsid w:val="00241A18"/>
    <w:rsid w:val="00272411"/>
    <w:rsid w:val="00272651"/>
    <w:rsid w:val="002748FD"/>
    <w:rsid w:val="00275F79"/>
    <w:rsid w:val="002775E5"/>
    <w:rsid w:val="00290988"/>
    <w:rsid w:val="002A2755"/>
    <w:rsid w:val="002F0FF5"/>
    <w:rsid w:val="002F16C3"/>
    <w:rsid w:val="002F48C5"/>
    <w:rsid w:val="00311129"/>
    <w:rsid w:val="00340F57"/>
    <w:rsid w:val="00341659"/>
    <w:rsid w:val="00362B01"/>
    <w:rsid w:val="003B2AE3"/>
    <w:rsid w:val="003F0DB1"/>
    <w:rsid w:val="00400629"/>
    <w:rsid w:val="004225B4"/>
    <w:rsid w:val="0044286D"/>
    <w:rsid w:val="0046433E"/>
    <w:rsid w:val="0047661F"/>
    <w:rsid w:val="00495685"/>
    <w:rsid w:val="004A6DC7"/>
    <w:rsid w:val="004B3277"/>
    <w:rsid w:val="004C1A9B"/>
    <w:rsid w:val="004D6C9F"/>
    <w:rsid w:val="004E6E90"/>
    <w:rsid w:val="004F2E5E"/>
    <w:rsid w:val="00502CF3"/>
    <w:rsid w:val="005412B8"/>
    <w:rsid w:val="00555BE7"/>
    <w:rsid w:val="00563DEB"/>
    <w:rsid w:val="00583A05"/>
    <w:rsid w:val="00596823"/>
    <w:rsid w:val="005A1E1F"/>
    <w:rsid w:val="005A5A17"/>
    <w:rsid w:val="005B6C2D"/>
    <w:rsid w:val="005F47F7"/>
    <w:rsid w:val="005F6348"/>
    <w:rsid w:val="00606D79"/>
    <w:rsid w:val="00607EBE"/>
    <w:rsid w:val="00616E4A"/>
    <w:rsid w:val="006234EA"/>
    <w:rsid w:val="006251F0"/>
    <w:rsid w:val="00625D24"/>
    <w:rsid w:val="00635027"/>
    <w:rsid w:val="006811C1"/>
    <w:rsid w:val="006A3E93"/>
    <w:rsid w:val="006A767E"/>
    <w:rsid w:val="006B687A"/>
    <w:rsid w:val="006D129F"/>
    <w:rsid w:val="006E5173"/>
    <w:rsid w:val="007122EF"/>
    <w:rsid w:val="00716265"/>
    <w:rsid w:val="007247F0"/>
    <w:rsid w:val="00727232"/>
    <w:rsid w:val="007421F3"/>
    <w:rsid w:val="00745AC7"/>
    <w:rsid w:val="00755CC4"/>
    <w:rsid w:val="00780EA5"/>
    <w:rsid w:val="007945F7"/>
    <w:rsid w:val="007A6493"/>
    <w:rsid w:val="007E0C3E"/>
    <w:rsid w:val="007E42A3"/>
    <w:rsid w:val="00805683"/>
    <w:rsid w:val="008118B5"/>
    <w:rsid w:val="008343FA"/>
    <w:rsid w:val="0084373E"/>
    <w:rsid w:val="008548D5"/>
    <w:rsid w:val="00854AED"/>
    <w:rsid w:val="0087429E"/>
    <w:rsid w:val="00883111"/>
    <w:rsid w:val="008868FB"/>
    <w:rsid w:val="008950E6"/>
    <w:rsid w:val="008C3576"/>
    <w:rsid w:val="008F2062"/>
    <w:rsid w:val="008F3252"/>
    <w:rsid w:val="008F7269"/>
    <w:rsid w:val="00907606"/>
    <w:rsid w:val="0092019C"/>
    <w:rsid w:val="00933510"/>
    <w:rsid w:val="009559A8"/>
    <w:rsid w:val="009776EF"/>
    <w:rsid w:val="00980CEA"/>
    <w:rsid w:val="009A02A9"/>
    <w:rsid w:val="009A29D0"/>
    <w:rsid w:val="009B32AA"/>
    <w:rsid w:val="009B39B2"/>
    <w:rsid w:val="009E4AB5"/>
    <w:rsid w:val="009F7F5C"/>
    <w:rsid w:val="00A01B5B"/>
    <w:rsid w:val="00A11EAF"/>
    <w:rsid w:val="00A37BC1"/>
    <w:rsid w:val="00A42E4D"/>
    <w:rsid w:val="00A63B9C"/>
    <w:rsid w:val="00A63EDC"/>
    <w:rsid w:val="00A645C0"/>
    <w:rsid w:val="00A71264"/>
    <w:rsid w:val="00AE5D3D"/>
    <w:rsid w:val="00B01453"/>
    <w:rsid w:val="00B03EFF"/>
    <w:rsid w:val="00B06912"/>
    <w:rsid w:val="00B26E6A"/>
    <w:rsid w:val="00B5209D"/>
    <w:rsid w:val="00B6291D"/>
    <w:rsid w:val="00B9123C"/>
    <w:rsid w:val="00BB0A73"/>
    <w:rsid w:val="00BB1D53"/>
    <w:rsid w:val="00BE0299"/>
    <w:rsid w:val="00C07CDC"/>
    <w:rsid w:val="00C108D1"/>
    <w:rsid w:val="00C25833"/>
    <w:rsid w:val="00C373AF"/>
    <w:rsid w:val="00C54B6D"/>
    <w:rsid w:val="00C70101"/>
    <w:rsid w:val="00CA033A"/>
    <w:rsid w:val="00CC080C"/>
    <w:rsid w:val="00CC2425"/>
    <w:rsid w:val="00CC2BBF"/>
    <w:rsid w:val="00CF7C63"/>
    <w:rsid w:val="00D06DCD"/>
    <w:rsid w:val="00D07A79"/>
    <w:rsid w:val="00D400B0"/>
    <w:rsid w:val="00D7435B"/>
    <w:rsid w:val="00D86A29"/>
    <w:rsid w:val="00D957F4"/>
    <w:rsid w:val="00DA6FD0"/>
    <w:rsid w:val="00DA7023"/>
    <w:rsid w:val="00DB7D27"/>
    <w:rsid w:val="00DC20E7"/>
    <w:rsid w:val="00DD3AAE"/>
    <w:rsid w:val="00DD5F41"/>
    <w:rsid w:val="00DF4FD7"/>
    <w:rsid w:val="00E11E81"/>
    <w:rsid w:val="00E457C0"/>
    <w:rsid w:val="00E50642"/>
    <w:rsid w:val="00E519CA"/>
    <w:rsid w:val="00E533C5"/>
    <w:rsid w:val="00E857BB"/>
    <w:rsid w:val="00E85975"/>
    <w:rsid w:val="00E86856"/>
    <w:rsid w:val="00EA1744"/>
    <w:rsid w:val="00EA3991"/>
    <w:rsid w:val="00EC6134"/>
    <w:rsid w:val="00ED2BA7"/>
    <w:rsid w:val="00EF6625"/>
    <w:rsid w:val="00F1480A"/>
    <w:rsid w:val="00F65EBC"/>
    <w:rsid w:val="00F72353"/>
    <w:rsid w:val="00F925D1"/>
    <w:rsid w:val="00FC396B"/>
    <w:rsid w:val="00FE2A35"/>
    <w:rsid w:val="00FF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2775E5"/>
    <w:rPr>
      <w:b/>
      <w:bCs/>
    </w:rPr>
  </w:style>
  <w:style w:type="table" w:styleId="TableGrid">
    <w:name w:val="Table Grid"/>
    <w:basedOn w:val="TableNormal"/>
    <w:uiPriority w:val="39"/>
    <w:rsid w:val="00D7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33C5"/>
    <w:rPr>
      <w:sz w:val="16"/>
      <w:szCs w:val="16"/>
    </w:rPr>
  </w:style>
  <w:style w:type="paragraph" w:styleId="CommentText">
    <w:name w:val="annotation text"/>
    <w:basedOn w:val="Normal"/>
    <w:link w:val="CommentTextChar"/>
    <w:uiPriority w:val="99"/>
    <w:unhideWhenUsed/>
    <w:rsid w:val="00E533C5"/>
    <w:rPr>
      <w:sz w:val="20"/>
      <w:szCs w:val="20"/>
    </w:rPr>
  </w:style>
  <w:style w:type="character" w:customStyle="1" w:styleId="CommentTextChar">
    <w:name w:val="Comment Text Char"/>
    <w:basedOn w:val="DefaultParagraphFont"/>
    <w:link w:val="CommentText"/>
    <w:uiPriority w:val="99"/>
    <w:rsid w:val="00E533C5"/>
    <w:rPr>
      <w:rFonts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533C5"/>
    <w:rPr>
      <w:b/>
      <w:bCs/>
    </w:rPr>
  </w:style>
  <w:style w:type="character" w:customStyle="1" w:styleId="CommentSubjectChar">
    <w:name w:val="Comment Subject Char"/>
    <w:basedOn w:val="CommentTextChar"/>
    <w:link w:val="CommentSubject"/>
    <w:uiPriority w:val="99"/>
    <w:semiHidden/>
    <w:rsid w:val="00E533C5"/>
    <w:rPr>
      <w:rFonts w:cs="Times New Roman"/>
      <w:b/>
      <w:bCs/>
      <w:sz w:val="20"/>
      <w:szCs w:val="20"/>
      <w:lang w:bidi="en-US"/>
    </w:rPr>
  </w:style>
  <w:style w:type="paragraph" w:styleId="Revision">
    <w:name w:val="Revision"/>
    <w:hidden/>
    <w:uiPriority w:val="99"/>
    <w:semiHidden/>
    <w:rsid w:val="001979E6"/>
    <w:rPr>
      <w:rFonts w:cs="Times New Roman"/>
      <w:lang w:bidi="en-US"/>
    </w:rPr>
  </w:style>
  <w:style w:type="character" w:styleId="FollowedHyperlink">
    <w:name w:val="FollowedHyperlink"/>
    <w:basedOn w:val="DefaultParagraphFont"/>
    <w:uiPriority w:val="99"/>
    <w:semiHidden/>
    <w:unhideWhenUsed/>
    <w:rsid w:val="00EA39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134832338">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useumhack.com/virtual-team-building-for-remote-tea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12</cp:revision>
  <dcterms:created xsi:type="dcterms:W3CDTF">2021-05-28T18:33:00Z</dcterms:created>
  <dcterms:modified xsi:type="dcterms:W3CDTF">2021-06-04T15:08:00Z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