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1301A" w14:textId="77777777" w:rsidR="006D3A53" w:rsidRPr="006D3A53" w:rsidRDefault="006D3A53" w:rsidP="006D3A53">
      <w:pPr>
        <w:rPr>
          <w:b/>
          <w:bCs/>
          <w:color w:val="440056"/>
        </w:rPr>
      </w:pPr>
      <w:r w:rsidRPr="006D3A53">
        <w:rPr>
          <w:b/>
          <w:bCs/>
          <w:color w:val="440056"/>
        </w:rPr>
        <w:t>Unconscious Bias and Diversity, Equity &amp; Inclusion</w:t>
      </w:r>
    </w:p>
    <w:p w14:paraId="716EDACD" w14:textId="77777777" w:rsidR="006077C0" w:rsidRPr="009C13F6" w:rsidRDefault="006077C0" w:rsidP="009C13F6">
      <w:pPr>
        <w:rPr>
          <w:rFonts w:cs="Times New Roman (Body CS)"/>
          <w:color w:val="666666"/>
          <w:spacing w:val="20"/>
          <w:kern w:val="22"/>
          <w:sz w:val="20"/>
          <w:szCs w:val="20"/>
        </w:rPr>
      </w:pPr>
    </w:p>
    <w:p w14:paraId="1BE164E7" w14:textId="67790B50" w:rsidR="003A2252" w:rsidRPr="006D3A53" w:rsidRDefault="006D3A53" w:rsidP="003A2252">
      <w:pPr>
        <w:rPr>
          <w:rFonts w:cs="Times New Roman (Body CS)"/>
          <w:b/>
          <w:bCs/>
          <w:color w:val="666666"/>
          <w:spacing w:val="20"/>
          <w:kern w:val="22"/>
          <w:sz w:val="20"/>
          <w:szCs w:val="20"/>
        </w:rPr>
      </w:pPr>
      <w:r w:rsidRPr="006D3A53">
        <w:rPr>
          <w:rFonts w:cs="Times New Roman (Body CS)"/>
          <w:b/>
          <w:bCs/>
          <w:color w:val="666666"/>
          <w:spacing w:val="20"/>
          <w:kern w:val="22"/>
          <w:sz w:val="20"/>
          <w:szCs w:val="20"/>
        </w:rPr>
        <w:t>Unconscious Bias vs. Racism</w:t>
      </w:r>
    </w:p>
    <w:p w14:paraId="193B3589" w14:textId="08DD4178" w:rsidR="006D3A53" w:rsidRDefault="006D3A53" w:rsidP="006D3A53">
      <w:pPr>
        <w:rPr>
          <w:color w:val="666666"/>
          <w:sz w:val="20"/>
          <w:szCs w:val="20"/>
        </w:rPr>
      </w:pPr>
      <w:r w:rsidRPr="006D3A53">
        <w:rPr>
          <w:color w:val="666666"/>
          <w:sz w:val="20"/>
          <w:szCs w:val="20"/>
        </w:rPr>
        <w:t xml:space="preserve">According to Merriam-Webster, racism is defined as “a belief that race is the primary determinant of human traits and capacities and that racial differences produce an inherent superiority of a particular </w:t>
      </w:r>
      <w:r w:rsidRPr="006D3A53">
        <w:rPr>
          <w:color w:val="666666"/>
          <w:sz w:val="20"/>
          <w:szCs w:val="20"/>
        </w:rPr>
        <w:t>race”. Simplified</w:t>
      </w:r>
      <w:r w:rsidRPr="006D3A53">
        <w:rPr>
          <w:color w:val="666666"/>
          <w:sz w:val="20"/>
          <w:szCs w:val="20"/>
        </w:rPr>
        <w:t xml:space="preserve">, racism is a prejudice against a group of people based on their ethnic </w:t>
      </w:r>
      <w:r w:rsidRPr="006D3A53">
        <w:rPr>
          <w:color w:val="666666"/>
          <w:sz w:val="20"/>
          <w:szCs w:val="20"/>
        </w:rPr>
        <w:t>group. Typically</w:t>
      </w:r>
      <w:r w:rsidRPr="006D3A53">
        <w:rPr>
          <w:color w:val="666666"/>
          <w:sz w:val="20"/>
          <w:szCs w:val="20"/>
        </w:rPr>
        <w:t xml:space="preserve">, a person that has a strong prejudice towards one or more groups is aware of their bias and believes their race is </w:t>
      </w:r>
      <w:r w:rsidRPr="006D3A53">
        <w:rPr>
          <w:color w:val="666666"/>
          <w:sz w:val="20"/>
          <w:szCs w:val="20"/>
        </w:rPr>
        <w:t>superior. They</w:t>
      </w:r>
      <w:r w:rsidRPr="006D3A53">
        <w:rPr>
          <w:color w:val="666666"/>
          <w:sz w:val="20"/>
          <w:szCs w:val="20"/>
        </w:rPr>
        <w:t xml:space="preserve"> generally dislike members of the group that they consider inferior.</w:t>
      </w:r>
    </w:p>
    <w:p w14:paraId="2B253ECF" w14:textId="77777777" w:rsidR="006D3A53" w:rsidRPr="006D3A53" w:rsidRDefault="006D3A53" w:rsidP="006D3A53">
      <w:pPr>
        <w:rPr>
          <w:color w:val="666666"/>
          <w:sz w:val="20"/>
          <w:szCs w:val="20"/>
        </w:rPr>
      </w:pPr>
    </w:p>
    <w:p w14:paraId="0F819A98" w14:textId="4EE7571A" w:rsidR="006D3A53" w:rsidRDefault="006D3A53" w:rsidP="006D3A53">
      <w:pPr>
        <w:rPr>
          <w:color w:val="666666"/>
          <w:sz w:val="20"/>
          <w:szCs w:val="20"/>
        </w:rPr>
      </w:pPr>
      <w:r w:rsidRPr="006D3A53">
        <w:rPr>
          <w:color w:val="666666"/>
          <w:sz w:val="20"/>
          <w:szCs w:val="20"/>
        </w:rPr>
        <w:t xml:space="preserve">Unconscious bias is a little </w:t>
      </w:r>
      <w:r w:rsidRPr="006D3A53">
        <w:rPr>
          <w:color w:val="666666"/>
          <w:sz w:val="20"/>
          <w:szCs w:val="20"/>
        </w:rPr>
        <w:t>different. The</w:t>
      </w:r>
      <w:r w:rsidRPr="006D3A53">
        <w:rPr>
          <w:color w:val="666666"/>
          <w:sz w:val="20"/>
          <w:szCs w:val="20"/>
        </w:rPr>
        <w:t xml:space="preserve"> person may not have a strong or intentional prejudice towards another person or feel their race is superior; </w:t>
      </w:r>
      <w:r w:rsidRPr="006D3A53">
        <w:rPr>
          <w:color w:val="666666"/>
          <w:sz w:val="20"/>
          <w:szCs w:val="20"/>
        </w:rPr>
        <w:t>instead,</w:t>
      </w:r>
      <w:r w:rsidRPr="006D3A53">
        <w:rPr>
          <w:color w:val="666666"/>
          <w:sz w:val="20"/>
          <w:szCs w:val="20"/>
        </w:rPr>
        <w:t xml:space="preserve"> their thoughts and actions reflect an outlook that is based on their own past experiences, media representations, information from their own cultural background or from people they admire.</w:t>
      </w:r>
    </w:p>
    <w:p w14:paraId="1C055A5D" w14:textId="77777777" w:rsidR="006D3A53" w:rsidRPr="006D3A53" w:rsidRDefault="006D3A53" w:rsidP="006D3A53">
      <w:pPr>
        <w:rPr>
          <w:color w:val="666666"/>
          <w:sz w:val="20"/>
          <w:szCs w:val="20"/>
        </w:rPr>
      </w:pPr>
    </w:p>
    <w:p w14:paraId="7A147A2E" w14:textId="14685411" w:rsidR="006D3A53" w:rsidRDefault="006D3A53" w:rsidP="006D3A53">
      <w:pPr>
        <w:rPr>
          <w:color w:val="666666"/>
          <w:sz w:val="20"/>
          <w:szCs w:val="20"/>
        </w:rPr>
      </w:pPr>
      <w:r w:rsidRPr="006D3A53">
        <w:rPr>
          <w:color w:val="666666"/>
          <w:sz w:val="20"/>
          <w:szCs w:val="20"/>
        </w:rPr>
        <w:t xml:space="preserve">Unconscious bias is unintentional, and it is based on associating people with groups versus seeing them completely as </w:t>
      </w:r>
      <w:r w:rsidRPr="006D3A53">
        <w:rPr>
          <w:color w:val="666666"/>
          <w:sz w:val="20"/>
          <w:szCs w:val="20"/>
        </w:rPr>
        <w:t>individuals. Our</w:t>
      </w:r>
      <w:r w:rsidRPr="006D3A53">
        <w:rPr>
          <w:color w:val="666666"/>
          <w:sz w:val="20"/>
          <w:szCs w:val="20"/>
        </w:rPr>
        <w:t xml:space="preserve"> brain processes information quickly by simplifying </w:t>
      </w:r>
      <w:r w:rsidRPr="006D3A53">
        <w:rPr>
          <w:color w:val="666666"/>
          <w:sz w:val="20"/>
          <w:szCs w:val="20"/>
        </w:rPr>
        <w:t>it. It</w:t>
      </w:r>
      <w:r w:rsidRPr="006D3A53">
        <w:rPr>
          <w:color w:val="666666"/>
          <w:sz w:val="20"/>
          <w:szCs w:val="20"/>
        </w:rPr>
        <w:t xml:space="preserve"> automatically categorizes people based, for example, on whether they </w:t>
      </w:r>
      <w:proofErr w:type="gramStart"/>
      <w:r w:rsidRPr="006D3A53">
        <w:rPr>
          <w:color w:val="666666"/>
          <w:sz w:val="20"/>
          <w:szCs w:val="20"/>
        </w:rPr>
        <w:t>look</w:t>
      </w:r>
      <w:proofErr w:type="gramEnd"/>
      <w:r w:rsidRPr="006D3A53">
        <w:rPr>
          <w:color w:val="666666"/>
          <w:sz w:val="20"/>
          <w:szCs w:val="20"/>
        </w:rPr>
        <w:t xml:space="preserve"> and act like </w:t>
      </w:r>
      <w:r w:rsidRPr="006D3A53">
        <w:rPr>
          <w:color w:val="666666"/>
          <w:sz w:val="20"/>
          <w:szCs w:val="20"/>
        </w:rPr>
        <w:t>us. This</w:t>
      </w:r>
      <w:r w:rsidRPr="006D3A53">
        <w:rPr>
          <w:color w:val="666666"/>
          <w:sz w:val="20"/>
          <w:szCs w:val="20"/>
        </w:rPr>
        <w:t xml:space="preserve"> is an example of affinity </w:t>
      </w:r>
      <w:r w:rsidRPr="006D3A53">
        <w:rPr>
          <w:color w:val="666666"/>
          <w:sz w:val="20"/>
          <w:szCs w:val="20"/>
        </w:rPr>
        <w:t>bias. Affinity</w:t>
      </w:r>
      <w:r w:rsidRPr="006D3A53">
        <w:rPr>
          <w:color w:val="666666"/>
          <w:sz w:val="20"/>
          <w:szCs w:val="20"/>
        </w:rPr>
        <w:t xml:space="preserve"> bias causes us to respond to people who look, act and sound like us differently than we would someone who does not “fit” into that </w:t>
      </w:r>
      <w:r w:rsidRPr="006D3A53">
        <w:rPr>
          <w:color w:val="666666"/>
          <w:sz w:val="20"/>
          <w:szCs w:val="20"/>
        </w:rPr>
        <w:t>group. It</w:t>
      </w:r>
      <w:r w:rsidRPr="006D3A53">
        <w:rPr>
          <w:color w:val="666666"/>
          <w:sz w:val="20"/>
          <w:szCs w:val="20"/>
        </w:rPr>
        <w:t xml:space="preserve"> makes you naturally suspicious and unaccepting of the “other”.</w:t>
      </w:r>
    </w:p>
    <w:p w14:paraId="016DBF16" w14:textId="77777777" w:rsidR="006D3A53" w:rsidRPr="006D3A53" w:rsidRDefault="006D3A53" w:rsidP="006D3A53">
      <w:pPr>
        <w:rPr>
          <w:color w:val="666666"/>
          <w:sz w:val="20"/>
          <w:szCs w:val="20"/>
        </w:rPr>
      </w:pPr>
    </w:p>
    <w:p w14:paraId="7EA0230E" w14:textId="6A48573A" w:rsidR="006D3A53" w:rsidRDefault="006D3A53" w:rsidP="006D3A53">
      <w:pPr>
        <w:rPr>
          <w:color w:val="666666"/>
          <w:sz w:val="20"/>
          <w:szCs w:val="20"/>
        </w:rPr>
      </w:pPr>
      <w:r w:rsidRPr="006D3A53">
        <w:rPr>
          <w:color w:val="666666"/>
          <w:sz w:val="20"/>
          <w:szCs w:val="20"/>
        </w:rPr>
        <w:t xml:space="preserve">Your brain also makes assumptions about groups of people based on past </w:t>
      </w:r>
      <w:r w:rsidRPr="006D3A53">
        <w:rPr>
          <w:color w:val="666666"/>
          <w:sz w:val="20"/>
          <w:szCs w:val="20"/>
        </w:rPr>
        <w:t>experience. While</w:t>
      </w:r>
      <w:r w:rsidRPr="006D3A53">
        <w:rPr>
          <w:color w:val="666666"/>
          <w:sz w:val="20"/>
          <w:szCs w:val="20"/>
        </w:rPr>
        <w:t xml:space="preserve"> you may see </w:t>
      </w:r>
      <w:proofErr w:type="gramStart"/>
      <w:r w:rsidRPr="006D3A53">
        <w:rPr>
          <w:color w:val="666666"/>
          <w:sz w:val="20"/>
          <w:szCs w:val="20"/>
        </w:rPr>
        <w:t>everyone</w:t>
      </w:r>
      <w:proofErr w:type="gramEnd"/>
      <w:r w:rsidRPr="006D3A53">
        <w:rPr>
          <w:color w:val="666666"/>
          <w:sz w:val="20"/>
          <w:szCs w:val="20"/>
        </w:rPr>
        <w:t xml:space="preserve"> who is similar to you as individuals because you have wide and varied experiences with people similar to you, you may see others as representative of their type.</w:t>
      </w:r>
      <w:r>
        <w:rPr>
          <w:color w:val="666666"/>
          <w:sz w:val="20"/>
          <w:szCs w:val="20"/>
        </w:rPr>
        <w:t xml:space="preserve"> </w:t>
      </w:r>
      <w:r w:rsidRPr="006D3A53">
        <w:rPr>
          <w:color w:val="666666"/>
          <w:sz w:val="20"/>
          <w:szCs w:val="20"/>
        </w:rPr>
        <w:t>This is a natural feature of our brains which allows us to make assumptions like “that last snake bit me; I will avoid snakes from now on.”</w:t>
      </w:r>
    </w:p>
    <w:p w14:paraId="74473AAA" w14:textId="77777777" w:rsidR="006D3A53" w:rsidRPr="006D3A53" w:rsidRDefault="006D3A53" w:rsidP="006D3A53">
      <w:pPr>
        <w:rPr>
          <w:color w:val="666666"/>
          <w:sz w:val="20"/>
          <w:szCs w:val="20"/>
        </w:rPr>
      </w:pPr>
    </w:p>
    <w:p w14:paraId="606DC319" w14:textId="6BA274F4" w:rsidR="006D3A53" w:rsidRDefault="006D3A53" w:rsidP="006D3A53">
      <w:pPr>
        <w:rPr>
          <w:color w:val="666666"/>
          <w:sz w:val="20"/>
          <w:szCs w:val="20"/>
        </w:rPr>
      </w:pPr>
      <w:r w:rsidRPr="006D3A53">
        <w:rPr>
          <w:color w:val="666666"/>
          <w:sz w:val="20"/>
          <w:szCs w:val="20"/>
        </w:rPr>
        <w:t xml:space="preserve">For example, if a minority stole something from you, your unconscious brain </w:t>
      </w:r>
      <w:proofErr w:type="gramStart"/>
      <w:r w:rsidRPr="006D3A53">
        <w:rPr>
          <w:color w:val="666666"/>
          <w:sz w:val="20"/>
          <w:szCs w:val="20"/>
        </w:rPr>
        <w:t>will</w:t>
      </w:r>
      <w:proofErr w:type="gramEnd"/>
      <w:r w:rsidRPr="006D3A53">
        <w:rPr>
          <w:color w:val="666666"/>
          <w:sz w:val="20"/>
          <w:szCs w:val="20"/>
        </w:rPr>
        <w:t xml:space="preserve"> automatically assume that all people of that ethnic group are prone to </w:t>
      </w:r>
      <w:r w:rsidRPr="006D3A53">
        <w:rPr>
          <w:color w:val="666666"/>
          <w:sz w:val="20"/>
          <w:szCs w:val="20"/>
        </w:rPr>
        <w:t>stealing. Or</w:t>
      </w:r>
      <w:r w:rsidRPr="006D3A53">
        <w:rPr>
          <w:color w:val="666666"/>
          <w:sz w:val="20"/>
          <w:szCs w:val="20"/>
        </w:rPr>
        <w:t xml:space="preserve"> say you grew up having all white female teachers in school, your unconscious brain will automatically assume that all teachers are white females.</w:t>
      </w:r>
    </w:p>
    <w:p w14:paraId="526DB5BE" w14:textId="77777777" w:rsidR="006D3A53" w:rsidRPr="006D3A53" w:rsidRDefault="006D3A53" w:rsidP="006D3A53">
      <w:pPr>
        <w:rPr>
          <w:color w:val="666666"/>
          <w:sz w:val="20"/>
          <w:szCs w:val="20"/>
        </w:rPr>
      </w:pPr>
    </w:p>
    <w:p w14:paraId="6DE28F63" w14:textId="55E212AA" w:rsidR="006D3A53" w:rsidRDefault="006D3A53" w:rsidP="006D3A53">
      <w:pPr>
        <w:rPr>
          <w:color w:val="666666"/>
          <w:sz w:val="20"/>
          <w:szCs w:val="20"/>
        </w:rPr>
      </w:pPr>
      <w:r w:rsidRPr="006D3A53">
        <w:rPr>
          <w:color w:val="666666"/>
          <w:sz w:val="20"/>
          <w:szCs w:val="20"/>
        </w:rPr>
        <w:t xml:space="preserve">Your unconscious brain processes things based on what you have seen, heard or experienced in your </w:t>
      </w:r>
      <w:r w:rsidRPr="006D3A53">
        <w:rPr>
          <w:color w:val="666666"/>
          <w:sz w:val="20"/>
          <w:szCs w:val="20"/>
        </w:rPr>
        <w:t>life. Often</w:t>
      </w:r>
      <w:r w:rsidRPr="006D3A53">
        <w:rPr>
          <w:color w:val="666666"/>
          <w:sz w:val="20"/>
          <w:szCs w:val="20"/>
        </w:rPr>
        <w:t xml:space="preserve"> this shortcut is useful for us, for example when avoiding venomous </w:t>
      </w:r>
      <w:r w:rsidRPr="006D3A53">
        <w:rPr>
          <w:color w:val="666666"/>
          <w:sz w:val="20"/>
          <w:szCs w:val="20"/>
        </w:rPr>
        <w:t>snakes. On</w:t>
      </w:r>
      <w:r w:rsidRPr="006D3A53">
        <w:rPr>
          <w:color w:val="666666"/>
          <w:sz w:val="20"/>
          <w:szCs w:val="20"/>
        </w:rPr>
        <w:t xml:space="preserve"> the other hand, we do not want it to cause us to make unconscious assumptions about others based on their race or gender.</w:t>
      </w:r>
    </w:p>
    <w:p w14:paraId="5CF2D906" w14:textId="77777777" w:rsidR="006D3A53" w:rsidRPr="006D3A53" w:rsidRDefault="006D3A53" w:rsidP="006D3A53">
      <w:pPr>
        <w:rPr>
          <w:color w:val="666666"/>
          <w:sz w:val="20"/>
          <w:szCs w:val="20"/>
        </w:rPr>
      </w:pPr>
    </w:p>
    <w:p w14:paraId="27A3CC17" w14:textId="6B7CB024" w:rsidR="006D3A53" w:rsidRDefault="006D3A53" w:rsidP="006D3A53">
      <w:pPr>
        <w:rPr>
          <w:color w:val="666666"/>
          <w:sz w:val="20"/>
          <w:szCs w:val="20"/>
        </w:rPr>
      </w:pPr>
      <w:r w:rsidRPr="006D3A53">
        <w:rPr>
          <w:color w:val="666666"/>
          <w:sz w:val="20"/>
          <w:szCs w:val="20"/>
        </w:rPr>
        <w:t xml:space="preserve">Can you overcome this </w:t>
      </w:r>
      <w:r w:rsidRPr="006D3A53">
        <w:rPr>
          <w:color w:val="666666"/>
          <w:sz w:val="20"/>
          <w:szCs w:val="20"/>
        </w:rPr>
        <w:t>process? Sure</w:t>
      </w:r>
      <w:r w:rsidRPr="006D3A53">
        <w:rPr>
          <w:color w:val="666666"/>
          <w:sz w:val="20"/>
          <w:szCs w:val="20"/>
        </w:rPr>
        <w:t>, but it takes some education on your part about what unconscious bias is and how it may have impacted you.</w:t>
      </w:r>
      <w:r>
        <w:rPr>
          <w:color w:val="666666"/>
          <w:sz w:val="20"/>
          <w:szCs w:val="20"/>
        </w:rPr>
        <w:t xml:space="preserve"> </w:t>
      </w:r>
      <w:r w:rsidRPr="006D3A53">
        <w:rPr>
          <w:color w:val="666666"/>
          <w:sz w:val="20"/>
          <w:szCs w:val="20"/>
        </w:rPr>
        <w:t>From there you will need to intentionally build inclusive habits based on those biases and make efforts to notice information that contradicts your biases.</w:t>
      </w:r>
      <w:r>
        <w:rPr>
          <w:color w:val="666666"/>
          <w:sz w:val="20"/>
          <w:szCs w:val="20"/>
        </w:rPr>
        <w:t xml:space="preserve"> </w:t>
      </w:r>
      <w:r w:rsidRPr="006D3A53">
        <w:rPr>
          <w:color w:val="666666"/>
          <w:sz w:val="20"/>
          <w:szCs w:val="20"/>
        </w:rPr>
        <w:t>This means developing relationships with people who are not like you, and reminding yourself when you see so-called “typical” behavior of the alternate examples.</w:t>
      </w:r>
      <w:r>
        <w:rPr>
          <w:color w:val="666666"/>
          <w:sz w:val="20"/>
          <w:szCs w:val="20"/>
        </w:rPr>
        <w:t xml:space="preserve"> </w:t>
      </w:r>
      <w:r w:rsidRPr="006D3A53">
        <w:rPr>
          <w:color w:val="666666"/>
          <w:sz w:val="20"/>
          <w:szCs w:val="20"/>
        </w:rPr>
        <w:t xml:space="preserve">Many of your employees most likely have some form of unconscious bias; therefore, education and intentionally seeing others as individuals can go a long way in altering this </w:t>
      </w:r>
      <w:r w:rsidRPr="006D3A53">
        <w:rPr>
          <w:color w:val="666666"/>
          <w:sz w:val="20"/>
          <w:szCs w:val="20"/>
        </w:rPr>
        <w:t>mindset. Simply</w:t>
      </w:r>
      <w:r w:rsidRPr="006D3A53">
        <w:rPr>
          <w:color w:val="666666"/>
          <w:sz w:val="20"/>
          <w:szCs w:val="20"/>
        </w:rPr>
        <w:t xml:space="preserve"> acknowledging your biases allows you to take actions intentionally instead of emotionally.</w:t>
      </w:r>
    </w:p>
    <w:p w14:paraId="297E43AD" w14:textId="77777777" w:rsidR="006D3A53" w:rsidRPr="006D3A53" w:rsidRDefault="006D3A53" w:rsidP="006D3A53">
      <w:pPr>
        <w:rPr>
          <w:color w:val="666666"/>
          <w:sz w:val="20"/>
          <w:szCs w:val="20"/>
        </w:rPr>
      </w:pPr>
    </w:p>
    <w:p w14:paraId="51D96366" w14:textId="77777777" w:rsidR="006D3A53" w:rsidRPr="006D3A53" w:rsidRDefault="006D3A53" w:rsidP="006D3A53">
      <w:pPr>
        <w:rPr>
          <w:rFonts w:cs="Times New Roman (Body CS)"/>
          <w:b/>
          <w:bCs/>
          <w:color w:val="666666"/>
          <w:spacing w:val="20"/>
          <w:kern w:val="22"/>
          <w:sz w:val="20"/>
          <w:szCs w:val="20"/>
        </w:rPr>
      </w:pPr>
      <w:r w:rsidRPr="006D3A53">
        <w:rPr>
          <w:rFonts w:cs="Times New Roman (Body CS)"/>
          <w:b/>
          <w:bCs/>
          <w:color w:val="666666"/>
          <w:spacing w:val="20"/>
          <w:kern w:val="22"/>
          <w:sz w:val="20"/>
          <w:szCs w:val="20"/>
        </w:rPr>
        <w:t>Multi-dimensional &amp; Multi-generational perspectives</w:t>
      </w:r>
    </w:p>
    <w:p w14:paraId="1BC7201E" w14:textId="46C19012" w:rsidR="006D3A53" w:rsidRDefault="006D3A53" w:rsidP="006D3A53">
      <w:pPr>
        <w:rPr>
          <w:color w:val="666666"/>
          <w:sz w:val="20"/>
          <w:szCs w:val="20"/>
        </w:rPr>
      </w:pPr>
      <w:r w:rsidRPr="006D3A53">
        <w:rPr>
          <w:color w:val="666666"/>
          <w:sz w:val="20"/>
          <w:szCs w:val="20"/>
        </w:rPr>
        <w:t xml:space="preserve">Every person has their own perspective on Diversity, Equity and Inclusion programs in their personal or professional </w:t>
      </w:r>
      <w:r w:rsidRPr="006D3A53">
        <w:rPr>
          <w:color w:val="666666"/>
          <w:sz w:val="20"/>
          <w:szCs w:val="20"/>
        </w:rPr>
        <w:t>experiences. Each</w:t>
      </w:r>
      <w:r w:rsidRPr="006D3A53">
        <w:rPr>
          <w:color w:val="666666"/>
          <w:sz w:val="20"/>
          <w:szCs w:val="20"/>
        </w:rPr>
        <w:t xml:space="preserve"> individual may value some aspects of DE &amp; I but may have negative or misinformed ideas as to other </w:t>
      </w:r>
      <w:r w:rsidRPr="006D3A53">
        <w:rPr>
          <w:color w:val="666666"/>
          <w:sz w:val="20"/>
          <w:szCs w:val="20"/>
        </w:rPr>
        <w:t>aspects. People</w:t>
      </w:r>
      <w:r w:rsidRPr="006D3A53">
        <w:rPr>
          <w:color w:val="666666"/>
          <w:sz w:val="20"/>
          <w:szCs w:val="20"/>
        </w:rPr>
        <w:t xml:space="preserve"> who perceive DE &amp; I as “Affirmative Action” which promotes people based on race, thereby “discriminating” against men or white people would be one common </w:t>
      </w:r>
      <w:r w:rsidRPr="006D3A53">
        <w:rPr>
          <w:color w:val="666666"/>
          <w:sz w:val="20"/>
          <w:szCs w:val="20"/>
        </w:rPr>
        <w:t>example. Other</w:t>
      </w:r>
      <w:r w:rsidRPr="006D3A53">
        <w:rPr>
          <w:color w:val="666666"/>
          <w:sz w:val="20"/>
          <w:szCs w:val="20"/>
        </w:rPr>
        <w:t xml:space="preserve"> people may see diversity as solely a race-based initiative, unaware that diversity is a broader </w:t>
      </w:r>
      <w:r w:rsidRPr="006D3A53">
        <w:rPr>
          <w:color w:val="666666"/>
          <w:sz w:val="20"/>
          <w:szCs w:val="20"/>
        </w:rPr>
        <w:t>picture. There</w:t>
      </w:r>
      <w:r w:rsidRPr="006D3A53">
        <w:rPr>
          <w:color w:val="666666"/>
          <w:sz w:val="20"/>
          <w:szCs w:val="20"/>
        </w:rPr>
        <w:t xml:space="preserve"> may also be people who see DE &amp; I as “window-dressing” which will accomplish nothing.</w:t>
      </w:r>
    </w:p>
    <w:p w14:paraId="0AC0D9AF" w14:textId="77777777" w:rsidR="006D3A53" w:rsidRPr="006D3A53" w:rsidRDefault="006D3A53" w:rsidP="006D3A53">
      <w:pPr>
        <w:rPr>
          <w:color w:val="666666"/>
          <w:sz w:val="20"/>
          <w:szCs w:val="20"/>
        </w:rPr>
      </w:pPr>
    </w:p>
    <w:p w14:paraId="4127CD21" w14:textId="3F6483C9" w:rsidR="006D3A53" w:rsidRPr="006D3A53" w:rsidRDefault="006D3A53" w:rsidP="006D3A53">
      <w:pPr>
        <w:rPr>
          <w:color w:val="666666"/>
          <w:sz w:val="20"/>
          <w:szCs w:val="20"/>
        </w:rPr>
      </w:pPr>
      <w:r w:rsidRPr="006D3A53">
        <w:rPr>
          <w:color w:val="666666"/>
          <w:sz w:val="20"/>
          <w:szCs w:val="20"/>
        </w:rPr>
        <w:t xml:space="preserve">Most organizations now have employees from all five of the generational eras – Traditionalists, Baby Boomers, Generation Xers, Millennials and Generation </w:t>
      </w:r>
      <w:proofErr w:type="spellStart"/>
      <w:r w:rsidRPr="006D3A53">
        <w:rPr>
          <w:color w:val="666666"/>
          <w:sz w:val="20"/>
          <w:szCs w:val="20"/>
        </w:rPr>
        <w:t>Zs</w:t>
      </w:r>
      <w:proofErr w:type="spellEnd"/>
      <w:r w:rsidRPr="006D3A53">
        <w:rPr>
          <w:color w:val="666666"/>
          <w:sz w:val="20"/>
          <w:szCs w:val="20"/>
        </w:rPr>
        <w:t xml:space="preserve"> or Gen2020; therefore, thoughts on DE &amp; I may vary widely in the organization. Everyone in these groups will have differing values and </w:t>
      </w:r>
      <w:r w:rsidRPr="006D3A53">
        <w:rPr>
          <w:color w:val="666666"/>
          <w:sz w:val="20"/>
          <w:szCs w:val="20"/>
        </w:rPr>
        <w:t>beliefs. However</w:t>
      </w:r>
      <w:r w:rsidRPr="006D3A53">
        <w:rPr>
          <w:color w:val="666666"/>
          <w:sz w:val="20"/>
          <w:szCs w:val="20"/>
        </w:rPr>
        <w:t>, diversity is what we need in order to spur innovation and productivity and be a leader in the industry.</w:t>
      </w:r>
    </w:p>
    <w:p w14:paraId="2EF5479A" w14:textId="236BCB91" w:rsidR="006D3A53" w:rsidRDefault="006D3A53" w:rsidP="006D3A53">
      <w:pPr>
        <w:rPr>
          <w:color w:val="666666"/>
          <w:sz w:val="20"/>
          <w:szCs w:val="20"/>
        </w:rPr>
      </w:pPr>
      <w:r w:rsidRPr="006D3A53">
        <w:rPr>
          <w:color w:val="666666"/>
          <w:sz w:val="20"/>
          <w:szCs w:val="20"/>
        </w:rPr>
        <w:lastRenderedPageBreak/>
        <w:t xml:space="preserve">Provide employees information on the success rates of companies who adopt these </w:t>
      </w:r>
      <w:r w:rsidRPr="006D3A53">
        <w:rPr>
          <w:color w:val="666666"/>
          <w:sz w:val="20"/>
          <w:szCs w:val="20"/>
        </w:rPr>
        <w:t>initiatives. Explain</w:t>
      </w:r>
      <w:r w:rsidRPr="006D3A53">
        <w:rPr>
          <w:color w:val="666666"/>
          <w:sz w:val="20"/>
          <w:szCs w:val="20"/>
        </w:rPr>
        <w:t xml:space="preserve"> that creating a diverse company includes encouraging and supporting diversity in opinion and </w:t>
      </w:r>
      <w:r w:rsidRPr="006D3A53">
        <w:rPr>
          <w:color w:val="666666"/>
          <w:sz w:val="20"/>
          <w:szCs w:val="20"/>
        </w:rPr>
        <w:t>background. A</w:t>
      </w:r>
      <w:r w:rsidRPr="006D3A53">
        <w:rPr>
          <w:color w:val="666666"/>
          <w:sz w:val="20"/>
          <w:szCs w:val="20"/>
        </w:rPr>
        <w:t xml:space="preserve"> company which is uniform is unable to react to changes in their customer based or understand their needs (whether the customer is internal or external).</w:t>
      </w:r>
    </w:p>
    <w:p w14:paraId="796D4DF8" w14:textId="77777777" w:rsidR="006D3A53" w:rsidRPr="006D3A53" w:rsidRDefault="006D3A53" w:rsidP="006D3A53">
      <w:pPr>
        <w:rPr>
          <w:color w:val="666666"/>
          <w:sz w:val="20"/>
          <w:szCs w:val="20"/>
        </w:rPr>
      </w:pPr>
    </w:p>
    <w:p w14:paraId="12C8A5E8" w14:textId="71550A31" w:rsidR="006D3A53" w:rsidRDefault="006D3A53" w:rsidP="006D3A53">
      <w:pPr>
        <w:rPr>
          <w:color w:val="666666"/>
          <w:sz w:val="20"/>
          <w:szCs w:val="20"/>
        </w:rPr>
      </w:pPr>
      <w:r w:rsidRPr="006D3A53">
        <w:rPr>
          <w:color w:val="666666"/>
          <w:sz w:val="20"/>
          <w:szCs w:val="20"/>
        </w:rPr>
        <w:t xml:space="preserve">Companies must find their own way towards a successful DE &amp; I </w:t>
      </w:r>
      <w:r w:rsidRPr="006D3A53">
        <w:rPr>
          <w:color w:val="666666"/>
          <w:sz w:val="20"/>
          <w:szCs w:val="20"/>
        </w:rPr>
        <w:t>program. The</w:t>
      </w:r>
      <w:r w:rsidRPr="006D3A53">
        <w:rPr>
          <w:color w:val="666666"/>
          <w:sz w:val="20"/>
          <w:szCs w:val="20"/>
        </w:rPr>
        <w:t xml:space="preserve"> first step in this is analyzing your current </w:t>
      </w:r>
      <w:r w:rsidRPr="006D3A53">
        <w:rPr>
          <w:color w:val="666666"/>
          <w:sz w:val="20"/>
          <w:szCs w:val="20"/>
        </w:rPr>
        <w:t>position. Part</w:t>
      </w:r>
      <w:r w:rsidRPr="006D3A53">
        <w:rPr>
          <w:color w:val="666666"/>
          <w:sz w:val="20"/>
          <w:szCs w:val="20"/>
        </w:rPr>
        <w:t xml:space="preserve"> of this may be metrics, but another important part of the process is talking to your current </w:t>
      </w:r>
      <w:r w:rsidRPr="006D3A53">
        <w:rPr>
          <w:color w:val="666666"/>
          <w:sz w:val="20"/>
          <w:szCs w:val="20"/>
        </w:rPr>
        <w:t>employees. Organizations</w:t>
      </w:r>
      <w:r w:rsidRPr="006D3A53">
        <w:rPr>
          <w:color w:val="666666"/>
          <w:sz w:val="20"/>
          <w:szCs w:val="20"/>
        </w:rPr>
        <w:t xml:space="preserve"> needs to take advantage not only of racial and gender diversity, but also listen to the different generations in the workplace and hear from them what they think and feel about DE &amp; I and its importance.</w:t>
      </w:r>
    </w:p>
    <w:p w14:paraId="6674F79A" w14:textId="77777777" w:rsidR="006D3A53" w:rsidRPr="006D3A53" w:rsidRDefault="006D3A53" w:rsidP="006D3A53">
      <w:pPr>
        <w:rPr>
          <w:color w:val="666666"/>
          <w:sz w:val="20"/>
          <w:szCs w:val="20"/>
        </w:rPr>
      </w:pPr>
    </w:p>
    <w:p w14:paraId="36916948" w14:textId="304BCE40" w:rsidR="006D3A53" w:rsidRDefault="006D3A53" w:rsidP="006D3A53">
      <w:pPr>
        <w:rPr>
          <w:color w:val="666666"/>
          <w:sz w:val="20"/>
          <w:szCs w:val="20"/>
        </w:rPr>
      </w:pPr>
      <w:r w:rsidRPr="006D3A53">
        <w:rPr>
          <w:color w:val="666666"/>
          <w:sz w:val="20"/>
          <w:szCs w:val="20"/>
        </w:rPr>
        <w:t xml:space="preserve">While we cannot dive into the types of discussions that may arise related to DE &amp; I, it is important for organizations to do just that. Hear from your employees (all employees) and see what DE &amp; I </w:t>
      </w:r>
      <w:proofErr w:type="gramStart"/>
      <w:r w:rsidRPr="006D3A53">
        <w:rPr>
          <w:color w:val="666666"/>
          <w:sz w:val="20"/>
          <w:szCs w:val="20"/>
        </w:rPr>
        <w:t>means</w:t>
      </w:r>
      <w:proofErr w:type="gramEnd"/>
      <w:r w:rsidRPr="006D3A53">
        <w:rPr>
          <w:color w:val="666666"/>
          <w:sz w:val="20"/>
          <w:szCs w:val="20"/>
        </w:rPr>
        <w:t xml:space="preserve"> from to </w:t>
      </w:r>
      <w:r w:rsidRPr="006D3A53">
        <w:rPr>
          <w:color w:val="666666"/>
          <w:sz w:val="20"/>
          <w:szCs w:val="20"/>
        </w:rPr>
        <w:t>them. What</w:t>
      </w:r>
      <w:r w:rsidRPr="006D3A53">
        <w:rPr>
          <w:color w:val="666666"/>
          <w:sz w:val="20"/>
          <w:szCs w:val="20"/>
        </w:rPr>
        <w:t xml:space="preserve"> supports do they believe will be the most benefit to </w:t>
      </w:r>
      <w:r w:rsidRPr="006D3A53">
        <w:rPr>
          <w:color w:val="666666"/>
          <w:sz w:val="20"/>
          <w:szCs w:val="20"/>
        </w:rPr>
        <w:t>them? In</w:t>
      </w:r>
      <w:r w:rsidRPr="006D3A53">
        <w:rPr>
          <w:color w:val="666666"/>
          <w:sz w:val="20"/>
          <w:szCs w:val="20"/>
        </w:rPr>
        <w:t xml:space="preserve"> this way you will be able to craft a dynamic program that could be accepted by all.</w:t>
      </w:r>
    </w:p>
    <w:p w14:paraId="67343807" w14:textId="77777777" w:rsidR="006D3A53" w:rsidRPr="006D3A53" w:rsidRDefault="006D3A53" w:rsidP="006D3A53">
      <w:pPr>
        <w:rPr>
          <w:color w:val="666666"/>
          <w:sz w:val="20"/>
          <w:szCs w:val="20"/>
        </w:rPr>
      </w:pPr>
    </w:p>
    <w:p w14:paraId="0380CB3F" w14:textId="59564905" w:rsidR="006D3A53" w:rsidRDefault="006D3A53" w:rsidP="006D3A53">
      <w:pPr>
        <w:rPr>
          <w:color w:val="666666"/>
          <w:sz w:val="20"/>
          <w:szCs w:val="20"/>
        </w:rPr>
      </w:pPr>
      <w:r w:rsidRPr="006D3A53">
        <w:rPr>
          <w:color w:val="666666"/>
          <w:sz w:val="20"/>
          <w:szCs w:val="20"/>
        </w:rPr>
        <w:t xml:space="preserve">DE &amp; I efforts must integrate these diverse needs and ideas and then address those needs across a variety of organizational </w:t>
      </w:r>
      <w:r w:rsidRPr="006D3A53">
        <w:rPr>
          <w:color w:val="666666"/>
          <w:sz w:val="20"/>
          <w:szCs w:val="20"/>
        </w:rPr>
        <w:t>programs. This</w:t>
      </w:r>
      <w:r w:rsidRPr="006D3A53">
        <w:rPr>
          <w:color w:val="666666"/>
          <w:sz w:val="20"/>
          <w:szCs w:val="20"/>
        </w:rPr>
        <w:t xml:space="preserve"> must go beyond having a DE &amp; I statement on your website and instead must truly incorporate those initiatives into your organizational </w:t>
      </w:r>
      <w:r w:rsidRPr="006D3A53">
        <w:rPr>
          <w:color w:val="666666"/>
          <w:sz w:val="20"/>
          <w:szCs w:val="20"/>
        </w:rPr>
        <w:t>practices. For</w:t>
      </w:r>
      <w:r w:rsidRPr="006D3A53">
        <w:rPr>
          <w:color w:val="666666"/>
          <w:sz w:val="20"/>
          <w:szCs w:val="20"/>
        </w:rPr>
        <w:t xml:space="preserve"> example, recruitment is generally an area of focus with DE &amp; </w:t>
      </w:r>
      <w:r w:rsidRPr="006D3A53">
        <w:rPr>
          <w:color w:val="666666"/>
          <w:sz w:val="20"/>
          <w:szCs w:val="20"/>
        </w:rPr>
        <w:t>I. After</w:t>
      </w:r>
      <w:r w:rsidRPr="006D3A53">
        <w:rPr>
          <w:color w:val="666666"/>
          <w:sz w:val="20"/>
          <w:szCs w:val="20"/>
        </w:rPr>
        <w:t xml:space="preserve"> all, if you do not have a diverse group of employees, initiatives to promote diversity are </w:t>
      </w:r>
      <w:r w:rsidRPr="006D3A53">
        <w:rPr>
          <w:color w:val="666666"/>
          <w:sz w:val="20"/>
          <w:szCs w:val="20"/>
        </w:rPr>
        <w:t>irrelevant. Recruitment</w:t>
      </w:r>
      <w:r w:rsidRPr="006D3A53">
        <w:rPr>
          <w:color w:val="666666"/>
          <w:sz w:val="20"/>
          <w:szCs w:val="20"/>
        </w:rPr>
        <w:t xml:space="preserve"> strategies to include applicants from a diverse population are likely needed, as well as hiring practices which include a diverse set of interviewers and which, perhaps, include anonymized applications.</w:t>
      </w:r>
    </w:p>
    <w:p w14:paraId="5E3C34E8" w14:textId="77777777" w:rsidR="006D3A53" w:rsidRPr="006D3A53" w:rsidRDefault="006D3A53" w:rsidP="006D3A53">
      <w:pPr>
        <w:rPr>
          <w:color w:val="666666"/>
          <w:sz w:val="20"/>
          <w:szCs w:val="20"/>
        </w:rPr>
      </w:pPr>
    </w:p>
    <w:p w14:paraId="7F01EC6D" w14:textId="77777777" w:rsidR="006D3A53" w:rsidRPr="006D3A53" w:rsidRDefault="006D3A53" w:rsidP="006D3A53">
      <w:pPr>
        <w:rPr>
          <w:color w:val="666666"/>
          <w:sz w:val="20"/>
          <w:szCs w:val="20"/>
        </w:rPr>
      </w:pPr>
      <w:r w:rsidRPr="006D3A53">
        <w:rPr>
          <w:color w:val="666666"/>
          <w:sz w:val="20"/>
          <w:szCs w:val="20"/>
        </w:rPr>
        <w:t>For your current employees, creating opportunities for your employee base to participate in meaningful projects, ensuring that focus groups and committees include people of all different backgrounds, or creating pathways for “non-traditional candidates” to move into decision-making positions are all helpful.  Essentially, including DE &amp; I in recruiting, training and development, process management, and other operational aspects is an important process to achieving DE &amp; I success.</w:t>
      </w:r>
    </w:p>
    <w:p w14:paraId="3CD86487" w14:textId="77777777" w:rsidR="002A67DD" w:rsidRPr="006D3A53" w:rsidRDefault="002A67DD" w:rsidP="006D3A53">
      <w:pPr>
        <w:rPr>
          <w:color w:val="666666"/>
          <w:sz w:val="20"/>
          <w:szCs w:val="20"/>
        </w:rPr>
      </w:pPr>
    </w:p>
    <w:sectPr w:rsidR="002A67DD" w:rsidRPr="006D3A53" w:rsidSect="00F72353">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A419D" w14:textId="77777777" w:rsidR="005A50F4" w:rsidRDefault="005A50F4">
      <w:r>
        <w:separator/>
      </w:r>
    </w:p>
  </w:endnote>
  <w:endnote w:type="continuationSeparator" w:id="0">
    <w:p w14:paraId="033FC86E" w14:textId="77777777" w:rsidR="005A50F4" w:rsidRDefault="005A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53D05C"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&#13;&#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42759" w14:textId="77777777" w:rsidR="005A50F4" w:rsidRDefault="005A50F4">
      <w:r>
        <w:separator/>
      </w:r>
    </w:p>
  </w:footnote>
  <w:footnote w:type="continuationSeparator" w:id="0">
    <w:p w14:paraId="439CC8DA" w14:textId="77777777" w:rsidR="005A50F4" w:rsidRDefault="005A5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BF818" w14:textId="77777777" w:rsidR="006F691D" w:rsidRDefault="005A50F4">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CDA5A9"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&#13;&#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CA1730"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&#13;&#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06FC79"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&#13;&#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508E" w14:textId="77777777" w:rsidR="006F691D" w:rsidRDefault="005A50F4">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31EF5"/>
    <w:multiLevelType w:val="multilevel"/>
    <w:tmpl w:val="C83AF3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5602C"/>
    <w:multiLevelType w:val="multilevel"/>
    <w:tmpl w:val="67E081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11DD9"/>
    <w:multiLevelType w:val="multilevel"/>
    <w:tmpl w:val="890C17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92D23"/>
    <w:multiLevelType w:val="multilevel"/>
    <w:tmpl w:val="C4C65B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5316DF"/>
    <w:multiLevelType w:val="multilevel"/>
    <w:tmpl w:val="382C56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325CC0"/>
    <w:multiLevelType w:val="multilevel"/>
    <w:tmpl w:val="E26C02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5A1E28"/>
    <w:multiLevelType w:val="hybridMultilevel"/>
    <w:tmpl w:val="01B258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62B64"/>
    <w:multiLevelType w:val="hybridMultilevel"/>
    <w:tmpl w:val="B5F60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A21DF"/>
    <w:multiLevelType w:val="multilevel"/>
    <w:tmpl w:val="53A074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5268FA"/>
    <w:multiLevelType w:val="hybridMultilevel"/>
    <w:tmpl w:val="036C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194210"/>
    <w:multiLevelType w:val="multilevel"/>
    <w:tmpl w:val="2D268C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346F76"/>
    <w:multiLevelType w:val="multilevel"/>
    <w:tmpl w:val="A94678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B54980"/>
    <w:multiLevelType w:val="hybridMultilevel"/>
    <w:tmpl w:val="0980E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F35C01"/>
    <w:multiLevelType w:val="multilevel"/>
    <w:tmpl w:val="D9BC86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3532F7"/>
    <w:multiLevelType w:val="multilevel"/>
    <w:tmpl w:val="D0EC8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451486"/>
    <w:multiLevelType w:val="multilevel"/>
    <w:tmpl w:val="F910A6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905947"/>
    <w:multiLevelType w:val="multilevel"/>
    <w:tmpl w:val="9BDA92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7D508E"/>
    <w:multiLevelType w:val="multilevel"/>
    <w:tmpl w:val="4DA29C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0E6D3B"/>
    <w:multiLevelType w:val="multilevel"/>
    <w:tmpl w:val="7416F1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2A1E6A"/>
    <w:multiLevelType w:val="multilevel"/>
    <w:tmpl w:val="E5EE9C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EF58DC"/>
    <w:multiLevelType w:val="multilevel"/>
    <w:tmpl w:val="53486F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15C3E"/>
    <w:multiLevelType w:val="multilevel"/>
    <w:tmpl w:val="E77C11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292D02"/>
    <w:multiLevelType w:val="multilevel"/>
    <w:tmpl w:val="B75862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551AC5"/>
    <w:multiLevelType w:val="multilevel"/>
    <w:tmpl w:val="679EA8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A10A26"/>
    <w:multiLevelType w:val="multilevel"/>
    <w:tmpl w:val="11846C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8B4920"/>
    <w:multiLevelType w:val="multilevel"/>
    <w:tmpl w:val="3FAE64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77B7"/>
    <w:multiLevelType w:val="multilevel"/>
    <w:tmpl w:val="E3E449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386B4A"/>
    <w:multiLevelType w:val="multilevel"/>
    <w:tmpl w:val="A0903E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6257C4"/>
    <w:multiLevelType w:val="multilevel"/>
    <w:tmpl w:val="694C0D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AA417D"/>
    <w:multiLevelType w:val="multilevel"/>
    <w:tmpl w:val="1F2E84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6F12BD"/>
    <w:multiLevelType w:val="multilevel"/>
    <w:tmpl w:val="3DCE7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2"/>
  </w:num>
  <w:num w:numId="4">
    <w:abstractNumId w:val="9"/>
  </w:num>
  <w:num w:numId="5">
    <w:abstractNumId w:val="5"/>
    <w:lvlOverride w:ilvl="0">
      <w:lvl w:ilvl="0">
        <w:numFmt w:val="bullet"/>
        <w:lvlText w:val=""/>
        <w:lvlJc w:val="left"/>
        <w:pPr>
          <w:tabs>
            <w:tab w:val="num" w:pos="720"/>
          </w:tabs>
          <w:ind w:left="720" w:hanging="360"/>
        </w:pPr>
        <w:rPr>
          <w:rFonts w:ascii="Symbol" w:hAnsi="Symbol" w:hint="default"/>
          <w:sz w:val="20"/>
        </w:rPr>
      </w:lvl>
    </w:lvlOverride>
  </w:num>
  <w:num w:numId="6">
    <w:abstractNumId w:val="10"/>
    <w:lvlOverride w:ilvl="0">
      <w:lvl w:ilvl="0">
        <w:numFmt w:val="bullet"/>
        <w:lvlText w:val=""/>
        <w:lvlJc w:val="left"/>
        <w:pPr>
          <w:tabs>
            <w:tab w:val="num" w:pos="720"/>
          </w:tabs>
          <w:ind w:left="720" w:hanging="360"/>
        </w:pPr>
        <w:rPr>
          <w:rFonts w:ascii="Symbol" w:hAnsi="Symbol" w:hint="default"/>
          <w:sz w:val="20"/>
        </w:rPr>
      </w:lvl>
    </w:lvlOverride>
  </w:num>
  <w:num w:numId="7">
    <w:abstractNumId w:val="26"/>
    <w:lvlOverride w:ilvl="0">
      <w:lvl w:ilvl="0">
        <w:numFmt w:val="bullet"/>
        <w:lvlText w:val=""/>
        <w:lvlJc w:val="left"/>
        <w:pPr>
          <w:tabs>
            <w:tab w:val="num" w:pos="720"/>
          </w:tabs>
          <w:ind w:left="720" w:hanging="360"/>
        </w:pPr>
        <w:rPr>
          <w:rFonts w:ascii="Symbol" w:hAnsi="Symbol" w:hint="default"/>
          <w:sz w:val="20"/>
        </w:rPr>
      </w:lvl>
    </w:lvlOverride>
  </w:num>
  <w:num w:numId="8">
    <w:abstractNumId w:val="16"/>
    <w:lvlOverride w:ilvl="0">
      <w:lvl w:ilvl="0">
        <w:numFmt w:val="bullet"/>
        <w:lvlText w:val=""/>
        <w:lvlJc w:val="left"/>
        <w:pPr>
          <w:tabs>
            <w:tab w:val="num" w:pos="720"/>
          </w:tabs>
          <w:ind w:left="720" w:hanging="360"/>
        </w:pPr>
        <w:rPr>
          <w:rFonts w:ascii="Symbol" w:hAnsi="Symbol" w:hint="default"/>
          <w:sz w:val="20"/>
        </w:rPr>
      </w:lvl>
    </w:lvlOverride>
  </w:num>
  <w:num w:numId="9">
    <w:abstractNumId w:val="21"/>
    <w:lvlOverride w:ilvl="0">
      <w:lvl w:ilvl="0">
        <w:numFmt w:val="bullet"/>
        <w:lvlText w:val=""/>
        <w:lvlJc w:val="left"/>
        <w:pPr>
          <w:tabs>
            <w:tab w:val="num" w:pos="720"/>
          </w:tabs>
          <w:ind w:left="720" w:hanging="360"/>
        </w:pPr>
        <w:rPr>
          <w:rFonts w:ascii="Symbol" w:hAnsi="Symbol" w:hint="default"/>
          <w:sz w:val="20"/>
        </w:rPr>
      </w:lvl>
    </w:lvlOverride>
  </w:num>
  <w:num w:numId="10">
    <w:abstractNumId w:val="18"/>
    <w:lvlOverride w:ilvl="0">
      <w:lvl w:ilvl="0">
        <w:numFmt w:val="bullet"/>
        <w:lvlText w:val=""/>
        <w:lvlJc w:val="left"/>
        <w:pPr>
          <w:tabs>
            <w:tab w:val="num" w:pos="720"/>
          </w:tabs>
          <w:ind w:left="720" w:hanging="360"/>
        </w:pPr>
        <w:rPr>
          <w:rFonts w:ascii="Symbol" w:hAnsi="Symbol" w:hint="default"/>
          <w:sz w:val="20"/>
        </w:rPr>
      </w:lvl>
    </w:lvlOverride>
  </w:num>
  <w:num w:numId="11">
    <w:abstractNumId w:val="3"/>
    <w:lvlOverride w:ilvl="0">
      <w:lvl w:ilvl="0">
        <w:numFmt w:val="bullet"/>
        <w:lvlText w:val=""/>
        <w:lvlJc w:val="left"/>
        <w:pPr>
          <w:tabs>
            <w:tab w:val="num" w:pos="720"/>
          </w:tabs>
          <w:ind w:left="720" w:hanging="360"/>
        </w:pPr>
        <w:rPr>
          <w:rFonts w:ascii="Symbol" w:hAnsi="Symbol" w:hint="default"/>
          <w:sz w:val="20"/>
        </w:rPr>
      </w:lvl>
    </w:lvlOverride>
  </w:num>
  <w:num w:numId="12">
    <w:abstractNumId w:val="17"/>
    <w:lvlOverride w:ilvl="0">
      <w:lvl w:ilvl="0">
        <w:numFmt w:val="bullet"/>
        <w:lvlText w:val=""/>
        <w:lvlJc w:val="left"/>
        <w:pPr>
          <w:tabs>
            <w:tab w:val="num" w:pos="720"/>
          </w:tabs>
          <w:ind w:left="720" w:hanging="360"/>
        </w:pPr>
        <w:rPr>
          <w:rFonts w:ascii="Symbol" w:hAnsi="Symbol" w:hint="default"/>
          <w:sz w:val="20"/>
        </w:rPr>
      </w:lvl>
    </w:lvlOverride>
  </w:num>
  <w:num w:numId="13">
    <w:abstractNumId w:val="30"/>
    <w:lvlOverride w:ilvl="0">
      <w:lvl w:ilvl="0">
        <w:numFmt w:val="bullet"/>
        <w:lvlText w:val=""/>
        <w:lvlJc w:val="left"/>
        <w:pPr>
          <w:tabs>
            <w:tab w:val="num" w:pos="720"/>
          </w:tabs>
          <w:ind w:left="720" w:hanging="360"/>
        </w:pPr>
        <w:rPr>
          <w:rFonts w:ascii="Symbol" w:hAnsi="Symbol" w:hint="default"/>
          <w:sz w:val="20"/>
        </w:rPr>
      </w:lvl>
    </w:lvlOverride>
  </w:num>
  <w:num w:numId="14">
    <w:abstractNumId w:val="0"/>
    <w:lvlOverride w:ilvl="0">
      <w:lvl w:ilvl="0">
        <w:numFmt w:val="bullet"/>
        <w:lvlText w:val=""/>
        <w:lvlJc w:val="left"/>
        <w:pPr>
          <w:tabs>
            <w:tab w:val="num" w:pos="720"/>
          </w:tabs>
          <w:ind w:left="720" w:hanging="360"/>
        </w:pPr>
        <w:rPr>
          <w:rFonts w:ascii="Symbol" w:hAnsi="Symbol" w:hint="default"/>
          <w:sz w:val="20"/>
        </w:rPr>
      </w:lvl>
    </w:lvlOverride>
  </w:num>
  <w:num w:numId="15">
    <w:abstractNumId w:val="4"/>
    <w:lvlOverride w:ilvl="0">
      <w:lvl w:ilvl="0">
        <w:numFmt w:val="bullet"/>
        <w:lvlText w:val=""/>
        <w:lvlJc w:val="left"/>
        <w:pPr>
          <w:tabs>
            <w:tab w:val="num" w:pos="720"/>
          </w:tabs>
          <w:ind w:left="720" w:hanging="360"/>
        </w:pPr>
        <w:rPr>
          <w:rFonts w:ascii="Symbol" w:hAnsi="Symbol" w:hint="default"/>
          <w:sz w:val="20"/>
        </w:rPr>
      </w:lvl>
    </w:lvlOverride>
  </w:num>
  <w:num w:numId="16">
    <w:abstractNumId w:val="8"/>
    <w:lvlOverride w:ilvl="0">
      <w:lvl w:ilvl="0">
        <w:numFmt w:val="bullet"/>
        <w:lvlText w:val=""/>
        <w:lvlJc w:val="left"/>
        <w:pPr>
          <w:tabs>
            <w:tab w:val="num" w:pos="720"/>
          </w:tabs>
          <w:ind w:left="720" w:hanging="360"/>
        </w:pPr>
        <w:rPr>
          <w:rFonts w:ascii="Symbol" w:hAnsi="Symbol" w:hint="default"/>
          <w:sz w:val="20"/>
        </w:rPr>
      </w:lvl>
    </w:lvlOverride>
  </w:num>
  <w:num w:numId="17">
    <w:abstractNumId w:val="29"/>
    <w:lvlOverride w:ilvl="0">
      <w:lvl w:ilvl="0">
        <w:numFmt w:val="bullet"/>
        <w:lvlText w:val=""/>
        <w:lvlJc w:val="left"/>
        <w:pPr>
          <w:tabs>
            <w:tab w:val="num" w:pos="720"/>
          </w:tabs>
          <w:ind w:left="720" w:hanging="360"/>
        </w:pPr>
        <w:rPr>
          <w:rFonts w:ascii="Symbol" w:hAnsi="Symbol" w:hint="default"/>
          <w:sz w:val="20"/>
        </w:rPr>
      </w:lvl>
    </w:lvlOverride>
  </w:num>
  <w:num w:numId="18">
    <w:abstractNumId w:val="29"/>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9">
    <w:abstractNumId w:val="13"/>
    <w:lvlOverride w:ilvl="0">
      <w:lvl w:ilvl="0">
        <w:numFmt w:val="bullet"/>
        <w:lvlText w:val=""/>
        <w:lvlJc w:val="left"/>
        <w:pPr>
          <w:tabs>
            <w:tab w:val="num" w:pos="720"/>
          </w:tabs>
          <w:ind w:left="720" w:hanging="360"/>
        </w:pPr>
        <w:rPr>
          <w:rFonts w:ascii="Symbol" w:hAnsi="Symbol" w:hint="default"/>
          <w:sz w:val="20"/>
        </w:rPr>
      </w:lvl>
    </w:lvlOverride>
  </w:num>
  <w:num w:numId="20">
    <w:abstractNumId w:val="22"/>
    <w:lvlOverride w:ilvl="0">
      <w:lvl w:ilvl="0">
        <w:numFmt w:val="bullet"/>
        <w:lvlText w:val=""/>
        <w:lvlJc w:val="left"/>
        <w:pPr>
          <w:tabs>
            <w:tab w:val="num" w:pos="720"/>
          </w:tabs>
          <w:ind w:left="720" w:hanging="360"/>
        </w:pPr>
        <w:rPr>
          <w:rFonts w:ascii="Symbol" w:hAnsi="Symbol" w:hint="default"/>
          <w:sz w:val="20"/>
        </w:rPr>
      </w:lvl>
    </w:lvlOverride>
  </w:num>
  <w:num w:numId="21">
    <w:abstractNumId w:val="22"/>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22">
    <w:abstractNumId w:val="14"/>
    <w:lvlOverride w:ilvl="0">
      <w:lvl w:ilvl="0">
        <w:numFmt w:val="bullet"/>
        <w:lvlText w:val=""/>
        <w:lvlJc w:val="left"/>
        <w:pPr>
          <w:tabs>
            <w:tab w:val="num" w:pos="720"/>
          </w:tabs>
          <w:ind w:left="720" w:hanging="360"/>
        </w:pPr>
        <w:rPr>
          <w:rFonts w:ascii="Symbol" w:hAnsi="Symbol" w:hint="default"/>
          <w:sz w:val="20"/>
        </w:rPr>
      </w:lvl>
    </w:lvlOverride>
  </w:num>
  <w:num w:numId="23">
    <w:abstractNumId w:val="23"/>
    <w:lvlOverride w:ilvl="0">
      <w:lvl w:ilvl="0">
        <w:numFmt w:val="bullet"/>
        <w:lvlText w:val=""/>
        <w:lvlJc w:val="left"/>
        <w:pPr>
          <w:tabs>
            <w:tab w:val="num" w:pos="720"/>
          </w:tabs>
          <w:ind w:left="720" w:hanging="360"/>
        </w:pPr>
        <w:rPr>
          <w:rFonts w:ascii="Symbol" w:hAnsi="Symbol" w:hint="default"/>
          <w:sz w:val="20"/>
        </w:rPr>
      </w:lvl>
    </w:lvlOverride>
  </w:num>
  <w:num w:numId="24">
    <w:abstractNumId w:val="15"/>
    <w:lvlOverride w:ilvl="0">
      <w:lvl w:ilvl="0">
        <w:numFmt w:val="bullet"/>
        <w:lvlText w:val=""/>
        <w:lvlJc w:val="left"/>
        <w:pPr>
          <w:tabs>
            <w:tab w:val="num" w:pos="720"/>
          </w:tabs>
          <w:ind w:left="720" w:hanging="360"/>
        </w:pPr>
        <w:rPr>
          <w:rFonts w:ascii="Symbol" w:hAnsi="Symbol" w:hint="default"/>
          <w:sz w:val="20"/>
        </w:rPr>
      </w:lvl>
    </w:lvlOverride>
  </w:num>
  <w:num w:numId="25">
    <w:abstractNumId w:val="11"/>
    <w:lvlOverride w:ilvl="0">
      <w:lvl w:ilvl="0">
        <w:numFmt w:val="bullet"/>
        <w:lvlText w:val=""/>
        <w:lvlJc w:val="left"/>
        <w:pPr>
          <w:tabs>
            <w:tab w:val="num" w:pos="720"/>
          </w:tabs>
          <w:ind w:left="720" w:hanging="360"/>
        </w:pPr>
        <w:rPr>
          <w:rFonts w:ascii="Symbol" w:hAnsi="Symbol" w:hint="default"/>
          <w:sz w:val="20"/>
        </w:rPr>
      </w:lvl>
    </w:lvlOverride>
  </w:num>
  <w:num w:numId="26">
    <w:abstractNumId w:val="24"/>
    <w:lvlOverride w:ilvl="0">
      <w:lvl w:ilvl="0">
        <w:numFmt w:val="bullet"/>
        <w:lvlText w:val=""/>
        <w:lvlJc w:val="left"/>
        <w:pPr>
          <w:tabs>
            <w:tab w:val="num" w:pos="720"/>
          </w:tabs>
          <w:ind w:left="720" w:hanging="360"/>
        </w:pPr>
        <w:rPr>
          <w:rFonts w:ascii="Symbol" w:hAnsi="Symbol" w:hint="default"/>
          <w:sz w:val="20"/>
        </w:rPr>
      </w:lvl>
    </w:lvlOverride>
  </w:num>
  <w:num w:numId="27">
    <w:abstractNumId w:val="2"/>
    <w:lvlOverride w:ilvl="0">
      <w:lvl w:ilvl="0">
        <w:numFmt w:val="bullet"/>
        <w:lvlText w:val=""/>
        <w:lvlJc w:val="left"/>
        <w:pPr>
          <w:tabs>
            <w:tab w:val="num" w:pos="720"/>
          </w:tabs>
          <w:ind w:left="720" w:hanging="360"/>
        </w:pPr>
        <w:rPr>
          <w:rFonts w:ascii="Symbol" w:hAnsi="Symbol" w:hint="default"/>
          <w:sz w:val="20"/>
        </w:rPr>
      </w:lvl>
    </w:lvlOverride>
  </w:num>
  <w:num w:numId="28">
    <w:abstractNumId w:val="28"/>
    <w:lvlOverride w:ilvl="0">
      <w:lvl w:ilvl="0">
        <w:numFmt w:val="bullet"/>
        <w:lvlText w:val=""/>
        <w:lvlJc w:val="left"/>
        <w:pPr>
          <w:tabs>
            <w:tab w:val="num" w:pos="720"/>
          </w:tabs>
          <w:ind w:left="720" w:hanging="360"/>
        </w:pPr>
        <w:rPr>
          <w:rFonts w:ascii="Symbol" w:hAnsi="Symbol" w:hint="default"/>
          <w:sz w:val="20"/>
        </w:rPr>
      </w:lvl>
    </w:lvlOverride>
  </w:num>
  <w:num w:numId="29">
    <w:abstractNumId w:val="19"/>
    <w:lvlOverride w:ilvl="0">
      <w:lvl w:ilvl="0">
        <w:numFmt w:val="bullet"/>
        <w:lvlText w:val=""/>
        <w:lvlJc w:val="left"/>
        <w:pPr>
          <w:tabs>
            <w:tab w:val="num" w:pos="720"/>
          </w:tabs>
          <w:ind w:left="720" w:hanging="360"/>
        </w:pPr>
        <w:rPr>
          <w:rFonts w:ascii="Symbol" w:hAnsi="Symbol" w:hint="default"/>
          <w:sz w:val="20"/>
        </w:rPr>
      </w:lvl>
    </w:lvlOverride>
  </w:num>
  <w:num w:numId="30">
    <w:abstractNumId w:val="1"/>
    <w:lvlOverride w:ilvl="0">
      <w:lvl w:ilvl="0">
        <w:numFmt w:val="bullet"/>
        <w:lvlText w:val=""/>
        <w:lvlJc w:val="left"/>
        <w:pPr>
          <w:tabs>
            <w:tab w:val="num" w:pos="720"/>
          </w:tabs>
          <w:ind w:left="720" w:hanging="360"/>
        </w:pPr>
        <w:rPr>
          <w:rFonts w:ascii="Symbol" w:hAnsi="Symbol" w:hint="default"/>
          <w:sz w:val="20"/>
        </w:rPr>
      </w:lvl>
    </w:lvlOverride>
  </w:num>
  <w:num w:numId="31">
    <w:abstractNumId w:val="27"/>
    <w:lvlOverride w:ilvl="0">
      <w:lvl w:ilvl="0">
        <w:numFmt w:val="bullet"/>
        <w:lvlText w:val=""/>
        <w:lvlJc w:val="left"/>
        <w:pPr>
          <w:tabs>
            <w:tab w:val="num" w:pos="720"/>
          </w:tabs>
          <w:ind w:left="720" w:hanging="360"/>
        </w:pPr>
        <w:rPr>
          <w:rFonts w:ascii="Symbol" w:hAnsi="Symbol" w:hint="default"/>
          <w:sz w:val="20"/>
        </w:rPr>
      </w:lvl>
    </w:lvlOverride>
  </w:num>
  <w:num w:numId="32">
    <w:abstractNumId w:val="20"/>
    <w:lvlOverride w:ilvl="0">
      <w:lvl w:ilvl="0">
        <w:numFmt w:val="bullet"/>
        <w:lvlText w:val=""/>
        <w:lvlJc w:val="left"/>
        <w:pPr>
          <w:tabs>
            <w:tab w:val="num" w:pos="720"/>
          </w:tabs>
          <w:ind w:left="720" w:hanging="360"/>
        </w:pPr>
        <w:rPr>
          <w:rFonts w:ascii="Symbol" w:hAnsi="Symbol" w:hint="default"/>
          <w:sz w:val="20"/>
        </w:rPr>
      </w:lvl>
    </w:lvlOverride>
  </w:num>
  <w:num w:numId="33">
    <w:abstractNumId w:val="25"/>
    <w:lvlOverride w:ilvl="0">
      <w:lvl w:ilvl="0">
        <w:numFmt w:val="bullet"/>
        <w:lvlText w:val=""/>
        <w:lvlJc w:val="left"/>
        <w:pPr>
          <w:tabs>
            <w:tab w:val="num" w:pos="720"/>
          </w:tabs>
          <w:ind w:left="720" w:hanging="360"/>
        </w:pPr>
        <w:rPr>
          <w:rFonts w:ascii="Symbol" w:hAnsi="Symbol" w:hint="default"/>
          <w:sz w:val="20"/>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163C29"/>
    <w:rsid w:val="001821AF"/>
    <w:rsid w:val="002137AC"/>
    <w:rsid w:val="002857BF"/>
    <w:rsid w:val="00290988"/>
    <w:rsid w:val="002A67DD"/>
    <w:rsid w:val="003777FC"/>
    <w:rsid w:val="003A2252"/>
    <w:rsid w:val="003B167D"/>
    <w:rsid w:val="003B2AE3"/>
    <w:rsid w:val="003C628A"/>
    <w:rsid w:val="00400629"/>
    <w:rsid w:val="00431E5A"/>
    <w:rsid w:val="0044286D"/>
    <w:rsid w:val="0047661F"/>
    <w:rsid w:val="004C63E7"/>
    <w:rsid w:val="004D6C9F"/>
    <w:rsid w:val="004F2E5E"/>
    <w:rsid w:val="005412B8"/>
    <w:rsid w:val="005415E4"/>
    <w:rsid w:val="00596823"/>
    <w:rsid w:val="005A1E1F"/>
    <w:rsid w:val="005A50F4"/>
    <w:rsid w:val="005A5A17"/>
    <w:rsid w:val="005B6C2D"/>
    <w:rsid w:val="005E370F"/>
    <w:rsid w:val="006077C0"/>
    <w:rsid w:val="00616E4A"/>
    <w:rsid w:val="00636199"/>
    <w:rsid w:val="00644BD8"/>
    <w:rsid w:val="006A767E"/>
    <w:rsid w:val="006B2B48"/>
    <w:rsid w:val="006D3A53"/>
    <w:rsid w:val="00703698"/>
    <w:rsid w:val="00745AC7"/>
    <w:rsid w:val="007945F7"/>
    <w:rsid w:val="007D3530"/>
    <w:rsid w:val="007E0C3E"/>
    <w:rsid w:val="007E42A3"/>
    <w:rsid w:val="008472FF"/>
    <w:rsid w:val="008548D5"/>
    <w:rsid w:val="00883111"/>
    <w:rsid w:val="00933510"/>
    <w:rsid w:val="00942B35"/>
    <w:rsid w:val="009559A8"/>
    <w:rsid w:val="009776EF"/>
    <w:rsid w:val="00980D99"/>
    <w:rsid w:val="009B32AA"/>
    <w:rsid w:val="009C13F6"/>
    <w:rsid w:val="009D669B"/>
    <w:rsid w:val="009E4AB5"/>
    <w:rsid w:val="00A11EAF"/>
    <w:rsid w:val="00A34124"/>
    <w:rsid w:val="00A66B94"/>
    <w:rsid w:val="00A71264"/>
    <w:rsid w:val="00A97FF2"/>
    <w:rsid w:val="00AA785C"/>
    <w:rsid w:val="00AC54D2"/>
    <w:rsid w:val="00AE5D3D"/>
    <w:rsid w:val="00AF3673"/>
    <w:rsid w:val="00B2362D"/>
    <w:rsid w:val="00B263AC"/>
    <w:rsid w:val="00B6291D"/>
    <w:rsid w:val="00B768C6"/>
    <w:rsid w:val="00B9123C"/>
    <w:rsid w:val="00BB0A73"/>
    <w:rsid w:val="00BE0299"/>
    <w:rsid w:val="00BE22F6"/>
    <w:rsid w:val="00C0129C"/>
    <w:rsid w:val="00C25833"/>
    <w:rsid w:val="00C51109"/>
    <w:rsid w:val="00CA2B96"/>
    <w:rsid w:val="00CB5AEB"/>
    <w:rsid w:val="00D06DCD"/>
    <w:rsid w:val="00D07A79"/>
    <w:rsid w:val="00D26F2A"/>
    <w:rsid w:val="00D52652"/>
    <w:rsid w:val="00D85A10"/>
    <w:rsid w:val="00D957F4"/>
    <w:rsid w:val="00DE4809"/>
    <w:rsid w:val="00DE7072"/>
    <w:rsid w:val="00E50642"/>
    <w:rsid w:val="00E5102A"/>
    <w:rsid w:val="00E52E08"/>
    <w:rsid w:val="00EC6134"/>
    <w:rsid w:val="00EF58D2"/>
    <w:rsid w:val="00F72353"/>
    <w:rsid w:val="00F925D1"/>
    <w:rsid w:val="00FC1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table" w:styleId="TableGrid">
    <w:name w:val="Table Grid"/>
    <w:basedOn w:val="TableNormal"/>
    <w:uiPriority w:val="39"/>
    <w:rsid w:val="00431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12866">
      <w:bodyDiv w:val="1"/>
      <w:marLeft w:val="0"/>
      <w:marRight w:val="0"/>
      <w:marTop w:val="0"/>
      <w:marBottom w:val="0"/>
      <w:divBdr>
        <w:top w:val="none" w:sz="0" w:space="0" w:color="auto"/>
        <w:left w:val="none" w:sz="0" w:space="0" w:color="auto"/>
        <w:bottom w:val="none" w:sz="0" w:space="0" w:color="auto"/>
        <w:right w:val="none" w:sz="0" w:space="0" w:color="auto"/>
      </w:divBdr>
    </w:div>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101805670">
      <w:bodyDiv w:val="1"/>
      <w:marLeft w:val="0"/>
      <w:marRight w:val="0"/>
      <w:marTop w:val="0"/>
      <w:marBottom w:val="0"/>
      <w:divBdr>
        <w:top w:val="none" w:sz="0" w:space="0" w:color="auto"/>
        <w:left w:val="none" w:sz="0" w:space="0" w:color="auto"/>
        <w:bottom w:val="none" w:sz="0" w:space="0" w:color="auto"/>
        <w:right w:val="none" w:sz="0" w:space="0" w:color="auto"/>
      </w:divBdr>
    </w:div>
    <w:div w:id="190731901">
      <w:bodyDiv w:val="1"/>
      <w:marLeft w:val="0"/>
      <w:marRight w:val="0"/>
      <w:marTop w:val="0"/>
      <w:marBottom w:val="0"/>
      <w:divBdr>
        <w:top w:val="none" w:sz="0" w:space="0" w:color="auto"/>
        <w:left w:val="none" w:sz="0" w:space="0" w:color="auto"/>
        <w:bottom w:val="none" w:sz="0" w:space="0" w:color="auto"/>
        <w:right w:val="none" w:sz="0" w:space="0" w:color="auto"/>
      </w:divBdr>
    </w:div>
    <w:div w:id="320551033">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360863276">
      <w:bodyDiv w:val="1"/>
      <w:marLeft w:val="0"/>
      <w:marRight w:val="0"/>
      <w:marTop w:val="0"/>
      <w:marBottom w:val="0"/>
      <w:divBdr>
        <w:top w:val="none" w:sz="0" w:space="0" w:color="auto"/>
        <w:left w:val="none" w:sz="0" w:space="0" w:color="auto"/>
        <w:bottom w:val="none" w:sz="0" w:space="0" w:color="auto"/>
        <w:right w:val="none" w:sz="0" w:space="0" w:color="auto"/>
      </w:divBdr>
    </w:div>
    <w:div w:id="369839144">
      <w:bodyDiv w:val="1"/>
      <w:marLeft w:val="0"/>
      <w:marRight w:val="0"/>
      <w:marTop w:val="0"/>
      <w:marBottom w:val="0"/>
      <w:divBdr>
        <w:top w:val="none" w:sz="0" w:space="0" w:color="auto"/>
        <w:left w:val="none" w:sz="0" w:space="0" w:color="auto"/>
        <w:bottom w:val="none" w:sz="0" w:space="0" w:color="auto"/>
        <w:right w:val="none" w:sz="0" w:space="0" w:color="auto"/>
      </w:divBdr>
    </w:div>
    <w:div w:id="466162207">
      <w:bodyDiv w:val="1"/>
      <w:marLeft w:val="0"/>
      <w:marRight w:val="0"/>
      <w:marTop w:val="0"/>
      <w:marBottom w:val="0"/>
      <w:divBdr>
        <w:top w:val="none" w:sz="0" w:space="0" w:color="auto"/>
        <w:left w:val="none" w:sz="0" w:space="0" w:color="auto"/>
        <w:bottom w:val="none" w:sz="0" w:space="0" w:color="auto"/>
        <w:right w:val="none" w:sz="0" w:space="0" w:color="auto"/>
      </w:divBdr>
    </w:div>
    <w:div w:id="490097860">
      <w:bodyDiv w:val="1"/>
      <w:marLeft w:val="0"/>
      <w:marRight w:val="0"/>
      <w:marTop w:val="0"/>
      <w:marBottom w:val="0"/>
      <w:divBdr>
        <w:top w:val="none" w:sz="0" w:space="0" w:color="auto"/>
        <w:left w:val="none" w:sz="0" w:space="0" w:color="auto"/>
        <w:bottom w:val="none" w:sz="0" w:space="0" w:color="auto"/>
        <w:right w:val="none" w:sz="0" w:space="0" w:color="auto"/>
      </w:divBdr>
    </w:div>
    <w:div w:id="611863180">
      <w:bodyDiv w:val="1"/>
      <w:marLeft w:val="0"/>
      <w:marRight w:val="0"/>
      <w:marTop w:val="0"/>
      <w:marBottom w:val="0"/>
      <w:divBdr>
        <w:top w:val="none" w:sz="0" w:space="0" w:color="auto"/>
        <w:left w:val="none" w:sz="0" w:space="0" w:color="auto"/>
        <w:bottom w:val="none" w:sz="0" w:space="0" w:color="auto"/>
        <w:right w:val="none" w:sz="0" w:space="0" w:color="auto"/>
      </w:divBdr>
    </w:div>
    <w:div w:id="679235183">
      <w:bodyDiv w:val="1"/>
      <w:marLeft w:val="0"/>
      <w:marRight w:val="0"/>
      <w:marTop w:val="0"/>
      <w:marBottom w:val="0"/>
      <w:divBdr>
        <w:top w:val="none" w:sz="0" w:space="0" w:color="auto"/>
        <w:left w:val="none" w:sz="0" w:space="0" w:color="auto"/>
        <w:bottom w:val="none" w:sz="0" w:space="0" w:color="auto"/>
        <w:right w:val="none" w:sz="0" w:space="0" w:color="auto"/>
      </w:divBdr>
    </w:div>
    <w:div w:id="757289811">
      <w:bodyDiv w:val="1"/>
      <w:marLeft w:val="0"/>
      <w:marRight w:val="0"/>
      <w:marTop w:val="0"/>
      <w:marBottom w:val="0"/>
      <w:divBdr>
        <w:top w:val="none" w:sz="0" w:space="0" w:color="auto"/>
        <w:left w:val="none" w:sz="0" w:space="0" w:color="auto"/>
        <w:bottom w:val="none" w:sz="0" w:space="0" w:color="auto"/>
        <w:right w:val="none" w:sz="0" w:space="0" w:color="auto"/>
      </w:divBdr>
    </w:div>
    <w:div w:id="868176639">
      <w:bodyDiv w:val="1"/>
      <w:marLeft w:val="0"/>
      <w:marRight w:val="0"/>
      <w:marTop w:val="0"/>
      <w:marBottom w:val="0"/>
      <w:divBdr>
        <w:top w:val="none" w:sz="0" w:space="0" w:color="auto"/>
        <w:left w:val="none" w:sz="0" w:space="0" w:color="auto"/>
        <w:bottom w:val="none" w:sz="0" w:space="0" w:color="auto"/>
        <w:right w:val="none" w:sz="0" w:space="0" w:color="auto"/>
      </w:divBdr>
    </w:div>
    <w:div w:id="967394908">
      <w:bodyDiv w:val="1"/>
      <w:marLeft w:val="0"/>
      <w:marRight w:val="0"/>
      <w:marTop w:val="0"/>
      <w:marBottom w:val="0"/>
      <w:divBdr>
        <w:top w:val="none" w:sz="0" w:space="0" w:color="auto"/>
        <w:left w:val="none" w:sz="0" w:space="0" w:color="auto"/>
        <w:bottom w:val="none" w:sz="0" w:space="0" w:color="auto"/>
        <w:right w:val="none" w:sz="0" w:space="0" w:color="auto"/>
      </w:divBdr>
    </w:div>
    <w:div w:id="1016152918">
      <w:bodyDiv w:val="1"/>
      <w:marLeft w:val="0"/>
      <w:marRight w:val="0"/>
      <w:marTop w:val="0"/>
      <w:marBottom w:val="0"/>
      <w:divBdr>
        <w:top w:val="none" w:sz="0" w:space="0" w:color="auto"/>
        <w:left w:val="none" w:sz="0" w:space="0" w:color="auto"/>
        <w:bottom w:val="none" w:sz="0" w:space="0" w:color="auto"/>
        <w:right w:val="none" w:sz="0" w:space="0" w:color="auto"/>
      </w:divBdr>
    </w:div>
    <w:div w:id="1191379354">
      <w:bodyDiv w:val="1"/>
      <w:marLeft w:val="0"/>
      <w:marRight w:val="0"/>
      <w:marTop w:val="0"/>
      <w:marBottom w:val="0"/>
      <w:divBdr>
        <w:top w:val="none" w:sz="0" w:space="0" w:color="auto"/>
        <w:left w:val="none" w:sz="0" w:space="0" w:color="auto"/>
        <w:bottom w:val="none" w:sz="0" w:space="0" w:color="auto"/>
        <w:right w:val="none" w:sz="0" w:space="0" w:color="auto"/>
      </w:divBdr>
    </w:div>
    <w:div w:id="1194198408">
      <w:bodyDiv w:val="1"/>
      <w:marLeft w:val="0"/>
      <w:marRight w:val="0"/>
      <w:marTop w:val="0"/>
      <w:marBottom w:val="0"/>
      <w:divBdr>
        <w:top w:val="none" w:sz="0" w:space="0" w:color="auto"/>
        <w:left w:val="none" w:sz="0" w:space="0" w:color="auto"/>
        <w:bottom w:val="none" w:sz="0" w:space="0" w:color="auto"/>
        <w:right w:val="none" w:sz="0" w:space="0" w:color="auto"/>
      </w:divBdr>
    </w:div>
    <w:div w:id="130844022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407806071">
      <w:bodyDiv w:val="1"/>
      <w:marLeft w:val="0"/>
      <w:marRight w:val="0"/>
      <w:marTop w:val="0"/>
      <w:marBottom w:val="0"/>
      <w:divBdr>
        <w:top w:val="none" w:sz="0" w:space="0" w:color="auto"/>
        <w:left w:val="none" w:sz="0" w:space="0" w:color="auto"/>
        <w:bottom w:val="none" w:sz="0" w:space="0" w:color="auto"/>
        <w:right w:val="none" w:sz="0" w:space="0" w:color="auto"/>
      </w:divBdr>
    </w:div>
    <w:div w:id="1424837369">
      <w:bodyDiv w:val="1"/>
      <w:marLeft w:val="0"/>
      <w:marRight w:val="0"/>
      <w:marTop w:val="0"/>
      <w:marBottom w:val="0"/>
      <w:divBdr>
        <w:top w:val="none" w:sz="0" w:space="0" w:color="auto"/>
        <w:left w:val="none" w:sz="0" w:space="0" w:color="auto"/>
        <w:bottom w:val="none" w:sz="0" w:space="0" w:color="auto"/>
        <w:right w:val="none" w:sz="0" w:space="0" w:color="auto"/>
      </w:divBdr>
    </w:div>
    <w:div w:id="1532646468">
      <w:bodyDiv w:val="1"/>
      <w:marLeft w:val="0"/>
      <w:marRight w:val="0"/>
      <w:marTop w:val="0"/>
      <w:marBottom w:val="0"/>
      <w:divBdr>
        <w:top w:val="none" w:sz="0" w:space="0" w:color="auto"/>
        <w:left w:val="none" w:sz="0" w:space="0" w:color="auto"/>
        <w:bottom w:val="none" w:sz="0" w:space="0" w:color="auto"/>
        <w:right w:val="none" w:sz="0" w:space="0" w:color="auto"/>
      </w:divBdr>
    </w:div>
    <w:div w:id="1562712121">
      <w:bodyDiv w:val="1"/>
      <w:marLeft w:val="0"/>
      <w:marRight w:val="0"/>
      <w:marTop w:val="0"/>
      <w:marBottom w:val="0"/>
      <w:divBdr>
        <w:top w:val="none" w:sz="0" w:space="0" w:color="auto"/>
        <w:left w:val="none" w:sz="0" w:space="0" w:color="auto"/>
        <w:bottom w:val="none" w:sz="0" w:space="0" w:color="auto"/>
        <w:right w:val="none" w:sz="0" w:space="0" w:color="auto"/>
      </w:divBdr>
    </w:div>
    <w:div w:id="1643001488">
      <w:bodyDiv w:val="1"/>
      <w:marLeft w:val="0"/>
      <w:marRight w:val="0"/>
      <w:marTop w:val="0"/>
      <w:marBottom w:val="0"/>
      <w:divBdr>
        <w:top w:val="none" w:sz="0" w:space="0" w:color="auto"/>
        <w:left w:val="none" w:sz="0" w:space="0" w:color="auto"/>
        <w:bottom w:val="none" w:sz="0" w:space="0" w:color="auto"/>
        <w:right w:val="none" w:sz="0" w:space="0" w:color="auto"/>
      </w:divBdr>
    </w:div>
    <w:div w:id="1664427425">
      <w:bodyDiv w:val="1"/>
      <w:marLeft w:val="0"/>
      <w:marRight w:val="0"/>
      <w:marTop w:val="0"/>
      <w:marBottom w:val="0"/>
      <w:divBdr>
        <w:top w:val="none" w:sz="0" w:space="0" w:color="auto"/>
        <w:left w:val="none" w:sz="0" w:space="0" w:color="auto"/>
        <w:bottom w:val="none" w:sz="0" w:space="0" w:color="auto"/>
        <w:right w:val="none" w:sz="0" w:space="0" w:color="auto"/>
      </w:divBdr>
    </w:div>
    <w:div w:id="1737582595">
      <w:bodyDiv w:val="1"/>
      <w:marLeft w:val="0"/>
      <w:marRight w:val="0"/>
      <w:marTop w:val="0"/>
      <w:marBottom w:val="0"/>
      <w:divBdr>
        <w:top w:val="none" w:sz="0" w:space="0" w:color="auto"/>
        <w:left w:val="none" w:sz="0" w:space="0" w:color="auto"/>
        <w:bottom w:val="none" w:sz="0" w:space="0" w:color="auto"/>
        <w:right w:val="none" w:sz="0" w:space="0" w:color="auto"/>
      </w:divBdr>
    </w:div>
    <w:div w:id="1780681966">
      <w:bodyDiv w:val="1"/>
      <w:marLeft w:val="0"/>
      <w:marRight w:val="0"/>
      <w:marTop w:val="0"/>
      <w:marBottom w:val="0"/>
      <w:divBdr>
        <w:top w:val="none" w:sz="0" w:space="0" w:color="auto"/>
        <w:left w:val="none" w:sz="0" w:space="0" w:color="auto"/>
        <w:bottom w:val="none" w:sz="0" w:space="0" w:color="auto"/>
        <w:right w:val="none" w:sz="0" w:space="0" w:color="auto"/>
      </w:divBdr>
    </w:div>
    <w:div w:id="1928153413">
      <w:bodyDiv w:val="1"/>
      <w:marLeft w:val="0"/>
      <w:marRight w:val="0"/>
      <w:marTop w:val="0"/>
      <w:marBottom w:val="0"/>
      <w:divBdr>
        <w:top w:val="none" w:sz="0" w:space="0" w:color="auto"/>
        <w:left w:val="none" w:sz="0" w:space="0" w:color="auto"/>
        <w:bottom w:val="none" w:sz="0" w:space="0" w:color="auto"/>
        <w:right w:val="none" w:sz="0" w:space="0" w:color="auto"/>
      </w:divBdr>
    </w:div>
    <w:div w:id="1957591584">
      <w:bodyDiv w:val="1"/>
      <w:marLeft w:val="0"/>
      <w:marRight w:val="0"/>
      <w:marTop w:val="0"/>
      <w:marBottom w:val="0"/>
      <w:divBdr>
        <w:top w:val="none" w:sz="0" w:space="0" w:color="auto"/>
        <w:left w:val="none" w:sz="0" w:space="0" w:color="auto"/>
        <w:bottom w:val="none" w:sz="0" w:space="0" w:color="auto"/>
        <w:right w:val="none" w:sz="0" w:space="0" w:color="auto"/>
      </w:divBdr>
    </w:div>
    <w:div w:id="203884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Lorena Chavez</cp:lastModifiedBy>
  <cp:revision>47</cp:revision>
  <dcterms:created xsi:type="dcterms:W3CDTF">2021-02-10T20:22:00Z</dcterms:created>
  <dcterms:modified xsi:type="dcterms:W3CDTF">2021-03-03T00:46:00Z</dcterms:modified>
</cp:coreProperties>
</file>