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2B5C" w14:textId="77777777" w:rsidR="000B3096" w:rsidRDefault="004D4A7F" w:rsidP="00D07A79">
      <w:pPr>
        <w:rPr>
          <w:b/>
          <w:bCs/>
          <w:color w:val="440056"/>
        </w:rPr>
      </w:pPr>
      <w:r>
        <w:rPr>
          <w:b/>
          <w:bCs/>
          <w:color w:val="440056"/>
        </w:rPr>
        <w:t>Diversity Resources and Education</w:t>
      </w:r>
    </w:p>
    <w:p w14:paraId="14E7CE4E" w14:textId="77777777" w:rsidR="00044640" w:rsidRDefault="00044640" w:rsidP="00D07A79">
      <w:pPr>
        <w:rPr>
          <w:rFonts w:cs="Times New Roman (Body CS)"/>
          <w:color w:val="666666"/>
          <w:spacing w:val="20"/>
          <w:kern w:val="22"/>
          <w:sz w:val="20"/>
          <w:szCs w:val="20"/>
        </w:rPr>
      </w:pPr>
    </w:p>
    <w:p w14:paraId="469B9BF6" w14:textId="265B3AB4" w:rsidR="000B3096" w:rsidRPr="00044640" w:rsidRDefault="000B3096" w:rsidP="00D07A79">
      <w:pPr>
        <w:rPr>
          <w:rFonts w:cs="Times New Roman (Body CS)"/>
          <w:b/>
          <w:bCs/>
          <w:color w:val="666666"/>
          <w:spacing w:val="20"/>
          <w:kern w:val="22"/>
          <w:sz w:val="20"/>
          <w:szCs w:val="20"/>
        </w:rPr>
      </w:pPr>
      <w:r w:rsidRPr="00044640">
        <w:rPr>
          <w:rFonts w:cs="Times New Roman (Body CS)"/>
          <w:b/>
          <w:bCs/>
          <w:color w:val="666666"/>
          <w:spacing w:val="20"/>
          <w:kern w:val="22"/>
          <w:sz w:val="20"/>
          <w:szCs w:val="20"/>
        </w:rPr>
        <w:t xml:space="preserve">Part 1: Start-up Checklist </w:t>
      </w:r>
    </w:p>
    <w:p w14:paraId="53827595" w14:textId="77777777" w:rsidR="000B3096" w:rsidRPr="00044640" w:rsidRDefault="000B3096" w:rsidP="00D07A79">
      <w:pPr>
        <w:rPr>
          <w:rFonts w:cs="Times New Roman (Body CS)"/>
          <w:color w:val="666666"/>
          <w:spacing w:val="20"/>
          <w:kern w:val="22"/>
          <w:sz w:val="20"/>
          <w:szCs w:val="20"/>
        </w:rPr>
      </w:pPr>
    </w:p>
    <w:p w14:paraId="51FE84A8" w14:textId="345ED0C2" w:rsidR="00044640" w:rsidRDefault="000B3096" w:rsidP="00D07A79">
      <w:pPr>
        <w:rPr>
          <w:rFonts w:cs="Times New Roman (Body CS)"/>
          <w:color w:val="666666"/>
          <w:spacing w:val="20"/>
          <w:kern w:val="22"/>
          <w:sz w:val="20"/>
          <w:szCs w:val="20"/>
        </w:rPr>
      </w:pPr>
      <w:r w:rsidRPr="00044640">
        <w:rPr>
          <w:rFonts w:cs="Times New Roman (Body CS)"/>
          <w:color w:val="666666"/>
          <w:spacing w:val="20"/>
          <w:kern w:val="22"/>
          <w:sz w:val="20"/>
          <w:szCs w:val="20"/>
        </w:rPr>
        <w:t>Getting Started This toolkit and associated materials are designed to assist business leaders and HR professionals to better understand how a diverse workforce and inclusive culture can help them achieve improved business results. It is aimed at those who have a vested interest in attracting, recruiting and retaining a diverse workforce within their organization. Anyone interested in improving the organization’s culture and elevating employee engagement will find the toolkit helpful. Let’s start by taking a high-level look of some key elements of a successful diversity, equity and inclusion framework:</w:t>
      </w:r>
    </w:p>
    <w:p w14:paraId="59F09E57" w14:textId="7EF750EF" w:rsidR="002F0F2C" w:rsidRDefault="002F0F2C" w:rsidP="00D07A79">
      <w:pPr>
        <w:rPr>
          <w:rFonts w:cs="Times New Roman (Body CS)"/>
          <w:color w:val="666666"/>
          <w:spacing w:val="20"/>
          <w:kern w:val="22"/>
          <w:sz w:val="20"/>
          <w:szCs w:val="20"/>
        </w:rPr>
      </w:pPr>
    </w:p>
    <w:p w14:paraId="70E8DF27" w14:textId="526A4469" w:rsidR="002F0F2C" w:rsidRPr="002F0F2C" w:rsidRDefault="002F0F2C" w:rsidP="00D07A79">
      <w:pPr>
        <w:rPr>
          <w:rFonts w:cs="Times New Roman (Body CS)"/>
          <w:color w:val="666666"/>
          <w:spacing w:val="20"/>
          <w:kern w:val="22"/>
          <w:sz w:val="20"/>
          <w:szCs w:val="20"/>
          <w:u w:val="single"/>
        </w:rPr>
      </w:pPr>
      <w:r w:rsidRPr="002F0F2C">
        <w:rPr>
          <w:rFonts w:cs="Times New Roman (Body CS)"/>
          <w:b/>
          <w:bCs/>
          <w:color w:val="666666"/>
          <w:spacing w:val="20"/>
          <w:kern w:val="22"/>
          <w:sz w:val="20"/>
          <w:szCs w:val="20"/>
          <w:u w:val="single"/>
        </w:rPr>
        <w:t>G</w:t>
      </w:r>
      <w:r>
        <w:rPr>
          <w:rFonts w:cs="Times New Roman (Body CS)"/>
          <w:b/>
          <w:bCs/>
          <w:color w:val="666666"/>
          <w:spacing w:val="20"/>
          <w:kern w:val="22"/>
          <w:sz w:val="20"/>
          <w:szCs w:val="20"/>
          <w:u w:val="single"/>
        </w:rPr>
        <w:t>etting Started</w:t>
      </w:r>
      <w:r w:rsidRPr="002F0F2C">
        <w:rPr>
          <w:rFonts w:cs="Times New Roman (Body CS)"/>
          <w:b/>
          <w:bCs/>
          <w:color w:val="666666"/>
          <w:spacing w:val="20"/>
          <w:kern w:val="22"/>
          <w:sz w:val="20"/>
          <w:szCs w:val="20"/>
          <w:u w:val="single"/>
        </w:rPr>
        <w:t>:</w:t>
      </w:r>
    </w:p>
    <w:p w14:paraId="5F7FC1F4" w14:textId="77777777" w:rsidR="00044640" w:rsidRDefault="00044640" w:rsidP="00D07A79">
      <w:pPr>
        <w:rPr>
          <w:rFonts w:cs="Times New Roman (Body CS)"/>
          <w:color w:val="666666"/>
          <w:spacing w:val="20"/>
          <w:kern w:val="22"/>
          <w:sz w:val="20"/>
          <w:szCs w:val="20"/>
        </w:rPr>
      </w:pPr>
    </w:p>
    <w:p w14:paraId="7B01CD19" w14:textId="77777777" w:rsidR="00044640" w:rsidRPr="00044640" w:rsidRDefault="000B3096" w:rsidP="00D07A79">
      <w:pPr>
        <w:rPr>
          <w:b/>
          <w:bCs/>
          <w:color w:val="666666"/>
          <w:sz w:val="20"/>
          <w:szCs w:val="20"/>
        </w:rPr>
      </w:pPr>
      <w:r w:rsidRPr="00044640">
        <w:rPr>
          <w:b/>
          <w:bCs/>
          <w:color w:val="666666"/>
          <w:sz w:val="20"/>
          <w:szCs w:val="20"/>
        </w:rPr>
        <w:t xml:space="preserve"> </w:t>
      </w:r>
      <w:r w:rsidRPr="00044640">
        <w:rPr>
          <w:rFonts w:ascii="Segoe UI Symbol" w:hAnsi="Segoe UI Symbol" w:cs="Segoe UI Symbol"/>
          <w:b/>
          <w:bCs/>
          <w:color w:val="666666"/>
          <w:sz w:val="20"/>
          <w:szCs w:val="20"/>
        </w:rPr>
        <w:t>☐</w:t>
      </w:r>
      <w:r w:rsidRPr="00044640">
        <w:rPr>
          <w:b/>
          <w:bCs/>
          <w:color w:val="666666"/>
          <w:sz w:val="20"/>
          <w:szCs w:val="20"/>
        </w:rPr>
        <w:t xml:space="preserve"> 1. Informed &amp; committed leaders: </w:t>
      </w:r>
    </w:p>
    <w:p w14:paraId="1D91ABBF" w14:textId="00360703" w:rsidR="00044640" w:rsidRDefault="000B3096" w:rsidP="00D07A79">
      <w:pPr>
        <w:rPr>
          <w:color w:val="666666"/>
          <w:sz w:val="20"/>
          <w:szCs w:val="20"/>
        </w:rPr>
      </w:pPr>
      <w:r w:rsidRPr="000B3096">
        <w:rPr>
          <w:color w:val="666666"/>
          <w:sz w:val="20"/>
          <w:szCs w:val="20"/>
        </w:rPr>
        <w:t xml:space="preserve">Organizations and leaders that are new to Diversity, Equity and Inclusion (DE &amp; I) should use this toolkit (and the resources located within) to educate themselves on the topic. Like other business challenges, effective action must be grounded in a thorough understanding of the current situation. That means leaders must grasp the fundamental principles of DE &amp; I and assess where they currently stand (i.e. baseline). It also requires that leaders understand how to convert insight into constructive action. </w:t>
      </w:r>
    </w:p>
    <w:p w14:paraId="74C40864" w14:textId="45419676" w:rsidR="00044640" w:rsidRDefault="00044640" w:rsidP="00D07A79">
      <w:pPr>
        <w:rPr>
          <w:color w:val="666666"/>
          <w:sz w:val="20"/>
          <w:szCs w:val="20"/>
        </w:rPr>
      </w:pPr>
    </w:p>
    <w:p w14:paraId="48EDF2D2" w14:textId="77777777" w:rsidR="00044640" w:rsidRPr="00044640" w:rsidRDefault="000B3096" w:rsidP="00D07A79">
      <w:pPr>
        <w:rPr>
          <w:b/>
          <w:bCs/>
          <w:color w:val="666666"/>
          <w:sz w:val="20"/>
          <w:szCs w:val="20"/>
        </w:rPr>
      </w:pPr>
      <w:r w:rsidRPr="00044640">
        <w:rPr>
          <w:rFonts w:ascii="Segoe UI Symbol" w:hAnsi="Segoe UI Symbol" w:cs="Segoe UI Symbol"/>
          <w:b/>
          <w:bCs/>
          <w:color w:val="666666"/>
          <w:sz w:val="20"/>
          <w:szCs w:val="20"/>
        </w:rPr>
        <w:t>☐</w:t>
      </w:r>
      <w:r w:rsidRPr="00044640">
        <w:rPr>
          <w:b/>
          <w:bCs/>
          <w:color w:val="666666"/>
          <w:sz w:val="20"/>
          <w:szCs w:val="20"/>
        </w:rPr>
        <w:t xml:space="preserve"> 2. Designed and sustained with input from the workforce: </w:t>
      </w:r>
    </w:p>
    <w:p w14:paraId="5E9D9567" w14:textId="77777777" w:rsidR="00044640" w:rsidRDefault="000B3096" w:rsidP="00D07A79">
      <w:pPr>
        <w:rPr>
          <w:color w:val="666666"/>
          <w:sz w:val="20"/>
          <w:szCs w:val="20"/>
        </w:rPr>
      </w:pPr>
      <w:r w:rsidRPr="000B3096">
        <w:rPr>
          <w:color w:val="666666"/>
          <w:sz w:val="20"/>
          <w:szCs w:val="20"/>
        </w:rPr>
        <w:t xml:space="preserve">Your strategy should not be solely developed by the leadership team in a vacuum. Instead, utilize the workforce as a resource to inform and guide your efforts. To gather feedback, leverage focus groups (a.k.a. advocacy groups), and employee surveys. Don’t forget to solicit direct feedback from employees during everyday discussions with team members. </w:t>
      </w:r>
    </w:p>
    <w:p w14:paraId="741C0A11" w14:textId="77777777" w:rsidR="00044640" w:rsidRDefault="00044640" w:rsidP="00D07A79">
      <w:pPr>
        <w:rPr>
          <w:color w:val="666666"/>
          <w:sz w:val="20"/>
          <w:szCs w:val="20"/>
        </w:rPr>
      </w:pPr>
    </w:p>
    <w:p w14:paraId="1042C455" w14:textId="77777777" w:rsidR="00044640" w:rsidRPr="00044640" w:rsidRDefault="000B3096" w:rsidP="00D07A79">
      <w:pPr>
        <w:rPr>
          <w:b/>
          <w:bCs/>
          <w:color w:val="666666"/>
          <w:sz w:val="20"/>
          <w:szCs w:val="20"/>
        </w:rPr>
      </w:pPr>
      <w:r w:rsidRPr="00044640">
        <w:rPr>
          <w:rFonts w:ascii="Segoe UI Symbol" w:hAnsi="Segoe UI Symbol" w:cs="Segoe UI Symbol"/>
          <w:b/>
          <w:bCs/>
          <w:color w:val="666666"/>
          <w:sz w:val="20"/>
          <w:szCs w:val="20"/>
        </w:rPr>
        <w:t>☐</w:t>
      </w:r>
      <w:r w:rsidRPr="00044640">
        <w:rPr>
          <w:b/>
          <w:bCs/>
          <w:color w:val="666666"/>
          <w:sz w:val="20"/>
          <w:szCs w:val="20"/>
        </w:rPr>
        <w:t xml:space="preserve"> 3. Senior leaders as champions: </w:t>
      </w:r>
    </w:p>
    <w:p w14:paraId="0728F0F0" w14:textId="77777777" w:rsidR="00044640" w:rsidRDefault="000B3096" w:rsidP="00D07A79">
      <w:pPr>
        <w:rPr>
          <w:color w:val="666666"/>
          <w:sz w:val="20"/>
          <w:szCs w:val="20"/>
        </w:rPr>
      </w:pPr>
      <w:r w:rsidRPr="000B3096">
        <w:rPr>
          <w:color w:val="666666"/>
          <w:sz w:val="20"/>
          <w:szCs w:val="20"/>
        </w:rPr>
        <w:t>It is not enough for senior leaders simply to give their “buy</w:t>
      </w:r>
      <w:r w:rsidR="00044640">
        <w:rPr>
          <w:color w:val="666666"/>
          <w:sz w:val="20"/>
          <w:szCs w:val="20"/>
        </w:rPr>
        <w:t>-</w:t>
      </w:r>
      <w:r w:rsidRPr="000B3096">
        <w:rPr>
          <w:color w:val="666666"/>
          <w:sz w:val="20"/>
          <w:szCs w:val="20"/>
        </w:rPr>
        <w:t xml:space="preserve">in”. Top-level leaders need to lead from the front. That means standing in front of groups of employees via town-hall meetings (virtually if necessary). It also means specifically acknowledging organizational deficiencies and spelling out the specifics of your game plan to close the gaps. Finally, it means leading by example in terms of hiring, developing and promoting diverse candidates. </w:t>
      </w:r>
    </w:p>
    <w:p w14:paraId="1EB1EE6E" w14:textId="77777777" w:rsidR="00044640" w:rsidRDefault="00044640" w:rsidP="00D07A79">
      <w:pPr>
        <w:rPr>
          <w:color w:val="666666"/>
          <w:sz w:val="20"/>
          <w:szCs w:val="20"/>
        </w:rPr>
      </w:pPr>
    </w:p>
    <w:p w14:paraId="2A54D9E3" w14:textId="77777777" w:rsidR="00044640" w:rsidRPr="00044640" w:rsidRDefault="000B3096" w:rsidP="00D07A79">
      <w:pPr>
        <w:rPr>
          <w:b/>
          <w:bCs/>
          <w:color w:val="666666"/>
          <w:sz w:val="20"/>
          <w:szCs w:val="20"/>
        </w:rPr>
      </w:pPr>
      <w:r w:rsidRPr="00044640">
        <w:rPr>
          <w:rFonts w:ascii="Segoe UI Symbol" w:hAnsi="Segoe UI Symbol" w:cs="Segoe UI Symbol"/>
          <w:b/>
          <w:bCs/>
          <w:color w:val="666666"/>
          <w:sz w:val="20"/>
          <w:szCs w:val="20"/>
        </w:rPr>
        <w:t>☐</w:t>
      </w:r>
      <w:r w:rsidRPr="00044640">
        <w:rPr>
          <w:b/>
          <w:bCs/>
          <w:color w:val="666666"/>
          <w:sz w:val="20"/>
          <w:szCs w:val="20"/>
        </w:rPr>
        <w:t xml:space="preserve"> 4. Diversity is not an initiative: </w:t>
      </w:r>
    </w:p>
    <w:p w14:paraId="3787AD47" w14:textId="173A69FA" w:rsidR="00044640" w:rsidRDefault="000B3096" w:rsidP="00D07A79">
      <w:pPr>
        <w:rPr>
          <w:color w:val="666666"/>
          <w:sz w:val="20"/>
          <w:szCs w:val="20"/>
        </w:rPr>
      </w:pPr>
      <w:r w:rsidRPr="000B3096">
        <w:rPr>
          <w:color w:val="666666"/>
          <w:sz w:val="20"/>
          <w:szCs w:val="20"/>
        </w:rPr>
        <w:t xml:space="preserve">Understand that the work of diversity, equity and inclusion is not a short-term fix. It requires a long-term commitment to organizational culture change. The DE &amp; I efforts of an organization should be built upon a solid foundation of change management principles. </w:t>
      </w:r>
      <w:r w:rsidR="00044640">
        <w:rPr>
          <w:color w:val="666666"/>
          <w:sz w:val="20"/>
          <w:szCs w:val="20"/>
        </w:rPr>
        <w:t>Each staff member is at a different point in their journey</w:t>
      </w:r>
      <w:r w:rsidR="00A06AF4">
        <w:rPr>
          <w:color w:val="666666"/>
          <w:sz w:val="20"/>
          <w:szCs w:val="20"/>
        </w:rPr>
        <w:t>, and change management</w:t>
      </w:r>
      <w:r w:rsidRPr="000B3096">
        <w:rPr>
          <w:color w:val="666666"/>
          <w:sz w:val="20"/>
          <w:szCs w:val="20"/>
        </w:rPr>
        <w:t xml:space="preserve"> principles will provide </w:t>
      </w:r>
      <w:r w:rsidR="00A06AF4">
        <w:rPr>
          <w:color w:val="666666"/>
          <w:sz w:val="20"/>
          <w:szCs w:val="20"/>
        </w:rPr>
        <w:t xml:space="preserve">a </w:t>
      </w:r>
      <w:r w:rsidRPr="000B3096">
        <w:rPr>
          <w:color w:val="666666"/>
          <w:sz w:val="20"/>
          <w:szCs w:val="20"/>
        </w:rPr>
        <w:t>formal roadmap</w:t>
      </w:r>
      <w:r w:rsidR="00A06AF4">
        <w:rPr>
          <w:color w:val="666666"/>
          <w:sz w:val="20"/>
          <w:szCs w:val="20"/>
        </w:rPr>
        <w:t xml:space="preserve">, communication and training plan </w:t>
      </w:r>
      <w:r w:rsidRPr="000B3096">
        <w:rPr>
          <w:color w:val="666666"/>
          <w:sz w:val="20"/>
          <w:szCs w:val="20"/>
        </w:rPr>
        <w:t>and will increase the odds of short-term success and long-term sustainability.</w:t>
      </w:r>
    </w:p>
    <w:p w14:paraId="43CC556F" w14:textId="77777777" w:rsidR="00044640" w:rsidRDefault="00044640" w:rsidP="00D07A79">
      <w:pPr>
        <w:rPr>
          <w:color w:val="666666"/>
          <w:sz w:val="20"/>
          <w:szCs w:val="20"/>
        </w:rPr>
      </w:pPr>
    </w:p>
    <w:p w14:paraId="5412C124" w14:textId="77777777" w:rsidR="00A06AF4" w:rsidRDefault="000B3096" w:rsidP="00D07A79">
      <w:pPr>
        <w:rPr>
          <w:b/>
          <w:bCs/>
          <w:color w:val="666666"/>
          <w:sz w:val="20"/>
          <w:szCs w:val="20"/>
        </w:rPr>
      </w:pPr>
      <w:r w:rsidRPr="00044640">
        <w:rPr>
          <w:rFonts w:ascii="Segoe UI Symbol" w:hAnsi="Segoe UI Symbol" w:cs="Segoe UI Symbol"/>
          <w:b/>
          <w:bCs/>
          <w:color w:val="666666"/>
          <w:sz w:val="20"/>
          <w:szCs w:val="20"/>
        </w:rPr>
        <w:t>☐</w:t>
      </w:r>
      <w:r w:rsidRPr="00044640">
        <w:rPr>
          <w:b/>
          <w:bCs/>
          <w:color w:val="666666"/>
          <w:sz w:val="20"/>
          <w:szCs w:val="20"/>
        </w:rPr>
        <w:t xml:space="preserve"> 5. Transparency: </w:t>
      </w:r>
    </w:p>
    <w:p w14:paraId="1D2017F1" w14:textId="3154FD3A" w:rsidR="00A06AF4" w:rsidRDefault="000B3096" w:rsidP="00D07A79">
      <w:pPr>
        <w:rPr>
          <w:color w:val="666666"/>
          <w:sz w:val="20"/>
          <w:szCs w:val="20"/>
        </w:rPr>
      </w:pPr>
      <w:r w:rsidRPr="00A06AF4">
        <w:rPr>
          <w:color w:val="666666"/>
          <w:sz w:val="20"/>
          <w:szCs w:val="20"/>
        </w:rPr>
        <w:t xml:space="preserve">Pull back the curtain to share DE &amp; I successes and calls to action. </w:t>
      </w:r>
      <w:r w:rsidRPr="000B3096">
        <w:rPr>
          <w:color w:val="666666"/>
          <w:sz w:val="20"/>
          <w:szCs w:val="20"/>
        </w:rPr>
        <w:t xml:space="preserve">Employees will trust that the organization is ‘walking the talk’ only if they have visibility to tangible progress and results. Results can be shared via a website portal, roundtables, newsletters, and town hall meetings. </w:t>
      </w:r>
    </w:p>
    <w:p w14:paraId="72CEDC48" w14:textId="77777777" w:rsidR="00A06AF4" w:rsidRDefault="00A06AF4" w:rsidP="00D07A79">
      <w:pPr>
        <w:rPr>
          <w:color w:val="666666"/>
          <w:sz w:val="20"/>
          <w:szCs w:val="20"/>
        </w:rPr>
      </w:pPr>
    </w:p>
    <w:p w14:paraId="60FA0F36" w14:textId="77777777" w:rsidR="00A06AF4" w:rsidRDefault="000B3096" w:rsidP="00D07A79">
      <w:pPr>
        <w:rPr>
          <w:b/>
          <w:bCs/>
          <w:color w:val="666666"/>
          <w:sz w:val="20"/>
          <w:szCs w:val="20"/>
        </w:rPr>
      </w:pPr>
      <w:r w:rsidRPr="00A06AF4">
        <w:rPr>
          <w:rFonts w:ascii="Segoe UI Symbol" w:hAnsi="Segoe UI Symbol" w:cs="Segoe UI Symbol"/>
          <w:b/>
          <w:bCs/>
          <w:color w:val="666666"/>
          <w:sz w:val="20"/>
          <w:szCs w:val="20"/>
        </w:rPr>
        <w:t>☐</w:t>
      </w:r>
      <w:r w:rsidRPr="00A06AF4">
        <w:rPr>
          <w:b/>
          <w:bCs/>
          <w:color w:val="666666"/>
          <w:sz w:val="20"/>
          <w:szCs w:val="20"/>
        </w:rPr>
        <w:t xml:space="preserve"> 6. Embedded in the Core Values, Culture &amp; Corporate Social Responsibility: </w:t>
      </w:r>
    </w:p>
    <w:p w14:paraId="04EAB480" w14:textId="77777777" w:rsidR="00A06AF4" w:rsidRDefault="000B3096" w:rsidP="00D07A79">
      <w:pPr>
        <w:rPr>
          <w:color w:val="666666"/>
          <w:sz w:val="20"/>
          <w:szCs w:val="20"/>
        </w:rPr>
      </w:pPr>
      <w:r w:rsidRPr="00A06AF4">
        <w:rPr>
          <w:color w:val="666666"/>
          <w:sz w:val="20"/>
          <w:szCs w:val="20"/>
        </w:rPr>
        <w:t>Too</w:t>
      </w:r>
      <w:r w:rsidRPr="000B3096">
        <w:rPr>
          <w:color w:val="666666"/>
          <w:sz w:val="20"/>
          <w:szCs w:val="20"/>
        </w:rPr>
        <w:t xml:space="preserve"> often, employers view diversity solely through a </w:t>
      </w:r>
      <w:r w:rsidRPr="000B3096">
        <w:rPr>
          <w:rFonts w:ascii="Calibri" w:hAnsi="Calibri" w:cs="Calibri"/>
          <w:color w:val="666666"/>
          <w:sz w:val="20"/>
          <w:szCs w:val="20"/>
        </w:rPr>
        <w:t>“</w:t>
      </w:r>
      <w:r w:rsidRPr="000B3096">
        <w:rPr>
          <w:color w:val="666666"/>
          <w:sz w:val="20"/>
          <w:szCs w:val="20"/>
        </w:rPr>
        <w:t>compliance</w:t>
      </w:r>
      <w:r w:rsidRPr="000B3096">
        <w:rPr>
          <w:rFonts w:ascii="Calibri" w:hAnsi="Calibri" w:cs="Calibri"/>
          <w:color w:val="666666"/>
          <w:sz w:val="20"/>
          <w:szCs w:val="20"/>
        </w:rPr>
        <w:t>”</w:t>
      </w:r>
      <w:r w:rsidRPr="000B3096">
        <w:rPr>
          <w:color w:val="666666"/>
          <w:sz w:val="20"/>
          <w:szCs w:val="20"/>
        </w:rPr>
        <w:t xml:space="preserve"> lens. In such cases, the efforts can take on a </w:t>
      </w:r>
      <w:r w:rsidRPr="000B3096">
        <w:rPr>
          <w:rFonts w:ascii="Calibri" w:hAnsi="Calibri" w:cs="Calibri"/>
          <w:color w:val="666666"/>
          <w:sz w:val="20"/>
          <w:szCs w:val="20"/>
        </w:rPr>
        <w:t>“</w:t>
      </w:r>
      <w:r w:rsidRPr="000B3096">
        <w:rPr>
          <w:color w:val="666666"/>
          <w:sz w:val="20"/>
          <w:szCs w:val="20"/>
        </w:rPr>
        <w:t>check-the-box</w:t>
      </w:r>
      <w:r w:rsidRPr="000B3096">
        <w:rPr>
          <w:rFonts w:ascii="Calibri" w:hAnsi="Calibri" w:cs="Calibri"/>
          <w:color w:val="666666"/>
          <w:sz w:val="20"/>
          <w:szCs w:val="20"/>
        </w:rPr>
        <w:t>”</w:t>
      </w:r>
      <w:r w:rsidRPr="000B3096">
        <w:rPr>
          <w:color w:val="666666"/>
          <w:sz w:val="20"/>
          <w:szCs w:val="20"/>
        </w:rPr>
        <w:t xml:space="preserve"> feel. In addition, a singular focus on compliance fails to fully address organizational cultural shortcomings. </w:t>
      </w:r>
    </w:p>
    <w:p w14:paraId="20CB5452" w14:textId="77777777" w:rsidR="00A06AF4" w:rsidRDefault="00A06AF4" w:rsidP="00D07A79">
      <w:pPr>
        <w:rPr>
          <w:color w:val="666666"/>
          <w:sz w:val="20"/>
          <w:szCs w:val="20"/>
        </w:rPr>
      </w:pPr>
    </w:p>
    <w:p w14:paraId="355B7198" w14:textId="77777777" w:rsidR="00A06AF4" w:rsidRPr="00A06AF4" w:rsidRDefault="000B3096" w:rsidP="00D07A79">
      <w:pPr>
        <w:rPr>
          <w:b/>
          <w:bCs/>
          <w:color w:val="666666"/>
          <w:sz w:val="20"/>
          <w:szCs w:val="20"/>
        </w:rPr>
      </w:pPr>
      <w:r w:rsidRPr="00A06AF4">
        <w:rPr>
          <w:rFonts w:ascii="Segoe UI Symbol" w:hAnsi="Segoe UI Symbol" w:cs="Segoe UI Symbol"/>
          <w:b/>
          <w:bCs/>
          <w:color w:val="666666"/>
          <w:sz w:val="20"/>
          <w:szCs w:val="20"/>
        </w:rPr>
        <w:t>☐</w:t>
      </w:r>
      <w:r w:rsidRPr="00A06AF4">
        <w:rPr>
          <w:b/>
          <w:bCs/>
          <w:color w:val="666666"/>
          <w:sz w:val="20"/>
          <w:szCs w:val="20"/>
        </w:rPr>
        <w:t xml:space="preserve"> 7. Requires some sort of investment: </w:t>
      </w:r>
    </w:p>
    <w:p w14:paraId="76E5C9B4" w14:textId="77777777" w:rsidR="00A06AF4" w:rsidRDefault="000B3096" w:rsidP="00D07A79">
      <w:pPr>
        <w:rPr>
          <w:color w:val="666666"/>
          <w:sz w:val="20"/>
          <w:szCs w:val="20"/>
        </w:rPr>
      </w:pPr>
      <w:r w:rsidRPr="000B3096">
        <w:rPr>
          <w:color w:val="666666"/>
          <w:sz w:val="20"/>
          <w:szCs w:val="20"/>
        </w:rPr>
        <w:t>Failing to provide an investment in both time and money will greatly diminish the likelihood of success. Build the DE &amp; I platform into the budget, as both a standalone item, and a segment of the overall training budget.</w:t>
      </w:r>
    </w:p>
    <w:p w14:paraId="5F3815E9" w14:textId="77777777" w:rsidR="00A06AF4" w:rsidRDefault="00A06AF4" w:rsidP="00D07A79">
      <w:pPr>
        <w:rPr>
          <w:color w:val="666666"/>
          <w:sz w:val="20"/>
          <w:szCs w:val="20"/>
        </w:rPr>
      </w:pPr>
    </w:p>
    <w:p w14:paraId="6BD84CA7" w14:textId="77777777" w:rsidR="00A06AF4" w:rsidRPr="00A06AF4" w:rsidRDefault="000B3096" w:rsidP="00D07A79">
      <w:pPr>
        <w:rPr>
          <w:b/>
          <w:bCs/>
          <w:color w:val="666666"/>
          <w:sz w:val="20"/>
          <w:szCs w:val="20"/>
        </w:rPr>
      </w:pPr>
      <w:r w:rsidRPr="00A06AF4">
        <w:rPr>
          <w:b/>
          <w:bCs/>
          <w:color w:val="666666"/>
          <w:sz w:val="20"/>
          <w:szCs w:val="20"/>
        </w:rPr>
        <w:t xml:space="preserve"> </w:t>
      </w:r>
      <w:r w:rsidRPr="00A06AF4">
        <w:rPr>
          <w:rFonts w:ascii="Segoe UI Symbol" w:hAnsi="Segoe UI Symbol" w:cs="Segoe UI Symbol"/>
          <w:b/>
          <w:bCs/>
          <w:color w:val="666666"/>
          <w:sz w:val="20"/>
          <w:szCs w:val="20"/>
        </w:rPr>
        <w:t>☐</w:t>
      </w:r>
      <w:r w:rsidRPr="00A06AF4">
        <w:rPr>
          <w:b/>
          <w:bCs/>
          <w:color w:val="666666"/>
          <w:sz w:val="20"/>
          <w:szCs w:val="20"/>
        </w:rPr>
        <w:t xml:space="preserve"> 8. Acknowledgement that there is no </w:t>
      </w:r>
      <w:r w:rsidRPr="00A06AF4">
        <w:rPr>
          <w:rFonts w:ascii="Calibri" w:hAnsi="Calibri" w:cs="Calibri"/>
          <w:b/>
          <w:bCs/>
          <w:color w:val="666666"/>
          <w:sz w:val="20"/>
          <w:szCs w:val="20"/>
        </w:rPr>
        <w:t>“</w:t>
      </w:r>
      <w:r w:rsidRPr="00A06AF4">
        <w:rPr>
          <w:b/>
          <w:bCs/>
          <w:color w:val="666666"/>
          <w:sz w:val="20"/>
          <w:szCs w:val="20"/>
        </w:rPr>
        <w:t>one size fits all</w:t>
      </w:r>
      <w:r w:rsidRPr="00A06AF4">
        <w:rPr>
          <w:rFonts w:ascii="Calibri" w:hAnsi="Calibri" w:cs="Calibri"/>
          <w:b/>
          <w:bCs/>
          <w:color w:val="666666"/>
          <w:sz w:val="20"/>
          <w:szCs w:val="20"/>
        </w:rPr>
        <w:t>”</w:t>
      </w:r>
      <w:r w:rsidRPr="00A06AF4">
        <w:rPr>
          <w:b/>
          <w:bCs/>
          <w:color w:val="666666"/>
          <w:sz w:val="20"/>
          <w:szCs w:val="20"/>
        </w:rPr>
        <w:t xml:space="preserve"> approach: </w:t>
      </w:r>
    </w:p>
    <w:p w14:paraId="412AD4B0" w14:textId="77777777" w:rsidR="002F0F2C" w:rsidRDefault="000B3096" w:rsidP="00D07A79">
      <w:pPr>
        <w:rPr>
          <w:color w:val="666666"/>
          <w:sz w:val="20"/>
          <w:szCs w:val="20"/>
        </w:rPr>
      </w:pPr>
      <w:r w:rsidRPr="000B3096">
        <w:rPr>
          <w:color w:val="666666"/>
          <w:sz w:val="20"/>
          <w:szCs w:val="20"/>
        </w:rPr>
        <w:lastRenderedPageBreak/>
        <w:t>Your company</w:t>
      </w:r>
      <w:r w:rsidRPr="000B3096">
        <w:rPr>
          <w:rFonts w:ascii="Calibri" w:hAnsi="Calibri" w:cs="Calibri"/>
          <w:color w:val="666666"/>
          <w:sz w:val="20"/>
          <w:szCs w:val="20"/>
        </w:rPr>
        <w:t>’</w:t>
      </w:r>
      <w:r w:rsidRPr="000B3096">
        <w:rPr>
          <w:color w:val="666666"/>
          <w:sz w:val="20"/>
          <w:szCs w:val="20"/>
        </w:rPr>
        <w:t xml:space="preserve">s approach to DE &amp; I should be unique to your set of circumstances. For example, your starting point (baseline), your unique culture, your core values, your experiences (both successes and failures) with DE &amp; I should all factor into your going forward approach. </w:t>
      </w:r>
    </w:p>
    <w:p w14:paraId="3EBA3BD6" w14:textId="77777777" w:rsidR="002F0F2C" w:rsidRDefault="002F0F2C" w:rsidP="00D07A79">
      <w:pPr>
        <w:rPr>
          <w:color w:val="666666"/>
          <w:sz w:val="20"/>
          <w:szCs w:val="20"/>
        </w:rPr>
      </w:pPr>
    </w:p>
    <w:p w14:paraId="29516AB2" w14:textId="51CF4CC1" w:rsidR="00A06AF4" w:rsidRDefault="000B3096" w:rsidP="00D07A79">
      <w:pPr>
        <w:rPr>
          <w:color w:val="666666"/>
          <w:sz w:val="20"/>
          <w:szCs w:val="20"/>
        </w:rPr>
      </w:pPr>
      <w:r w:rsidRPr="002F0F2C">
        <w:rPr>
          <w:rFonts w:cs="Times New Roman (Body CS)"/>
          <w:b/>
          <w:bCs/>
          <w:color w:val="666666"/>
          <w:spacing w:val="20"/>
          <w:kern w:val="22"/>
          <w:sz w:val="20"/>
          <w:szCs w:val="20"/>
          <w:u w:val="single"/>
        </w:rPr>
        <w:t>What exactly are we talking about?</w:t>
      </w:r>
      <w:r w:rsidRPr="000B3096">
        <w:rPr>
          <w:color w:val="666666"/>
          <w:sz w:val="20"/>
          <w:szCs w:val="20"/>
        </w:rPr>
        <w:t xml:space="preserve"> </w:t>
      </w:r>
    </w:p>
    <w:p w14:paraId="18C07570" w14:textId="77777777" w:rsidR="002F0F2C" w:rsidRDefault="002F0F2C" w:rsidP="00D07A79">
      <w:pPr>
        <w:rPr>
          <w:color w:val="666666"/>
          <w:sz w:val="20"/>
          <w:szCs w:val="20"/>
        </w:rPr>
      </w:pPr>
    </w:p>
    <w:p w14:paraId="25C22507" w14:textId="05C91AA8" w:rsidR="002F0F2C" w:rsidRPr="00975545" w:rsidRDefault="000B3096" w:rsidP="00D07A79">
      <w:pPr>
        <w:rPr>
          <w:b/>
          <w:bCs/>
          <w:color w:val="666666"/>
          <w:sz w:val="20"/>
          <w:szCs w:val="20"/>
        </w:rPr>
      </w:pPr>
      <w:r w:rsidRPr="00975545">
        <w:rPr>
          <w:b/>
          <w:bCs/>
          <w:color w:val="666666"/>
          <w:sz w:val="20"/>
          <w:szCs w:val="20"/>
        </w:rPr>
        <w:t xml:space="preserve">Clarifying Diversity Equity &amp; Inclusion: </w:t>
      </w:r>
    </w:p>
    <w:p w14:paraId="10A82ED8" w14:textId="1F19C792" w:rsidR="002F0F2C" w:rsidRDefault="000B3096" w:rsidP="00D07A79">
      <w:pPr>
        <w:rPr>
          <w:color w:val="666666"/>
          <w:sz w:val="20"/>
          <w:szCs w:val="20"/>
        </w:rPr>
      </w:pPr>
      <w:r w:rsidRPr="000B3096">
        <w:rPr>
          <w:color w:val="666666"/>
          <w:sz w:val="20"/>
          <w:szCs w:val="20"/>
        </w:rPr>
        <w:t xml:space="preserve">When you hear the word diversity, we typically think of a person’s skin color, but DE &amp; I encompasses many other areas. Yes, we are talking about skin color, but we are also speaking about (among other things) a person’s socioeconomic background, sexual identity, and culture. </w:t>
      </w:r>
    </w:p>
    <w:p w14:paraId="3B0A013C" w14:textId="77777777" w:rsidR="002F0F2C" w:rsidRDefault="002F0F2C" w:rsidP="00D07A79">
      <w:pPr>
        <w:rPr>
          <w:color w:val="666666"/>
          <w:sz w:val="20"/>
          <w:szCs w:val="20"/>
        </w:rPr>
      </w:pPr>
    </w:p>
    <w:p w14:paraId="7055709D" w14:textId="625B220B" w:rsidR="00B01CDF" w:rsidRPr="00975545" w:rsidRDefault="00975545" w:rsidP="009A11F9">
      <w:pPr>
        <w:ind w:left="720"/>
        <w:rPr>
          <w:b/>
          <w:bCs/>
          <w:color w:val="666666"/>
          <w:sz w:val="20"/>
          <w:szCs w:val="20"/>
        </w:rPr>
      </w:pPr>
      <w:r>
        <w:rPr>
          <w:b/>
          <w:bCs/>
          <w:color w:val="666666"/>
          <w:sz w:val="20"/>
          <w:szCs w:val="20"/>
        </w:rPr>
        <w:t>Diversity:</w:t>
      </w:r>
    </w:p>
    <w:p w14:paraId="360DE03E" w14:textId="77777777" w:rsidR="00B01CDF" w:rsidRDefault="000B3096" w:rsidP="009A11F9">
      <w:pPr>
        <w:ind w:left="720"/>
        <w:rPr>
          <w:color w:val="666666"/>
          <w:sz w:val="20"/>
          <w:szCs w:val="20"/>
        </w:rPr>
      </w:pPr>
      <w:r w:rsidRPr="000B3096">
        <w:rPr>
          <w:color w:val="666666"/>
          <w:sz w:val="20"/>
          <w:szCs w:val="20"/>
        </w:rPr>
        <w:t xml:space="preserve">It is imperative for an organization to have diversity in all departments and at all levels, to include the Executive Team, Board of Directors and other leadership positions. This is accomplished through both your talent acquisition model and internal promotional opportunities. The traditional path of promotion or hiring needs to be re-evaluated to open up opportunities for people from backgrounds and cultures that are not the current company “norm”. </w:t>
      </w:r>
    </w:p>
    <w:p w14:paraId="07CEB779" w14:textId="77777777" w:rsidR="00B01CDF" w:rsidRDefault="00B01CDF" w:rsidP="009A11F9">
      <w:pPr>
        <w:ind w:left="720"/>
        <w:rPr>
          <w:color w:val="666666"/>
          <w:sz w:val="20"/>
          <w:szCs w:val="20"/>
        </w:rPr>
      </w:pPr>
    </w:p>
    <w:p w14:paraId="565B4B6D" w14:textId="5D35DCD5" w:rsidR="00B235DC" w:rsidRPr="00975545" w:rsidRDefault="000B3096" w:rsidP="009A11F9">
      <w:pPr>
        <w:ind w:left="720"/>
        <w:rPr>
          <w:b/>
          <w:bCs/>
          <w:color w:val="666666"/>
          <w:sz w:val="20"/>
          <w:szCs w:val="20"/>
        </w:rPr>
      </w:pPr>
      <w:r w:rsidRPr="00975545">
        <w:rPr>
          <w:b/>
          <w:bCs/>
          <w:color w:val="666666"/>
          <w:sz w:val="20"/>
          <w:szCs w:val="20"/>
        </w:rPr>
        <w:t>Equity</w:t>
      </w:r>
      <w:r w:rsidR="00B235DC" w:rsidRPr="00975545">
        <w:rPr>
          <w:b/>
          <w:bCs/>
          <w:color w:val="666666"/>
          <w:sz w:val="20"/>
          <w:szCs w:val="20"/>
        </w:rPr>
        <w:t>:</w:t>
      </w:r>
    </w:p>
    <w:p w14:paraId="201969BA" w14:textId="24AF9DF5" w:rsidR="00FE7766" w:rsidRDefault="00B235DC" w:rsidP="009A11F9">
      <w:pPr>
        <w:ind w:left="720"/>
        <w:rPr>
          <w:color w:val="666666"/>
          <w:sz w:val="20"/>
          <w:szCs w:val="20"/>
        </w:rPr>
      </w:pPr>
      <w:r>
        <w:rPr>
          <w:color w:val="666666"/>
          <w:sz w:val="20"/>
          <w:szCs w:val="20"/>
        </w:rPr>
        <w:t xml:space="preserve">Equity is </w:t>
      </w:r>
      <w:r w:rsidR="00975545">
        <w:rPr>
          <w:color w:val="666666"/>
          <w:sz w:val="20"/>
          <w:szCs w:val="20"/>
        </w:rPr>
        <w:t>the</w:t>
      </w:r>
      <w:r w:rsidR="000B3096" w:rsidRPr="000B3096">
        <w:rPr>
          <w:color w:val="666666"/>
          <w:sz w:val="20"/>
          <w:szCs w:val="20"/>
        </w:rPr>
        <w:t xml:space="preserve"> process </w:t>
      </w:r>
      <w:r>
        <w:rPr>
          <w:color w:val="666666"/>
          <w:sz w:val="20"/>
          <w:szCs w:val="20"/>
        </w:rPr>
        <w:t>through</w:t>
      </w:r>
      <w:r w:rsidR="000B3096" w:rsidRPr="000B3096">
        <w:rPr>
          <w:color w:val="666666"/>
          <w:sz w:val="20"/>
          <w:szCs w:val="20"/>
        </w:rPr>
        <w:t xml:space="preserve"> which we ensure everyone has a voice and can bring their own unique individual experiences in the workplace. Historically, organizations have focused on Diversity and Inclusion programs. More recently, companies have added Equity into the equation because without all employees feeling they have equal opportunities to share their voice and make an impact on the business, diversity and inclusion efforts will not be effective.</w:t>
      </w:r>
    </w:p>
    <w:p w14:paraId="50A86165" w14:textId="77777777" w:rsidR="00FE7766" w:rsidRDefault="00FE7766" w:rsidP="009A11F9">
      <w:pPr>
        <w:ind w:left="720"/>
        <w:rPr>
          <w:color w:val="666666"/>
          <w:sz w:val="20"/>
          <w:szCs w:val="20"/>
        </w:rPr>
      </w:pPr>
    </w:p>
    <w:p w14:paraId="7921DF49" w14:textId="7665B33D" w:rsidR="00975545" w:rsidRPr="00975545" w:rsidRDefault="000B3096" w:rsidP="009A11F9">
      <w:pPr>
        <w:ind w:left="720"/>
        <w:rPr>
          <w:b/>
          <w:bCs/>
          <w:color w:val="666666"/>
          <w:sz w:val="20"/>
          <w:szCs w:val="20"/>
        </w:rPr>
      </w:pPr>
      <w:r w:rsidRPr="00975545">
        <w:rPr>
          <w:b/>
          <w:bCs/>
          <w:color w:val="666666"/>
          <w:sz w:val="20"/>
          <w:szCs w:val="20"/>
        </w:rPr>
        <w:t>Inclusion</w:t>
      </w:r>
      <w:r w:rsidR="00975545" w:rsidRPr="00975545">
        <w:rPr>
          <w:b/>
          <w:bCs/>
          <w:color w:val="666666"/>
          <w:sz w:val="20"/>
          <w:szCs w:val="20"/>
        </w:rPr>
        <w:t>:</w:t>
      </w:r>
    </w:p>
    <w:p w14:paraId="0C042B50" w14:textId="2A16F4A3" w:rsidR="00975545" w:rsidRDefault="00975545" w:rsidP="009A11F9">
      <w:pPr>
        <w:ind w:left="720"/>
        <w:rPr>
          <w:color w:val="666666"/>
          <w:sz w:val="20"/>
          <w:szCs w:val="20"/>
        </w:rPr>
      </w:pPr>
      <w:r>
        <w:rPr>
          <w:color w:val="666666"/>
          <w:sz w:val="20"/>
          <w:szCs w:val="20"/>
        </w:rPr>
        <w:t xml:space="preserve">Inclusion </w:t>
      </w:r>
      <w:r w:rsidR="000B3096" w:rsidRPr="000B3096">
        <w:rPr>
          <w:color w:val="666666"/>
          <w:sz w:val="20"/>
          <w:szCs w:val="20"/>
        </w:rPr>
        <w:t>is the process of ensuring everyone feels included and welcome at the table. Leaders need to make sure their employees know they are welcome to meetings and discussions (when possible) and includ</w:t>
      </w:r>
      <w:r w:rsidR="000F7BBF">
        <w:rPr>
          <w:color w:val="666666"/>
          <w:sz w:val="20"/>
          <w:szCs w:val="20"/>
        </w:rPr>
        <w:t>e</w:t>
      </w:r>
      <w:r w:rsidR="000B3096" w:rsidRPr="000B3096">
        <w:rPr>
          <w:color w:val="666666"/>
          <w:sz w:val="20"/>
          <w:szCs w:val="20"/>
        </w:rPr>
        <w:t xml:space="preserve"> them in those critical decisions. This may require managers to be more flexible and open to different ideas and work patterns. </w:t>
      </w:r>
    </w:p>
    <w:p w14:paraId="36FBBEC3" w14:textId="77777777" w:rsidR="00975545" w:rsidRDefault="00975545" w:rsidP="009A11F9">
      <w:pPr>
        <w:ind w:left="720"/>
        <w:rPr>
          <w:color w:val="666666"/>
          <w:sz w:val="20"/>
          <w:szCs w:val="20"/>
        </w:rPr>
      </w:pPr>
    </w:p>
    <w:p w14:paraId="39057EE8" w14:textId="77777777" w:rsidR="009A11F9" w:rsidRDefault="000B3096" w:rsidP="009A11F9">
      <w:pPr>
        <w:ind w:left="720"/>
        <w:rPr>
          <w:color w:val="666666"/>
          <w:sz w:val="20"/>
          <w:szCs w:val="20"/>
        </w:rPr>
      </w:pPr>
      <w:r w:rsidRPr="000B3096">
        <w:rPr>
          <w:color w:val="666666"/>
          <w:sz w:val="20"/>
          <w:szCs w:val="20"/>
        </w:rPr>
        <w:t xml:space="preserve">Inclusion goes beyond diversity, by putting the concept and practice of diversity into action. It helps to create workplace environments characterized by engagement, respect, and a sense of connection. Inclusion promotes a richness of ideas, backgrounds, and perspectives that come together to create better opportunities for all employees. </w:t>
      </w:r>
    </w:p>
    <w:p w14:paraId="5FEBC4AB" w14:textId="77777777" w:rsidR="009A11F9" w:rsidRDefault="009A11F9" w:rsidP="00D07A79">
      <w:pPr>
        <w:rPr>
          <w:color w:val="666666"/>
          <w:sz w:val="20"/>
          <w:szCs w:val="20"/>
        </w:rPr>
      </w:pPr>
    </w:p>
    <w:p w14:paraId="22D4C70B" w14:textId="22E25536" w:rsidR="009A11F9" w:rsidRPr="009A11F9" w:rsidRDefault="000B3096" w:rsidP="00D07A79">
      <w:pPr>
        <w:rPr>
          <w:rFonts w:cs="Times New Roman (Body CS)"/>
          <w:b/>
          <w:bCs/>
          <w:color w:val="666666"/>
          <w:spacing w:val="20"/>
          <w:kern w:val="22"/>
          <w:sz w:val="20"/>
          <w:szCs w:val="20"/>
          <w:u w:val="single"/>
        </w:rPr>
      </w:pPr>
      <w:r w:rsidRPr="009A11F9">
        <w:rPr>
          <w:rFonts w:cs="Times New Roman (Body CS)"/>
          <w:b/>
          <w:bCs/>
          <w:color w:val="666666"/>
          <w:spacing w:val="20"/>
          <w:kern w:val="22"/>
          <w:sz w:val="20"/>
          <w:szCs w:val="20"/>
          <w:u w:val="single"/>
        </w:rPr>
        <w:t xml:space="preserve">Why is it important to your business? </w:t>
      </w:r>
    </w:p>
    <w:p w14:paraId="79CB8486" w14:textId="77777777" w:rsidR="009A11F9" w:rsidRDefault="009A11F9" w:rsidP="00D07A79">
      <w:pPr>
        <w:rPr>
          <w:color w:val="666666"/>
          <w:sz w:val="20"/>
          <w:szCs w:val="20"/>
        </w:rPr>
      </w:pPr>
    </w:p>
    <w:p w14:paraId="091719AD" w14:textId="77777777" w:rsidR="009A11F9" w:rsidRDefault="000B3096" w:rsidP="00D07A79">
      <w:pPr>
        <w:rPr>
          <w:color w:val="666666"/>
          <w:sz w:val="20"/>
          <w:szCs w:val="20"/>
        </w:rPr>
      </w:pPr>
      <w:r w:rsidRPr="000B3096">
        <w:rPr>
          <w:color w:val="666666"/>
          <w:sz w:val="20"/>
          <w:szCs w:val="20"/>
        </w:rPr>
        <w:t xml:space="preserve">Most organizations explore ideas that will give them a competitive advantage in their industry; therefore, a well thought out DE &amp; I plan should be no exception. Considering the known inequities in the business world as well as the known benefits of diversity, a forward-thinking organization needs to elevate the importance of DE &amp; I. Let’s examine a few key benefits that should assist you with stating your business case: </w:t>
      </w:r>
    </w:p>
    <w:p w14:paraId="0AA72C45" w14:textId="77777777" w:rsidR="009A11F9" w:rsidRDefault="009A11F9" w:rsidP="00D07A79">
      <w:pPr>
        <w:rPr>
          <w:color w:val="666666"/>
          <w:sz w:val="20"/>
          <w:szCs w:val="20"/>
        </w:rPr>
      </w:pPr>
    </w:p>
    <w:p w14:paraId="79BFBF6B" w14:textId="4690430C" w:rsidR="009A11F9" w:rsidRDefault="000B3096" w:rsidP="00D07A79">
      <w:pPr>
        <w:rPr>
          <w:color w:val="666666"/>
          <w:sz w:val="20"/>
          <w:szCs w:val="20"/>
        </w:rPr>
      </w:pPr>
      <w:r w:rsidRPr="000B3096">
        <w:rPr>
          <w:color w:val="666666"/>
          <w:sz w:val="20"/>
          <w:szCs w:val="20"/>
        </w:rPr>
        <w:t xml:space="preserve">1. Improves teamwork &amp; problem-solving: Diverse groups are demonstrably better at solving problems than homogeneous groups. </w:t>
      </w:r>
    </w:p>
    <w:p w14:paraId="68ADB2D2" w14:textId="77777777" w:rsidR="009A11F9" w:rsidRDefault="009A11F9" w:rsidP="00D07A79">
      <w:pPr>
        <w:rPr>
          <w:color w:val="666666"/>
          <w:sz w:val="20"/>
          <w:szCs w:val="20"/>
        </w:rPr>
      </w:pPr>
    </w:p>
    <w:p w14:paraId="4EC82E9C" w14:textId="33510742" w:rsidR="009A11F9" w:rsidRDefault="000B3096" w:rsidP="00D07A79">
      <w:pPr>
        <w:rPr>
          <w:color w:val="666666"/>
          <w:sz w:val="20"/>
          <w:szCs w:val="20"/>
        </w:rPr>
      </w:pPr>
      <w:r w:rsidRPr="000B3096">
        <w:rPr>
          <w:color w:val="666666"/>
          <w:sz w:val="20"/>
          <w:szCs w:val="20"/>
        </w:rPr>
        <w:t xml:space="preserve">2. Meets the needs of diverse clients: Diverse employees help to value and attract a diverse mix of customers and clients. </w:t>
      </w:r>
    </w:p>
    <w:p w14:paraId="4EC5863C" w14:textId="77777777" w:rsidR="009A11F9" w:rsidRDefault="009A11F9" w:rsidP="00D07A79">
      <w:pPr>
        <w:rPr>
          <w:color w:val="666666"/>
          <w:sz w:val="20"/>
          <w:szCs w:val="20"/>
        </w:rPr>
      </w:pPr>
    </w:p>
    <w:p w14:paraId="59A8F15D" w14:textId="15BDF447" w:rsidR="009A11F9" w:rsidRDefault="000B3096" w:rsidP="00D07A79">
      <w:pPr>
        <w:rPr>
          <w:color w:val="666666"/>
          <w:sz w:val="20"/>
          <w:szCs w:val="20"/>
        </w:rPr>
      </w:pPr>
      <w:r w:rsidRPr="000B3096">
        <w:rPr>
          <w:color w:val="666666"/>
          <w:sz w:val="20"/>
          <w:szCs w:val="20"/>
        </w:rPr>
        <w:t xml:space="preserve">3. Improves morale and employee engagement: Inclusion helps to ensure that employee voices are heard, and their needs are better understood. Employees who feel valued are more likely to be vested in their work. A biproduct of increased engagement is improved employee retention. </w:t>
      </w:r>
    </w:p>
    <w:p w14:paraId="5FF11FA3" w14:textId="77777777" w:rsidR="009A11F9" w:rsidRDefault="009A11F9" w:rsidP="00D07A79">
      <w:pPr>
        <w:rPr>
          <w:color w:val="666666"/>
          <w:sz w:val="20"/>
          <w:szCs w:val="20"/>
        </w:rPr>
      </w:pPr>
    </w:p>
    <w:p w14:paraId="792A0ED3" w14:textId="7AF14A57" w:rsidR="009A11F9" w:rsidRDefault="000B3096" w:rsidP="00D07A79">
      <w:pPr>
        <w:rPr>
          <w:color w:val="666666"/>
          <w:sz w:val="20"/>
          <w:szCs w:val="20"/>
        </w:rPr>
      </w:pPr>
      <w:r w:rsidRPr="000B3096">
        <w:rPr>
          <w:color w:val="666666"/>
          <w:sz w:val="20"/>
          <w:szCs w:val="20"/>
        </w:rPr>
        <w:t xml:space="preserve">4. Fosters creativity and innovation: Employees that come from different backgrounds, cultures and experiences are more likely to generate new and creative ideas. </w:t>
      </w:r>
    </w:p>
    <w:p w14:paraId="3882DAB4" w14:textId="77777777" w:rsidR="009A11F9" w:rsidRDefault="009A11F9" w:rsidP="00D07A79">
      <w:pPr>
        <w:rPr>
          <w:color w:val="666666"/>
          <w:sz w:val="20"/>
          <w:szCs w:val="20"/>
        </w:rPr>
      </w:pPr>
    </w:p>
    <w:p w14:paraId="032F475B" w14:textId="2D7EF7B3" w:rsidR="009A11F9" w:rsidRDefault="000B3096" w:rsidP="00D07A79">
      <w:pPr>
        <w:rPr>
          <w:color w:val="666666"/>
          <w:sz w:val="20"/>
          <w:szCs w:val="20"/>
        </w:rPr>
      </w:pPr>
      <w:r w:rsidRPr="000B3096">
        <w:rPr>
          <w:color w:val="666666"/>
          <w:sz w:val="20"/>
          <w:szCs w:val="20"/>
        </w:rPr>
        <w:t xml:space="preserve">5. Strengthens your employment brand: Organizations that have a thriving DE &amp; I platform will be viewed as being progressive and employee friendly. As a result, they will be more attractive to prospective candidates. </w:t>
      </w:r>
    </w:p>
    <w:p w14:paraId="3F5EDB28" w14:textId="77777777" w:rsidR="009A11F9" w:rsidRDefault="009A11F9" w:rsidP="00D07A79">
      <w:pPr>
        <w:rPr>
          <w:color w:val="666666"/>
          <w:sz w:val="20"/>
          <w:szCs w:val="20"/>
        </w:rPr>
      </w:pPr>
    </w:p>
    <w:p w14:paraId="6AB97E5B" w14:textId="17A84580" w:rsidR="009A11F9" w:rsidRDefault="000B3096" w:rsidP="00D07A79">
      <w:pPr>
        <w:rPr>
          <w:color w:val="666666"/>
          <w:sz w:val="20"/>
          <w:szCs w:val="20"/>
        </w:rPr>
      </w:pPr>
      <w:r w:rsidRPr="000B3096">
        <w:rPr>
          <w:color w:val="666666"/>
          <w:sz w:val="20"/>
          <w:szCs w:val="20"/>
        </w:rPr>
        <w:t xml:space="preserve">6. Supports Corporate Social Responsibility: Organizations that are committed to being good corporate citizens will find DE &amp; I to be a great opportunity to demonstrate CSR with their internal customers (your employees). </w:t>
      </w:r>
    </w:p>
    <w:p w14:paraId="2383F059" w14:textId="77777777" w:rsidR="009A11F9" w:rsidRDefault="009A11F9" w:rsidP="00D07A79">
      <w:pPr>
        <w:rPr>
          <w:color w:val="666666"/>
          <w:sz w:val="20"/>
          <w:szCs w:val="20"/>
        </w:rPr>
      </w:pPr>
    </w:p>
    <w:p w14:paraId="6EB4C629" w14:textId="77777777" w:rsidR="009A11F9" w:rsidRDefault="000B3096" w:rsidP="00D07A79">
      <w:pPr>
        <w:rPr>
          <w:color w:val="666666"/>
          <w:sz w:val="20"/>
          <w:szCs w:val="20"/>
        </w:rPr>
      </w:pPr>
      <w:r w:rsidRPr="009A11F9">
        <w:rPr>
          <w:rFonts w:cs="Times New Roman (Body CS)"/>
          <w:b/>
          <w:bCs/>
          <w:color w:val="666666"/>
          <w:spacing w:val="20"/>
          <w:kern w:val="22"/>
          <w:sz w:val="20"/>
          <w:szCs w:val="20"/>
          <w:u w:val="single"/>
        </w:rPr>
        <w:t>Where do we start?</w:t>
      </w:r>
      <w:r w:rsidRPr="000B3096">
        <w:rPr>
          <w:color w:val="666666"/>
          <w:sz w:val="20"/>
          <w:szCs w:val="20"/>
        </w:rPr>
        <w:t xml:space="preserve"> </w:t>
      </w:r>
    </w:p>
    <w:p w14:paraId="601CEBD1" w14:textId="77777777" w:rsidR="009A11F9" w:rsidRDefault="009A11F9" w:rsidP="00D07A79">
      <w:pPr>
        <w:rPr>
          <w:color w:val="666666"/>
          <w:sz w:val="20"/>
          <w:szCs w:val="20"/>
        </w:rPr>
      </w:pPr>
    </w:p>
    <w:p w14:paraId="0398DDE2" w14:textId="77777777" w:rsidR="005E6E88" w:rsidRDefault="000B3096" w:rsidP="00D07A79">
      <w:pPr>
        <w:rPr>
          <w:rFonts w:ascii="Calibri" w:hAnsi="Calibri" w:cs="Calibri"/>
          <w:color w:val="666666"/>
          <w:sz w:val="20"/>
          <w:szCs w:val="20"/>
        </w:rPr>
      </w:pPr>
      <w:r w:rsidRPr="000B3096">
        <w:rPr>
          <w:rFonts w:ascii="Segoe UI Symbol" w:hAnsi="Segoe UI Symbol" w:cs="Segoe UI Symbol"/>
          <w:color w:val="666666"/>
          <w:sz w:val="20"/>
          <w:szCs w:val="20"/>
        </w:rPr>
        <w:t>☐</w:t>
      </w:r>
      <w:r w:rsidRPr="000B3096">
        <w:rPr>
          <w:color w:val="666666"/>
          <w:sz w:val="20"/>
          <w:szCs w:val="20"/>
        </w:rPr>
        <w:t xml:space="preserve"> 1. </w:t>
      </w:r>
      <w:r w:rsidRPr="009A11F9">
        <w:rPr>
          <w:b/>
          <w:bCs/>
          <w:color w:val="666666"/>
          <w:sz w:val="20"/>
          <w:szCs w:val="20"/>
        </w:rPr>
        <w:t>Establish your baseline:</w:t>
      </w:r>
      <w:r w:rsidRPr="000B3096">
        <w:rPr>
          <w:color w:val="666666"/>
          <w:sz w:val="20"/>
          <w:szCs w:val="20"/>
        </w:rPr>
        <w:t xml:space="preserve"> Before attempting to make a business case or sell senior leaders on a DE &amp; I approach, it is advisable to assess your organization</w:t>
      </w:r>
      <w:r w:rsidRPr="000B3096">
        <w:rPr>
          <w:rFonts w:ascii="Calibri" w:hAnsi="Calibri" w:cs="Calibri"/>
          <w:color w:val="666666"/>
          <w:sz w:val="20"/>
          <w:szCs w:val="20"/>
        </w:rPr>
        <w:t>’</w:t>
      </w:r>
      <w:r w:rsidRPr="000B3096">
        <w:rPr>
          <w:color w:val="666666"/>
          <w:sz w:val="20"/>
          <w:szCs w:val="20"/>
        </w:rPr>
        <w:t xml:space="preserve">s current situation. Start by asking questions such as: </w:t>
      </w:r>
    </w:p>
    <w:p w14:paraId="75E1D003" w14:textId="77777777" w:rsidR="005E6E88" w:rsidRDefault="005E6E88" w:rsidP="00D07A79">
      <w:pPr>
        <w:rPr>
          <w:rFonts w:ascii="Calibri" w:hAnsi="Calibri" w:cs="Calibri"/>
          <w:color w:val="666666"/>
          <w:sz w:val="20"/>
          <w:szCs w:val="20"/>
        </w:rPr>
      </w:pPr>
    </w:p>
    <w:p w14:paraId="19ACB767" w14:textId="77777777" w:rsidR="005E6E88" w:rsidRDefault="000B3096" w:rsidP="005E6E88">
      <w:pPr>
        <w:pStyle w:val="ListParagraph"/>
        <w:numPr>
          <w:ilvl w:val="0"/>
          <w:numId w:val="33"/>
        </w:numPr>
        <w:rPr>
          <w:color w:val="666666"/>
          <w:sz w:val="20"/>
          <w:szCs w:val="20"/>
        </w:rPr>
      </w:pPr>
      <w:r w:rsidRPr="005E6E88">
        <w:rPr>
          <w:color w:val="666666"/>
          <w:sz w:val="20"/>
          <w:szCs w:val="20"/>
        </w:rPr>
        <w:t xml:space="preserve">Do senior leaders publicly support diversity, equity and inclusion initiatives? </w:t>
      </w:r>
    </w:p>
    <w:p w14:paraId="0CA6A239" w14:textId="77777777" w:rsidR="005E6E88" w:rsidRDefault="000B3096" w:rsidP="005E6E88">
      <w:pPr>
        <w:pStyle w:val="ListParagraph"/>
        <w:numPr>
          <w:ilvl w:val="0"/>
          <w:numId w:val="33"/>
        </w:numPr>
        <w:rPr>
          <w:color w:val="666666"/>
          <w:sz w:val="20"/>
          <w:szCs w:val="20"/>
        </w:rPr>
      </w:pPr>
      <w:r w:rsidRPr="005E6E88">
        <w:rPr>
          <w:color w:val="666666"/>
          <w:sz w:val="20"/>
          <w:szCs w:val="20"/>
        </w:rPr>
        <w:t xml:space="preserve">Does your organization support community events where a diverse mix of attendees are present? </w:t>
      </w:r>
    </w:p>
    <w:p w14:paraId="0A090178" w14:textId="77777777" w:rsidR="005E6E88" w:rsidRDefault="000B3096" w:rsidP="005E6E88">
      <w:pPr>
        <w:pStyle w:val="ListParagraph"/>
        <w:numPr>
          <w:ilvl w:val="0"/>
          <w:numId w:val="33"/>
        </w:numPr>
        <w:rPr>
          <w:color w:val="666666"/>
          <w:sz w:val="20"/>
          <w:szCs w:val="20"/>
        </w:rPr>
      </w:pPr>
      <w:r w:rsidRPr="005E6E88">
        <w:rPr>
          <w:color w:val="666666"/>
          <w:sz w:val="20"/>
          <w:szCs w:val="20"/>
        </w:rPr>
        <w:t xml:space="preserve">Does your organization participate in related Corporate Social Responsibility partnerships? </w:t>
      </w:r>
    </w:p>
    <w:p w14:paraId="6F9F24BB" w14:textId="77777777" w:rsidR="005E6E88" w:rsidRDefault="000B3096" w:rsidP="005E6E88">
      <w:pPr>
        <w:pStyle w:val="ListParagraph"/>
        <w:numPr>
          <w:ilvl w:val="0"/>
          <w:numId w:val="33"/>
        </w:numPr>
        <w:rPr>
          <w:color w:val="666666"/>
          <w:sz w:val="20"/>
          <w:szCs w:val="20"/>
        </w:rPr>
      </w:pPr>
      <w:r w:rsidRPr="005E6E88">
        <w:rPr>
          <w:color w:val="666666"/>
          <w:sz w:val="20"/>
          <w:szCs w:val="20"/>
        </w:rPr>
        <w:t xml:space="preserve">Does your organizational have any formal DE &amp; I programs in place? - If so, how robust is the training and what are the measurable results? </w:t>
      </w:r>
    </w:p>
    <w:p w14:paraId="2AF61EA4" w14:textId="77777777" w:rsidR="005E6E88" w:rsidRDefault="000B3096" w:rsidP="005E6E88">
      <w:pPr>
        <w:pStyle w:val="ListParagraph"/>
        <w:numPr>
          <w:ilvl w:val="0"/>
          <w:numId w:val="33"/>
        </w:numPr>
        <w:rPr>
          <w:color w:val="666666"/>
          <w:sz w:val="20"/>
          <w:szCs w:val="20"/>
        </w:rPr>
      </w:pPr>
      <w:r w:rsidRPr="005E6E88">
        <w:rPr>
          <w:color w:val="666666"/>
          <w:sz w:val="20"/>
          <w:szCs w:val="20"/>
        </w:rPr>
        <w:t xml:space="preserve">Is there a policy or statement that indicates the organization’s commitment to diversity? - If so, could internal and external candidates easily find it? </w:t>
      </w:r>
    </w:p>
    <w:p w14:paraId="231E819A" w14:textId="77777777" w:rsidR="005E6E88" w:rsidRDefault="000B3096" w:rsidP="005E6E88">
      <w:pPr>
        <w:pStyle w:val="ListParagraph"/>
        <w:numPr>
          <w:ilvl w:val="0"/>
          <w:numId w:val="33"/>
        </w:numPr>
        <w:rPr>
          <w:color w:val="666666"/>
          <w:sz w:val="20"/>
          <w:szCs w:val="20"/>
        </w:rPr>
      </w:pPr>
      <w:r w:rsidRPr="005E6E88">
        <w:rPr>
          <w:color w:val="666666"/>
          <w:sz w:val="20"/>
          <w:szCs w:val="20"/>
        </w:rPr>
        <w:t xml:space="preserve">Does the workforce seem to mix well, or are there cliques of “like people” that break off to socialize independently? </w:t>
      </w:r>
    </w:p>
    <w:p w14:paraId="2FD39B78" w14:textId="562D4E37" w:rsidR="009A11F9" w:rsidRPr="005E6E88" w:rsidRDefault="000B3096" w:rsidP="005E6E88">
      <w:pPr>
        <w:pStyle w:val="ListParagraph"/>
        <w:numPr>
          <w:ilvl w:val="0"/>
          <w:numId w:val="33"/>
        </w:numPr>
        <w:rPr>
          <w:color w:val="666666"/>
          <w:sz w:val="20"/>
          <w:szCs w:val="20"/>
        </w:rPr>
      </w:pPr>
      <w:r w:rsidRPr="005E6E88">
        <w:rPr>
          <w:color w:val="666666"/>
          <w:sz w:val="20"/>
          <w:szCs w:val="20"/>
        </w:rPr>
        <w:t xml:space="preserve">Are your management and leadership teams appropriately diverse? </w:t>
      </w:r>
    </w:p>
    <w:p w14:paraId="24E56D2C" w14:textId="77777777" w:rsidR="009A11F9" w:rsidRDefault="009A11F9" w:rsidP="00D07A79">
      <w:pPr>
        <w:rPr>
          <w:color w:val="666666"/>
          <w:sz w:val="20"/>
          <w:szCs w:val="20"/>
        </w:rPr>
      </w:pPr>
    </w:p>
    <w:p w14:paraId="21ACAA87" w14:textId="2D0145F4" w:rsidR="009A11F9" w:rsidRDefault="000B3096" w:rsidP="00D07A79">
      <w:pPr>
        <w:rPr>
          <w:color w:val="666666"/>
          <w:sz w:val="20"/>
          <w:szCs w:val="20"/>
        </w:rPr>
      </w:pPr>
      <w:r w:rsidRPr="000B3096">
        <w:rPr>
          <w:color w:val="666666"/>
          <w:sz w:val="20"/>
          <w:szCs w:val="20"/>
        </w:rPr>
        <w:t xml:space="preserve"> The identification of a baseline starting point will help you to </w:t>
      </w:r>
      <w:r w:rsidRPr="009A11F9">
        <w:rPr>
          <w:b/>
          <w:bCs/>
          <w:color w:val="666666"/>
          <w:sz w:val="20"/>
          <w:szCs w:val="20"/>
        </w:rPr>
        <w:t>frame your discussion with leaders</w:t>
      </w:r>
      <w:r w:rsidRPr="000B3096">
        <w:rPr>
          <w:color w:val="666666"/>
          <w:sz w:val="20"/>
          <w:szCs w:val="20"/>
        </w:rPr>
        <w:t xml:space="preserve"> when you state your case. Later, after gaining leadership support, the baseline will inform your goal setting process and corresponding action plans. </w:t>
      </w:r>
    </w:p>
    <w:p w14:paraId="19A12E70" w14:textId="77777777" w:rsidR="009A11F9" w:rsidRDefault="009A11F9" w:rsidP="00D07A79">
      <w:pPr>
        <w:rPr>
          <w:color w:val="666666"/>
          <w:sz w:val="20"/>
          <w:szCs w:val="20"/>
        </w:rPr>
      </w:pPr>
    </w:p>
    <w:p w14:paraId="221803E5" w14:textId="77777777" w:rsidR="005E6E88" w:rsidRDefault="000B3096" w:rsidP="00D07A79">
      <w:pPr>
        <w:rPr>
          <w:color w:val="666666"/>
          <w:sz w:val="20"/>
          <w:szCs w:val="20"/>
        </w:rPr>
      </w:pPr>
      <w:r w:rsidRPr="000B3096">
        <w:rPr>
          <w:color w:val="666666"/>
          <w:sz w:val="20"/>
          <w:szCs w:val="20"/>
        </w:rPr>
        <w:t xml:space="preserve">Baseline metrics could include measures such as: </w:t>
      </w:r>
    </w:p>
    <w:p w14:paraId="26868A88" w14:textId="77777777" w:rsidR="005E6E88" w:rsidRDefault="005E6E88" w:rsidP="00D07A79">
      <w:pPr>
        <w:rPr>
          <w:color w:val="666666"/>
          <w:sz w:val="20"/>
          <w:szCs w:val="20"/>
        </w:rPr>
      </w:pPr>
    </w:p>
    <w:p w14:paraId="169B949C" w14:textId="77777777" w:rsidR="005E6E88" w:rsidRDefault="000B3096" w:rsidP="005E6E88">
      <w:pPr>
        <w:pStyle w:val="ListParagraph"/>
        <w:numPr>
          <w:ilvl w:val="0"/>
          <w:numId w:val="34"/>
        </w:numPr>
        <w:rPr>
          <w:color w:val="666666"/>
          <w:sz w:val="20"/>
          <w:szCs w:val="20"/>
        </w:rPr>
      </w:pPr>
      <w:r w:rsidRPr="005E6E88">
        <w:rPr>
          <w:color w:val="666666"/>
          <w:sz w:val="20"/>
          <w:szCs w:val="20"/>
        </w:rPr>
        <w:t xml:space="preserve">Number and percentage of diversity new hires last year &amp; this year </w:t>
      </w:r>
    </w:p>
    <w:p w14:paraId="00FA4D34" w14:textId="77777777" w:rsidR="005E6E88" w:rsidRDefault="000B3096" w:rsidP="005E6E88">
      <w:pPr>
        <w:pStyle w:val="ListParagraph"/>
        <w:numPr>
          <w:ilvl w:val="0"/>
          <w:numId w:val="34"/>
        </w:numPr>
        <w:rPr>
          <w:color w:val="666666"/>
          <w:sz w:val="20"/>
          <w:szCs w:val="20"/>
        </w:rPr>
      </w:pPr>
      <w:r w:rsidRPr="005E6E88">
        <w:rPr>
          <w:color w:val="666666"/>
          <w:sz w:val="20"/>
          <w:szCs w:val="20"/>
        </w:rPr>
        <w:t xml:space="preserve">Number and percentage of diversity employees at each level of management </w:t>
      </w:r>
    </w:p>
    <w:p w14:paraId="7094C08B" w14:textId="77777777" w:rsidR="005E6E88" w:rsidRDefault="000B3096" w:rsidP="005E6E88">
      <w:pPr>
        <w:pStyle w:val="ListParagraph"/>
        <w:numPr>
          <w:ilvl w:val="0"/>
          <w:numId w:val="34"/>
        </w:numPr>
        <w:rPr>
          <w:color w:val="666666"/>
          <w:sz w:val="20"/>
          <w:szCs w:val="20"/>
        </w:rPr>
      </w:pPr>
      <w:r w:rsidRPr="005E6E88">
        <w:rPr>
          <w:color w:val="666666"/>
          <w:sz w:val="20"/>
          <w:szCs w:val="20"/>
        </w:rPr>
        <w:t xml:space="preserve">Number and percentage of diversity employee promotions and promotable employees in your succession plans </w:t>
      </w:r>
    </w:p>
    <w:p w14:paraId="79097290" w14:textId="1C75FBE1" w:rsidR="005E6E88" w:rsidRDefault="000B3096" w:rsidP="005E6E88">
      <w:pPr>
        <w:pStyle w:val="ListParagraph"/>
        <w:numPr>
          <w:ilvl w:val="0"/>
          <w:numId w:val="34"/>
        </w:numPr>
        <w:rPr>
          <w:color w:val="666666"/>
          <w:sz w:val="20"/>
          <w:szCs w:val="20"/>
        </w:rPr>
      </w:pPr>
      <w:r w:rsidRPr="005E6E88">
        <w:rPr>
          <w:color w:val="666666"/>
          <w:sz w:val="20"/>
          <w:szCs w:val="20"/>
        </w:rPr>
        <w:t>Int</w:t>
      </w:r>
      <w:r w:rsidR="005E6E88">
        <w:rPr>
          <w:color w:val="666666"/>
          <w:sz w:val="20"/>
          <w:szCs w:val="20"/>
        </w:rPr>
        <w:t>ra</w:t>
      </w:r>
      <w:r w:rsidRPr="005E6E88">
        <w:rPr>
          <w:color w:val="666666"/>
          <w:sz w:val="20"/>
          <w:szCs w:val="20"/>
        </w:rPr>
        <w:t xml:space="preserve">-departmental diversity – Is diversity lacking in certain areas of the company? </w:t>
      </w:r>
    </w:p>
    <w:p w14:paraId="24D02377" w14:textId="77777777" w:rsidR="005E6E88" w:rsidRDefault="000B3096" w:rsidP="005E6E88">
      <w:pPr>
        <w:pStyle w:val="ListParagraph"/>
        <w:numPr>
          <w:ilvl w:val="0"/>
          <w:numId w:val="34"/>
        </w:numPr>
        <w:rPr>
          <w:color w:val="666666"/>
          <w:sz w:val="20"/>
          <w:szCs w:val="20"/>
        </w:rPr>
      </w:pPr>
      <w:r w:rsidRPr="005E6E88">
        <w:rPr>
          <w:color w:val="666666"/>
          <w:sz w:val="20"/>
          <w:szCs w:val="20"/>
        </w:rPr>
        <w:t xml:space="preserve">Number and percentage of diversity employees being developed via Individual Development Plans </w:t>
      </w:r>
    </w:p>
    <w:p w14:paraId="3C654438" w14:textId="77777777" w:rsidR="005E6E88" w:rsidRDefault="000B3096" w:rsidP="005E6E88">
      <w:pPr>
        <w:pStyle w:val="ListParagraph"/>
        <w:numPr>
          <w:ilvl w:val="0"/>
          <w:numId w:val="34"/>
        </w:numPr>
        <w:rPr>
          <w:color w:val="666666"/>
          <w:sz w:val="20"/>
          <w:szCs w:val="20"/>
        </w:rPr>
      </w:pPr>
      <w:r w:rsidRPr="005E6E88">
        <w:rPr>
          <w:color w:val="666666"/>
          <w:sz w:val="20"/>
          <w:szCs w:val="20"/>
        </w:rPr>
        <w:t xml:space="preserve">Retention statistics </w:t>
      </w:r>
    </w:p>
    <w:p w14:paraId="30CE8EB1" w14:textId="461F5DFB" w:rsidR="009A11F9" w:rsidRPr="005E6E88" w:rsidRDefault="000B3096" w:rsidP="005E6E88">
      <w:pPr>
        <w:pStyle w:val="ListParagraph"/>
        <w:numPr>
          <w:ilvl w:val="0"/>
          <w:numId w:val="34"/>
        </w:numPr>
        <w:rPr>
          <w:color w:val="666666"/>
          <w:sz w:val="20"/>
          <w:szCs w:val="20"/>
        </w:rPr>
      </w:pPr>
      <w:r w:rsidRPr="005E6E88">
        <w:rPr>
          <w:color w:val="666666"/>
          <w:sz w:val="20"/>
          <w:szCs w:val="20"/>
        </w:rPr>
        <w:t xml:space="preserve">Internal pay equity analysis </w:t>
      </w:r>
    </w:p>
    <w:p w14:paraId="133EF948" w14:textId="77777777" w:rsidR="009A11F9" w:rsidRDefault="009A11F9" w:rsidP="00D07A79">
      <w:pPr>
        <w:rPr>
          <w:color w:val="666666"/>
          <w:sz w:val="20"/>
          <w:szCs w:val="20"/>
        </w:rPr>
      </w:pPr>
    </w:p>
    <w:p w14:paraId="11F828A2" w14:textId="476EF332" w:rsidR="009A11F9" w:rsidRDefault="000B3096" w:rsidP="00D07A79">
      <w:pPr>
        <w:rPr>
          <w:color w:val="666666"/>
          <w:sz w:val="20"/>
          <w:szCs w:val="20"/>
        </w:rPr>
      </w:pPr>
      <w:r w:rsidRPr="009A11F9">
        <w:rPr>
          <w:rFonts w:ascii="Segoe UI Symbol" w:hAnsi="Segoe UI Symbol" w:cs="Segoe UI Symbol"/>
          <w:b/>
          <w:bCs/>
          <w:color w:val="666666"/>
          <w:sz w:val="20"/>
          <w:szCs w:val="20"/>
        </w:rPr>
        <w:t>☐</w:t>
      </w:r>
      <w:r w:rsidRPr="009A11F9">
        <w:rPr>
          <w:b/>
          <w:bCs/>
          <w:color w:val="666666"/>
          <w:sz w:val="20"/>
          <w:szCs w:val="20"/>
        </w:rPr>
        <w:t xml:space="preserve"> </w:t>
      </w:r>
      <w:r w:rsidR="009A11F9" w:rsidRPr="009A11F9">
        <w:rPr>
          <w:b/>
          <w:bCs/>
          <w:color w:val="666666"/>
          <w:sz w:val="20"/>
          <w:szCs w:val="20"/>
        </w:rPr>
        <w:t>2</w:t>
      </w:r>
      <w:r w:rsidRPr="009A11F9">
        <w:rPr>
          <w:b/>
          <w:bCs/>
          <w:color w:val="666666"/>
          <w:sz w:val="20"/>
          <w:szCs w:val="20"/>
        </w:rPr>
        <w:t xml:space="preserve">. </w:t>
      </w:r>
      <w:r w:rsidR="009A11F9" w:rsidRPr="009A11F9">
        <w:rPr>
          <w:b/>
          <w:bCs/>
          <w:color w:val="666666"/>
          <w:sz w:val="20"/>
          <w:szCs w:val="20"/>
        </w:rPr>
        <w:t>Survey Staff:</w:t>
      </w:r>
      <w:r w:rsidR="009A11F9">
        <w:rPr>
          <w:color w:val="666666"/>
          <w:sz w:val="20"/>
          <w:szCs w:val="20"/>
        </w:rPr>
        <w:t xml:space="preserve"> </w:t>
      </w:r>
      <w:r w:rsidRPr="000B3096">
        <w:rPr>
          <w:color w:val="666666"/>
          <w:sz w:val="20"/>
          <w:szCs w:val="20"/>
        </w:rPr>
        <w:t>In addition to these metrics, when formulating your strategy, it is advisable to solicit employee feedback (via survey) regarding their perceptions on where the company currently stands. You may find that there is a significant disconnect between employee perceptions and the actual data. That gap should be explored and addressed</w:t>
      </w:r>
      <w:r w:rsidR="009A11F9">
        <w:rPr>
          <w:color w:val="666666"/>
          <w:sz w:val="20"/>
          <w:szCs w:val="20"/>
        </w:rPr>
        <w:t xml:space="preserve"> and may help </w:t>
      </w:r>
      <w:r w:rsidR="009A11F9" w:rsidRPr="009A11F9">
        <w:rPr>
          <w:b/>
          <w:bCs/>
          <w:color w:val="666666"/>
          <w:sz w:val="20"/>
          <w:szCs w:val="20"/>
        </w:rPr>
        <w:t>frame your discussion with leaders.</w:t>
      </w:r>
    </w:p>
    <w:p w14:paraId="2059874A" w14:textId="77777777" w:rsidR="009A11F9" w:rsidRDefault="009A11F9" w:rsidP="00D07A79">
      <w:pPr>
        <w:rPr>
          <w:color w:val="666666"/>
          <w:sz w:val="20"/>
          <w:szCs w:val="20"/>
        </w:rPr>
      </w:pPr>
    </w:p>
    <w:p w14:paraId="366B5129" w14:textId="77777777" w:rsidR="009A11F9" w:rsidRPr="009A11F9" w:rsidRDefault="000B3096" w:rsidP="00D07A79">
      <w:pPr>
        <w:rPr>
          <w:rFonts w:cs="Times New Roman (Body CS)"/>
          <w:b/>
          <w:bCs/>
          <w:color w:val="666666"/>
          <w:spacing w:val="20"/>
          <w:kern w:val="22"/>
          <w:sz w:val="20"/>
          <w:szCs w:val="20"/>
          <w:u w:val="single"/>
        </w:rPr>
      </w:pPr>
      <w:r w:rsidRPr="009A11F9">
        <w:rPr>
          <w:rFonts w:cs="Times New Roman (Body CS)"/>
          <w:b/>
          <w:bCs/>
          <w:color w:val="666666"/>
          <w:spacing w:val="20"/>
          <w:kern w:val="22"/>
          <w:sz w:val="20"/>
          <w:szCs w:val="20"/>
          <w:u w:val="single"/>
        </w:rPr>
        <w:t xml:space="preserve">Gaining leadership “buy in” and building organizational support </w:t>
      </w:r>
    </w:p>
    <w:p w14:paraId="22F049B8" w14:textId="77777777" w:rsidR="009A11F9" w:rsidRDefault="009A11F9" w:rsidP="00D07A79">
      <w:pPr>
        <w:rPr>
          <w:color w:val="666666"/>
          <w:sz w:val="20"/>
          <w:szCs w:val="20"/>
        </w:rPr>
      </w:pPr>
    </w:p>
    <w:p w14:paraId="5F9EF988" w14:textId="77777777" w:rsidR="00E33CCE" w:rsidRPr="000F276D" w:rsidRDefault="000B3096" w:rsidP="00D07A79">
      <w:pPr>
        <w:rPr>
          <w:b/>
          <w:bCs/>
          <w:color w:val="666666"/>
          <w:sz w:val="20"/>
          <w:szCs w:val="20"/>
        </w:rPr>
      </w:pPr>
      <w:r w:rsidRPr="000F276D">
        <w:rPr>
          <w:rFonts w:ascii="Segoe UI Symbol" w:hAnsi="Segoe UI Symbol" w:cs="Segoe UI Symbol"/>
          <w:b/>
          <w:bCs/>
          <w:color w:val="666666"/>
          <w:sz w:val="20"/>
          <w:szCs w:val="20"/>
        </w:rPr>
        <w:t>☐</w:t>
      </w:r>
      <w:r w:rsidRPr="000F276D">
        <w:rPr>
          <w:b/>
          <w:bCs/>
          <w:color w:val="666666"/>
          <w:sz w:val="20"/>
          <w:szCs w:val="20"/>
        </w:rPr>
        <w:t xml:space="preserve"> 1. </w:t>
      </w:r>
      <w:r w:rsidR="00E33CCE" w:rsidRPr="000F276D">
        <w:rPr>
          <w:b/>
          <w:bCs/>
          <w:color w:val="666666"/>
          <w:sz w:val="20"/>
          <w:szCs w:val="20"/>
        </w:rPr>
        <w:t>Review support:</w:t>
      </w:r>
    </w:p>
    <w:p w14:paraId="5F443FAE" w14:textId="74C76675" w:rsidR="00203C49" w:rsidRDefault="00AE430F" w:rsidP="00D07A79">
      <w:pPr>
        <w:rPr>
          <w:color w:val="666666"/>
          <w:sz w:val="20"/>
          <w:szCs w:val="20"/>
        </w:rPr>
      </w:pPr>
      <w:r>
        <w:rPr>
          <w:color w:val="666666"/>
          <w:sz w:val="20"/>
          <w:szCs w:val="20"/>
        </w:rPr>
        <w:t>If leaders have expressed</w:t>
      </w:r>
      <w:r w:rsidR="00E33CCE">
        <w:rPr>
          <w:color w:val="666666"/>
          <w:sz w:val="20"/>
          <w:szCs w:val="20"/>
        </w:rPr>
        <w:t xml:space="preserve"> </w:t>
      </w:r>
      <w:r w:rsidR="00203C49">
        <w:rPr>
          <w:color w:val="666666"/>
          <w:sz w:val="20"/>
          <w:szCs w:val="20"/>
        </w:rPr>
        <w:t>some</w:t>
      </w:r>
      <w:r>
        <w:rPr>
          <w:color w:val="666666"/>
          <w:sz w:val="20"/>
          <w:szCs w:val="20"/>
        </w:rPr>
        <w:t xml:space="preserve"> </w:t>
      </w:r>
      <w:r w:rsidR="00B12619">
        <w:rPr>
          <w:color w:val="666666"/>
          <w:sz w:val="20"/>
          <w:szCs w:val="20"/>
        </w:rPr>
        <w:t>support for</w:t>
      </w:r>
      <w:r>
        <w:rPr>
          <w:color w:val="666666"/>
          <w:sz w:val="20"/>
          <w:szCs w:val="20"/>
        </w:rPr>
        <w:t xml:space="preserve"> diversity efforts, </w:t>
      </w:r>
      <w:r w:rsidR="00B12619">
        <w:rPr>
          <w:color w:val="666666"/>
          <w:sz w:val="20"/>
          <w:szCs w:val="20"/>
        </w:rPr>
        <w:t xml:space="preserve">gain their commitment and formalize a process to keep them involved and </w:t>
      </w:r>
      <w:r w:rsidR="000B3096" w:rsidRPr="000B3096">
        <w:rPr>
          <w:color w:val="666666"/>
          <w:sz w:val="20"/>
          <w:szCs w:val="20"/>
        </w:rPr>
        <w:t>fully support your D E &amp; I efforts</w:t>
      </w:r>
      <w:r w:rsidR="00B12619">
        <w:rPr>
          <w:color w:val="666666"/>
          <w:sz w:val="20"/>
          <w:szCs w:val="20"/>
        </w:rPr>
        <w:t xml:space="preserve"> on an ongoing basis</w:t>
      </w:r>
      <w:r w:rsidR="000B3096" w:rsidRPr="000B3096">
        <w:rPr>
          <w:color w:val="666666"/>
          <w:sz w:val="20"/>
          <w:szCs w:val="20"/>
        </w:rPr>
        <w:t xml:space="preserve">. </w:t>
      </w:r>
      <w:r w:rsidR="00E33CCE">
        <w:rPr>
          <w:color w:val="666666"/>
          <w:sz w:val="20"/>
          <w:szCs w:val="20"/>
        </w:rPr>
        <w:t xml:space="preserve">It can be helpful to provide survey data, exit interview excerpts or even a demonstration of how your </w:t>
      </w:r>
      <w:r w:rsidR="00203C49">
        <w:rPr>
          <w:color w:val="666666"/>
          <w:sz w:val="20"/>
          <w:szCs w:val="20"/>
        </w:rPr>
        <w:t>website only shows pictures of non-diverse staff to build understanding of the issue.</w:t>
      </w:r>
    </w:p>
    <w:p w14:paraId="6F7F1422" w14:textId="77777777" w:rsidR="00203C49" w:rsidRDefault="00203C49" w:rsidP="00D07A79">
      <w:pPr>
        <w:rPr>
          <w:color w:val="666666"/>
          <w:sz w:val="20"/>
          <w:szCs w:val="20"/>
        </w:rPr>
      </w:pPr>
    </w:p>
    <w:p w14:paraId="0702A457" w14:textId="4860D8E6" w:rsidR="009A11F9" w:rsidRDefault="00754D14" w:rsidP="00D07A79">
      <w:pPr>
        <w:rPr>
          <w:color w:val="666666"/>
          <w:sz w:val="20"/>
          <w:szCs w:val="20"/>
        </w:rPr>
      </w:pPr>
      <w:r>
        <w:rPr>
          <w:color w:val="666666"/>
          <w:sz w:val="20"/>
          <w:szCs w:val="20"/>
        </w:rPr>
        <w:t xml:space="preserve">They should understand </w:t>
      </w:r>
      <w:r w:rsidR="00203C49">
        <w:rPr>
          <w:color w:val="666666"/>
          <w:sz w:val="20"/>
          <w:szCs w:val="20"/>
        </w:rPr>
        <w:t>that they are responsible for, and express commitment to, explaining</w:t>
      </w:r>
      <w:r w:rsidR="000B3096" w:rsidRPr="000B3096">
        <w:rPr>
          <w:color w:val="666666"/>
          <w:sz w:val="20"/>
          <w:szCs w:val="20"/>
        </w:rPr>
        <w:t xml:space="preserve"> the ‘why’s and how’s’ of this business chang</w:t>
      </w:r>
      <w:r w:rsidR="00B12619">
        <w:rPr>
          <w:color w:val="666666"/>
          <w:sz w:val="20"/>
          <w:szCs w:val="20"/>
        </w:rPr>
        <w:t>e to other leaders and staff.</w:t>
      </w:r>
      <w:r w:rsidR="000B3096" w:rsidRPr="000B3096">
        <w:rPr>
          <w:color w:val="666666"/>
          <w:sz w:val="20"/>
          <w:szCs w:val="20"/>
        </w:rPr>
        <w:t xml:space="preserve"> Their leadership is critical in building broader organizational support. The use of talking points will keep the message consistent and will help minimize the chances for rambling and putting out unfulfillable promises. </w:t>
      </w:r>
    </w:p>
    <w:p w14:paraId="1678DA7A" w14:textId="77777777" w:rsidR="009A11F9" w:rsidRDefault="009A11F9" w:rsidP="00D07A79">
      <w:pPr>
        <w:rPr>
          <w:color w:val="666666"/>
          <w:sz w:val="20"/>
          <w:szCs w:val="20"/>
        </w:rPr>
      </w:pPr>
    </w:p>
    <w:p w14:paraId="63CFB712" w14:textId="77777777" w:rsidR="005E6E88" w:rsidRPr="000F276D" w:rsidRDefault="00754D14" w:rsidP="00D07A79">
      <w:pPr>
        <w:rPr>
          <w:b/>
          <w:bCs/>
          <w:color w:val="666666"/>
          <w:sz w:val="20"/>
          <w:szCs w:val="20"/>
        </w:rPr>
      </w:pPr>
      <w:r w:rsidRPr="000F276D">
        <w:rPr>
          <w:rFonts w:ascii="Segoe UI Symbol" w:hAnsi="Segoe UI Symbol" w:cs="Segoe UI Symbol"/>
          <w:b/>
          <w:bCs/>
          <w:color w:val="666666"/>
          <w:sz w:val="20"/>
          <w:szCs w:val="20"/>
        </w:rPr>
        <w:t>☐</w:t>
      </w:r>
      <w:r w:rsidRPr="000F276D">
        <w:rPr>
          <w:b/>
          <w:bCs/>
          <w:color w:val="666666"/>
          <w:sz w:val="20"/>
          <w:szCs w:val="20"/>
        </w:rPr>
        <w:t xml:space="preserve"> </w:t>
      </w:r>
      <w:r w:rsidR="000B3096" w:rsidRPr="000F276D">
        <w:rPr>
          <w:b/>
          <w:bCs/>
          <w:color w:val="666666"/>
          <w:sz w:val="20"/>
          <w:szCs w:val="20"/>
        </w:rPr>
        <w:t xml:space="preserve">2. </w:t>
      </w:r>
      <w:r w:rsidRPr="000F276D">
        <w:rPr>
          <w:b/>
          <w:bCs/>
          <w:color w:val="666666"/>
          <w:sz w:val="20"/>
          <w:szCs w:val="20"/>
        </w:rPr>
        <w:t xml:space="preserve">Frame talking points. </w:t>
      </w:r>
    </w:p>
    <w:p w14:paraId="4B6CDA15" w14:textId="39E7F21A" w:rsidR="00203C49" w:rsidRDefault="00754D14" w:rsidP="00D07A79">
      <w:pPr>
        <w:rPr>
          <w:color w:val="666666"/>
          <w:sz w:val="20"/>
          <w:szCs w:val="20"/>
        </w:rPr>
      </w:pPr>
      <w:r>
        <w:rPr>
          <w:color w:val="666666"/>
          <w:sz w:val="20"/>
          <w:szCs w:val="20"/>
        </w:rPr>
        <w:t>Ideally</w:t>
      </w:r>
      <w:r w:rsidR="000B3096" w:rsidRPr="000B3096">
        <w:rPr>
          <w:color w:val="666666"/>
          <w:sz w:val="20"/>
          <w:szCs w:val="20"/>
        </w:rPr>
        <w:t xml:space="preserve">, their talking points should center on a couple of key themes: </w:t>
      </w:r>
    </w:p>
    <w:p w14:paraId="123F9249" w14:textId="77777777" w:rsidR="00203C49" w:rsidRDefault="00203C49" w:rsidP="00D07A79">
      <w:pPr>
        <w:rPr>
          <w:color w:val="666666"/>
          <w:sz w:val="20"/>
          <w:szCs w:val="20"/>
        </w:rPr>
      </w:pPr>
    </w:p>
    <w:p w14:paraId="78093071" w14:textId="1FB71284" w:rsidR="00203C49" w:rsidRDefault="000B3096" w:rsidP="00203C49">
      <w:pPr>
        <w:pStyle w:val="ListParagraph"/>
        <w:numPr>
          <w:ilvl w:val="0"/>
          <w:numId w:val="35"/>
        </w:numPr>
        <w:rPr>
          <w:color w:val="666666"/>
          <w:sz w:val="20"/>
          <w:szCs w:val="20"/>
        </w:rPr>
      </w:pPr>
      <w:r w:rsidRPr="00203C49">
        <w:rPr>
          <w:color w:val="666666"/>
          <w:sz w:val="20"/>
          <w:szCs w:val="20"/>
        </w:rPr>
        <w:lastRenderedPageBreak/>
        <w:t>It will help us produce better results, and it’s good for our business</w:t>
      </w:r>
      <w:r w:rsidR="002E7561">
        <w:rPr>
          <w:color w:val="666666"/>
          <w:sz w:val="20"/>
          <w:szCs w:val="20"/>
        </w:rPr>
        <w:t xml:space="preserve"> by ensuring all ideas are listened to and all employees feel supported in order to come to work fully ready to be successful.</w:t>
      </w:r>
      <w:r w:rsidRPr="00203C49">
        <w:rPr>
          <w:color w:val="666666"/>
          <w:sz w:val="20"/>
          <w:szCs w:val="20"/>
        </w:rPr>
        <w:t xml:space="preserve"> </w:t>
      </w:r>
    </w:p>
    <w:p w14:paraId="0512B64A" w14:textId="77777777" w:rsidR="00203C49" w:rsidRDefault="00203C49" w:rsidP="00203C49">
      <w:pPr>
        <w:pStyle w:val="ListParagraph"/>
        <w:numPr>
          <w:ilvl w:val="0"/>
          <w:numId w:val="35"/>
        </w:numPr>
        <w:rPr>
          <w:color w:val="666666"/>
          <w:sz w:val="20"/>
          <w:szCs w:val="20"/>
        </w:rPr>
      </w:pPr>
      <w:r>
        <w:rPr>
          <w:color w:val="666666"/>
          <w:sz w:val="20"/>
          <w:szCs w:val="20"/>
        </w:rPr>
        <w:t>It is in alignment with our values.</w:t>
      </w:r>
    </w:p>
    <w:p w14:paraId="56279C03" w14:textId="77777777" w:rsidR="00203C49" w:rsidRDefault="000B3096" w:rsidP="00203C49">
      <w:pPr>
        <w:pStyle w:val="ListParagraph"/>
        <w:numPr>
          <w:ilvl w:val="0"/>
          <w:numId w:val="35"/>
        </w:numPr>
        <w:rPr>
          <w:color w:val="666666"/>
          <w:sz w:val="20"/>
          <w:szCs w:val="20"/>
        </w:rPr>
      </w:pPr>
      <w:r w:rsidRPr="00203C49">
        <w:rPr>
          <w:color w:val="666666"/>
          <w:sz w:val="20"/>
          <w:szCs w:val="20"/>
        </w:rPr>
        <w:t xml:space="preserve">It’s the right thing to do. </w:t>
      </w:r>
    </w:p>
    <w:p w14:paraId="0DC83961" w14:textId="77777777" w:rsidR="002E7561" w:rsidRDefault="000B3096" w:rsidP="00203C49">
      <w:pPr>
        <w:pStyle w:val="ListParagraph"/>
        <w:numPr>
          <w:ilvl w:val="0"/>
          <w:numId w:val="35"/>
        </w:numPr>
        <w:rPr>
          <w:color w:val="666666"/>
          <w:sz w:val="20"/>
          <w:szCs w:val="20"/>
        </w:rPr>
      </w:pPr>
      <w:r w:rsidRPr="00203C49">
        <w:rPr>
          <w:color w:val="666666"/>
          <w:sz w:val="20"/>
          <w:szCs w:val="20"/>
        </w:rPr>
        <w:t xml:space="preserve">Acknowledge any shortcomings. </w:t>
      </w:r>
    </w:p>
    <w:p w14:paraId="78611672" w14:textId="4829FC7E" w:rsidR="00754D14" w:rsidRPr="00203C49" w:rsidRDefault="000B3096" w:rsidP="00203C49">
      <w:pPr>
        <w:pStyle w:val="ListParagraph"/>
        <w:numPr>
          <w:ilvl w:val="0"/>
          <w:numId w:val="35"/>
        </w:numPr>
        <w:rPr>
          <w:color w:val="666666"/>
          <w:sz w:val="20"/>
          <w:szCs w:val="20"/>
        </w:rPr>
      </w:pPr>
      <w:r w:rsidRPr="00203C49">
        <w:rPr>
          <w:color w:val="666666"/>
          <w:sz w:val="20"/>
          <w:szCs w:val="20"/>
        </w:rPr>
        <w:t xml:space="preserve">An authentic ‘call to action’ for all employees to embrace the effort. </w:t>
      </w:r>
    </w:p>
    <w:p w14:paraId="04279A0A" w14:textId="77777777" w:rsidR="00754D14" w:rsidRDefault="00754D14" w:rsidP="00D07A79">
      <w:pPr>
        <w:rPr>
          <w:color w:val="666666"/>
          <w:sz w:val="20"/>
          <w:szCs w:val="20"/>
        </w:rPr>
      </w:pPr>
    </w:p>
    <w:p w14:paraId="48C4A7B8" w14:textId="77777777" w:rsidR="000F276D" w:rsidRPr="000F276D" w:rsidRDefault="000B3096" w:rsidP="00D07A79">
      <w:pPr>
        <w:rPr>
          <w:b/>
          <w:bCs/>
          <w:color w:val="666666"/>
          <w:sz w:val="20"/>
          <w:szCs w:val="20"/>
        </w:rPr>
      </w:pPr>
      <w:r w:rsidRPr="000F276D">
        <w:rPr>
          <w:rFonts w:ascii="Segoe UI Symbol" w:hAnsi="Segoe UI Symbol" w:cs="Segoe UI Symbol"/>
          <w:b/>
          <w:bCs/>
          <w:color w:val="666666"/>
          <w:sz w:val="20"/>
          <w:szCs w:val="20"/>
        </w:rPr>
        <w:t>☐</w:t>
      </w:r>
      <w:r w:rsidRPr="000F276D">
        <w:rPr>
          <w:b/>
          <w:bCs/>
          <w:color w:val="666666"/>
          <w:sz w:val="20"/>
          <w:szCs w:val="20"/>
        </w:rPr>
        <w:t xml:space="preserve"> 3. </w:t>
      </w:r>
      <w:r w:rsidR="002E7561" w:rsidRPr="000F276D">
        <w:rPr>
          <w:b/>
          <w:bCs/>
          <w:color w:val="666666"/>
          <w:sz w:val="20"/>
          <w:szCs w:val="20"/>
        </w:rPr>
        <w:t xml:space="preserve">Written </w:t>
      </w:r>
      <w:r w:rsidR="000F276D" w:rsidRPr="000F276D">
        <w:rPr>
          <w:b/>
          <w:bCs/>
          <w:color w:val="666666"/>
          <w:sz w:val="20"/>
          <w:szCs w:val="20"/>
        </w:rPr>
        <w:t>Commitment/Mission Statement</w:t>
      </w:r>
    </w:p>
    <w:p w14:paraId="3ABADD65" w14:textId="088A9D64" w:rsidR="00754D14" w:rsidRDefault="000B3096" w:rsidP="00D07A79">
      <w:pPr>
        <w:rPr>
          <w:color w:val="666666"/>
          <w:sz w:val="20"/>
          <w:szCs w:val="20"/>
        </w:rPr>
      </w:pPr>
      <w:r w:rsidRPr="000B3096">
        <w:rPr>
          <w:color w:val="666666"/>
          <w:sz w:val="20"/>
          <w:szCs w:val="20"/>
        </w:rPr>
        <w:t xml:space="preserve">Consistent with the verbal explanations of the DE &amp; I objectives, it is important to also develop supporting written documentation to clarify and formalize the effort. </w:t>
      </w:r>
      <w:r w:rsidR="00754D14">
        <w:rPr>
          <w:color w:val="666666"/>
          <w:sz w:val="20"/>
          <w:szCs w:val="20"/>
        </w:rPr>
        <w:t>Discuss what you are willing to commit to as a company from the outset</w:t>
      </w:r>
      <w:r w:rsidR="009C3A3D">
        <w:rPr>
          <w:color w:val="666666"/>
          <w:sz w:val="20"/>
          <w:szCs w:val="20"/>
        </w:rPr>
        <w:t>.</w:t>
      </w:r>
    </w:p>
    <w:p w14:paraId="0E0AA14F" w14:textId="77777777" w:rsidR="00754D14" w:rsidRDefault="00754D14" w:rsidP="00D07A79">
      <w:pPr>
        <w:rPr>
          <w:color w:val="666666"/>
          <w:sz w:val="20"/>
          <w:szCs w:val="20"/>
        </w:rPr>
      </w:pPr>
    </w:p>
    <w:p w14:paraId="0DFACC00" w14:textId="77777777" w:rsidR="000F276D" w:rsidRPr="000F276D" w:rsidRDefault="000B3096" w:rsidP="00D07A79">
      <w:pPr>
        <w:rPr>
          <w:b/>
          <w:bCs/>
          <w:color w:val="666666"/>
          <w:sz w:val="20"/>
          <w:szCs w:val="20"/>
        </w:rPr>
      </w:pPr>
      <w:r w:rsidRPr="000F276D">
        <w:rPr>
          <w:rFonts w:ascii="Segoe UI Symbol" w:hAnsi="Segoe UI Symbol" w:cs="Segoe UI Symbol"/>
          <w:b/>
          <w:bCs/>
          <w:color w:val="666666"/>
          <w:sz w:val="20"/>
          <w:szCs w:val="20"/>
        </w:rPr>
        <w:t>☐</w:t>
      </w:r>
      <w:r w:rsidRPr="000F276D">
        <w:rPr>
          <w:b/>
          <w:bCs/>
          <w:color w:val="666666"/>
          <w:sz w:val="20"/>
          <w:szCs w:val="20"/>
        </w:rPr>
        <w:t xml:space="preserve"> 4. </w:t>
      </w:r>
      <w:r w:rsidR="009C3A3D" w:rsidRPr="000F276D">
        <w:rPr>
          <w:b/>
          <w:bCs/>
          <w:color w:val="666666"/>
          <w:sz w:val="20"/>
          <w:szCs w:val="20"/>
        </w:rPr>
        <w:t xml:space="preserve">Prepare </w:t>
      </w:r>
      <w:r w:rsidR="000F276D" w:rsidRPr="000F276D">
        <w:rPr>
          <w:b/>
          <w:bCs/>
          <w:color w:val="666666"/>
          <w:sz w:val="20"/>
          <w:szCs w:val="20"/>
        </w:rPr>
        <w:t>Employee Communication:</w:t>
      </w:r>
    </w:p>
    <w:p w14:paraId="6E9E6B79" w14:textId="6970E14E" w:rsidR="00754D14" w:rsidRDefault="000B3096" w:rsidP="00D07A79">
      <w:pPr>
        <w:rPr>
          <w:color w:val="666666"/>
          <w:sz w:val="20"/>
          <w:szCs w:val="20"/>
        </w:rPr>
      </w:pPr>
      <w:r w:rsidRPr="000B3096">
        <w:rPr>
          <w:color w:val="666666"/>
          <w:sz w:val="20"/>
          <w:szCs w:val="20"/>
        </w:rPr>
        <w:t xml:space="preserve">Written documentation should refrain from being too flowery, too lengthy or too preachy. Instead, rely on an elegantly simple approach to add clarity to an often-nuanced topic. Otherwise, you run the risk of complicating matters and creating unhelpful, ongoing debate. </w:t>
      </w:r>
    </w:p>
    <w:p w14:paraId="3798E19C" w14:textId="77777777" w:rsidR="00754D14" w:rsidRDefault="00754D14" w:rsidP="00D07A79">
      <w:pPr>
        <w:rPr>
          <w:color w:val="666666"/>
          <w:sz w:val="20"/>
          <w:szCs w:val="20"/>
        </w:rPr>
      </w:pPr>
    </w:p>
    <w:p w14:paraId="29D22714" w14:textId="467C340F" w:rsidR="009C3A3D" w:rsidRDefault="000B3096" w:rsidP="00D07A79">
      <w:pPr>
        <w:rPr>
          <w:rFonts w:cs="Times New Roman (Body CS)"/>
          <w:b/>
          <w:bCs/>
          <w:color w:val="666666"/>
          <w:spacing w:val="20"/>
          <w:kern w:val="22"/>
          <w:sz w:val="20"/>
          <w:szCs w:val="20"/>
          <w:u w:val="single"/>
        </w:rPr>
      </w:pPr>
      <w:r w:rsidRPr="009C3A3D">
        <w:rPr>
          <w:rFonts w:cs="Times New Roman (Body CS)"/>
          <w:b/>
          <w:bCs/>
          <w:color w:val="666666"/>
          <w:spacing w:val="20"/>
          <w:kern w:val="22"/>
          <w:sz w:val="20"/>
          <w:szCs w:val="20"/>
          <w:u w:val="single"/>
        </w:rPr>
        <w:t xml:space="preserve">How do we establish goals? </w:t>
      </w:r>
    </w:p>
    <w:p w14:paraId="25E5FAF8" w14:textId="77777777" w:rsidR="009C3A3D" w:rsidRPr="009C3A3D" w:rsidRDefault="009C3A3D" w:rsidP="00D07A79">
      <w:pPr>
        <w:rPr>
          <w:rFonts w:cs="Times New Roman (Body CS)"/>
          <w:b/>
          <w:bCs/>
          <w:color w:val="666666"/>
          <w:spacing w:val="20"/>
          <w:kern w:val="22"/>
          <w:sz w:val="20"/>
          <w:szCs w:val="20"/>
          <w:u w:val="single"/>
        </w:rPr>
      </w:pPr>
    </w:p>
    <w:p w14:paraId="75173B5D" w14:textId="38FB8B62" w:rsidR="009C3A3D" w:rsidRDefault="000B3096" w:rsidP="00D07A79">
      <w:pPr>
        <w:rPr>
          <w:color w:val="666666"/>
          <w:sz w:val="20"/>
          <w:szCs w:val="20"/>
        </w:rPr>
      </w:pPr>
      <w:r w:rsidRPr="000B3096">
        <w:rPr>
          <w:color w:val="666666"/>
          <w:sz w:val="20"/>
          <w:szCs w:val="20"/>
        </w:rPr>
        <w:t>Use your baseline to establish both short-term and long-term DE &amp; I goals.</w:t>
      </w:r>
      <w:r w:rsidR="009C3A3D">
        <w:rPr>
          <w:color w:val="666666"/>
          <w:sz w:val="20"/>
          <w:szCs w:val="20"/>
        </w:rPr>
        <w:t xml:space="preserve"> Providing the leaders with support and education/options is important, but they should all agree to the final goals.</w:t>
      </w:r>
    </w:p>
    <w:p w14:paraId="7FD6CD08" w14:textId="77777777" w:rsidR="009C3A3D" w:rsidRDefault="009C3A3D" w:rsidP="00D07A79">
      <w:pPr>
        <w:rPr>
          <w:color w:val="666666"/>
          <w:sz w:val="20"/>
          <w:szCs w:val="20"/>
        </w:rPr>
      </w:pPr>
    </w:p>
    <w:p w14:paraId="0AA628B7" w14:textId="10A86819" w:rsidR="009C3A3D" w:rsidRDefault="000B3096" w:rsidP="00D07A79">
      <w:pPr>
        <w:rPr>
          <w:color w:val="666666"/>
          <w:sz w:val="20"/>
          <w:szCs w:val="20"/>
        </w:rPr>
      </w:pPr>
      <w:r w:rsidRPr="000F276D">
        <w:rPr>
          <w:b/>
          <w:bCs/>
          <w:color w:val="666666"/>
          <w:sz w:val="20"/>
          <w:szCs w:val="20"/>
        </w:rPr>
        <w:t xml:space="preserve"> </w:t>
      </w:r>
      <w:r w:rsidRPr="000F276D">
        <w:rPr>
          <w:rFonts w:ascii="Segoe UI Symbol" w:hAnsi="Segoe UI Symbol" w:cs="Segoe UI Symbol"/>
          <w:b/>
          <w:bCs/>
          <w:color w:val="666666"/>
          <w:sz w:val="20"/>
          <w:szCs w:val="20"/>
        </w:rPr>
        <w:t>☐</w:t>
      </w:r>
      <w:r w:rsidRPr="000F276D">
        <w:rPr>
          <w:b/>
          <w:bCs/>
          <w:color w:val="666666"/>
          <w:sz w:val="20"/>
          <w:szCs w:val="20"/>
        </w:rPr>
        <w:t xml:space="preserve"> </w:t>
      </w:r>
      <w:r w:rsidR="009C3A3D" w:rsidRPr="000F276D">
        <w:rPr>
          <w:b/>
          <w:bCs/>
          <w:color w:val="666666"/>
          <w:sz w:val="20"/>
          <w:szCs w:val="20"/>
        </w:rPr>
        <w:t>1</w:t>
      </w:r>
      <w:r w:rsidRPr="000F276D">
        <w:rPr>
          <w:b/>
          <w:bCs/>
          <w:color w:val="666666"/>
          <w:sz w:val="20"/>
          <w:szCs w:val="20"/>
        </w:rPr>
        <w:t xml:space="preserve">. </w:t>
      </w:r>
      <w:r w:rsidR="000F276D" w:rsidRPr="000F276D">
        <w:rPr>
          <w:b/>
          <w:bCs/>
          <w:color w:val="666666"/>
          <w:sz w:val="20"/>
          <w:szCs w:val="20"/>
        </w:rPr>
        <w:t>Some examples of s</w:t>
      </w:r>
      <w:r w:rsidRPr="000F276D">
        <w:rPr>
          <w:b/>
          <w:bCs/>
          <w:color w:val="666666"/>
          <w:sz w:val="20"/>
          <w:szCs w:val="20"/>
        </w:rPr>
        <w:t>hort-term goals may include:</w:t>
      </w:r>
      <w:r w:rsidRPr="000B3096">
        <w:rPr>
          <w:color w:val="666666"/>
          <w:sz w:val="20"/>
          <w:szCs w:val="20"/>
        </w:rPr>
        <w:t xml:space="preserve"> </w:t>
      </w:r>
      <w:r w:rsidRPr="000B3096">
        <w:rPr>
          <w:rFonts w:ascii="Calibri" w:hAnsi="Calibri" w:cs="Calibri"/>
          <w:color w:val="666666"/>
          <w:sz w:val="20"/>
          <w:szCs w:val="20"/>
        </w:rPr>
        <w:t>•</w:t>
      </w:r>
      <w:r w:rsidRPr="000B3096">
        <w:rPr>
          <w:color w:val="666666"/>
          <w:sz w:val="20"/>
          <w:szCs w:val="20"/>
        </w:rPr>
        <w:t xml:space="preserve"> Diversity recruitment goals (#</w:t>
      </w:r>
      <w:r w:rsidRPr="000B3096">
        <w:rPr>
          <w:rFonts w:ascii="Calibri" w:hAnsi="Calibri" w:cs="Calibri"/>
          <w:color w:val="666666"/>
          <w:sz w:val="20"/>
          <w:szCs w:val="20"/>
        </w:rPr>
        <w:t>’</w:t>
      </w:r>
      <w:r w:rsidRPr="000B3096">
        <w:rPr>
          <w:color w:val="666666"/>
          <w:sz w:val="20"/>
          <w:szCs w:val="20"/>
        </w:rPr>
        <w:t xml:space="preserve">s and/or %) </w:t>
      </w:r>
      <w:r w:rsidRPr="000B3096">
        <w:rPr>
          <w:rFonts w:ascii="Calibri" w:hAnsi="Calibri" w:cs="Calibri"/>
          <w:color w:val="666666"/>
          <w:sz w:val="20"/>
          <w:szCs w:val="20"/>
        </w:rPr>
        <w:t>•</w:t>
      </w:r>
      <w:r w:rsidRPr="000B3096">
        <w:rPr>
          <w:color w:val="666666"/>
          <w:sz w:val="20"/>
          <w:szCs w:val="20"/>
        </w:rPr>
        <w:t xml:space="preserve"> Diversity retention goals </w:t>
      </w:r>
      <w:r w:rsidRPr="000B3096">
        <w:rPr>
          <w:rFonts w:ascii="Calibri" w:hAnsi="Calibri" w:cs="Calibri"/>
          <w:color w:val="666666"/>
          <w:sz w:val="20"/>
          <w:szCs w:val="20"/>
        </w:rPr>
        <w:t>•</w:t>
      </w:r>
      <w:r w:rsidRPr="000B3096">
        <w:rPr>
          <w:color w:val="666666"/>
          <w:sz w:val="20"/>
          <w:szCs w:val="20"/>
        </w:rPr>
        <w:t xml:space="preserve"> Diversity promotion goals • Diversity representation in management goals • Training goals </w:t>
      </w:r>
    </w:p>
    <w:p w14:paraId="0A1C139B" w14:textId="77777777" w:rsidR="009C3A3D" w:rsidRDefault="009C3A3D" w:rsidP="00D07A79">
      <w:pPr>
        <w:rPr>
          <w:color w:val="666666"/>
          <w:sz w:val="20"/>
          <w:szCs w:val="20"/>
        </w:rPr>
      </w:pPr>
    </w:p>
    <w:p w14:paraId="2DF6499A" w14:textId="77777777" w:rsidR="009C3A3D" w:rsidRDefault="000B3096" w:rsidP="00D07A79">
      <w:pPr>
        <w:rPr>
          <w:color w:val="666666"/>
          <w:sz w:val="20"/>
          <w:szCs w:val="20"/>
        </w:rPr>
      </w:pPr>
      <w:r w:rsidRPr="000F276D">
        <w:rPr>
          <w:rFonts w:ascii="Segoe UI Symbol" w:hAnsi="Segoe UI Symbol" w:cs="Segoe UI Symbol"/>
          <w:b/>
          <w:bCs/>
          <w:color w:val="666666"/>
          <w:sz w:val="20"/>
          <w:szCs w:val="20"/>
        </w:rPr>
        <w:t>☐</w:t>
      </w:r>
      <w:r w:rsidRPr="000F276D">
        <w:rPr>
          <w:b/>
          <w:bCs/>
          <w:color w:val="666666"/>
          <w:sz w:val="20"/>
          <w:szCs w:val="20"/>
        </w:rPr>
        <w:t xml:space="preserve"> </w:t>
      </w:r>
      <w:r w:rsidR="009C3A3D" w:rsidRPr="000F276D">
        <w:rPr>
          <w:b/>
          <w:bCs/>
          <w:color w:val="666666"/>
          <w:sz w:val="20"/>
          <w:szCs w:val="20"/>
        </w:rPr>
        <w:t>2</w:t>
      </w:r>
      <w:r w:rsidRPr="000F276D">
        <w:rPr>
          <w:b/>
          <w:bCs/>
          <w:color w:val="666666"/>
          <w:sz w:val="20"/>
          <w:szCs w:val="20"/>
        </w:rPr>
        <w:t>. Longer-term goals may include things like:</w:t>
      </w:r>
      <w:r w:rsidRPr="000B3096">
        <w:rPr>
          <w:color w:val="666666"/>
          <w:sz w:val="20"/>
          <w:szCs w:val="20"/>
        </w:rPr>
        <w:t xml:space="preserve"> </w:t>
      </w:r>
      <w:r w:rsidRPr="000B3096">
        <w:rPr>
          <w:rFonts w:ascii="Calibri" w:hAnsi="Calibri" w:cs="Calibri"/>
          <w:color w:val="666666"/>
          <w:sz w:val="20"/>
          <w:szCs w:val="20"/>
        </w:rPr>
        <w:t>•</w:t>
      </w:r>
      <w:r w:rsidRPr="000B3096">
        <w:rPr>
          <w:color w:val="666666"/>
          <w:sz w:val="20"/>
          <w:szCs w:val="20"/>
        </w:rPr>
        <w:t xml:space="preserve"> Mentorship and leadership development programs for diversity employees • Building relationships in the community (schools &amp; other institutions) that will foster and improve your DE &amp; I efforts • Establishing internal resource groups within the organization </w:t>
      </w:r>
    </w:p>
    <w:p w14:paraId="2A3DA223" w14:textId="77777777" w:rsidR="009C3A3D" w:rsidRDefault="009C3A3D" w:rsidP="00D07A79">
      <w:pPr>
        <w:rPr>
          <w:color w:val="666666"/>
          <w:sz w:val="20"/>
          <w:szCs w:val="20"/>
        </w:rPr>
      </w:pPr>
    </w:p>
    <w:p w14:paraId="4B641E9F" w14:textId="32C5F10F" w:rsidR="009C3A3D" w:rsidRDefault="000B3096" w:rsidP="00D07A79">
      <w:pPr>
        <w:rPr>
          <w:color w:val="666666"/>
          <w:sz w:val="20"/>
          <w:szCs w:val="20"/>
        </w:rPr>
      </w:pPr>
      <w:r w:rsidRPr="000F276D">
        <w:rPr>
          <w:rFonts w:ascii="Segoe UI Symbol" w:hAnsi="Segoe UI Symbol" w:cs="Segoe UI Symbol"/>
          <w:b/>
          <w:bCs/>
          <w:color w:val="666666"/>
          <w:sz w:val="20"/>
          <w:szCs w:val="20"/>
        </w:rPr>
        <w:t>☐</w:t>
      </w:r>
      <w:r w:rsidRPr="000F276D">
        <w:rPr>
          <w:b/>
          <w:bCs/>
          <w:color w:val="666666"/>
          <w:sz w:val="20"/>
          <w:szCs w:val="20"/>
        </w:rPr>
        <w:t xml:space="preserve"> </w:t>
      </w:r>
      <w:r w:rsidR="009C3A3D" w:rsidRPr="000F276D">
        <w:rPr>
          <w:b/>
          <w:bCs/>
          <w:color w:val="666666"/>
          <w:sz w:val="20"/>
          <w:szCs w:val="20"/>
        </w:rPr>
        <w:t>3</w:t>
      </w:r>
      <w:r w:rsidRPr="000F276D">
        <w:rPr>
          <w:b/>
          <w:bCs/>
          <w:color w:val="666666"/>
          <w:sz w:val="20"/>
          <w:szCs w:val="20"/>
        </w:rPr>
        <w:t>. Establish S.M.A.R.T. goals</w:t>
      </w:r>
      <w:r w:rsidR="000F276D">
        <w:rPr>
          <w:b/>
          <w:bCs/>
          <w:color w:val="666666"/>
          <w:sz w:val="20"/>
          <w:szCs w:val="20"/>
        </w:rPr>
        <w:t xml:space="preserve">: </w:t>
      </w:r>
      <w:r w:rsidRPr="000B3096">
        <w:rPr>
          <w:color w:val="666666"/>
          <w:sz w:val="20"/>
          <w:szCs w:val="20"/>
        </w:rPr>
        <w:t>Make sure that one person is assigned/ accountable for reaching each respective goal.</w:t>
      </w:r>
    </w:p>
    <w:p w14:paraId="68929958" w14:textId="77777777" w:rsidR="009C3A3D" w:rsidRDefault="009C3A3D" w:rsidP="00D07A79">
      <w:pPr>
        <w:rPr>
          <w:color w:val="666666"/>
          <w:sz w:val="20"/>
          <w:szCs w:val="20"/>
        </w:rPr>
      </w:pPr>
    </w:p>
    <w:p w14:paraId="314F3D07" w14:textId="6EBDABD5" w:rsidR="009C3A3D" w:rsidRDefault="000B3096" w:rsidP="00D07A79">
      <w:pPr>
        <w:rPr>
          <w:color w:val="666666"/>
          <w:sz w:val="20"/>
          <w:szCs w:val="20"/>
        </w:rPr>
      </w:pPr>
      <w:r w:rsidRPr="000F276D">
        <w:rPr>
          <w:rFonts w:ascii="Segoe UI Symbol" w:hAnsi="Segoe UI Symbol" w:cs="Segoe UI Symbol"/>
          <w:b/>
          <w:bCs/>
          <w:color w:val="666666"/>
          <w:sz w:val="20"/>
          <w:szCs w:val="20"/>
        </w:rPr>
        <w:t>☐</w:t>
      </w:r>
      <w:r w:rsidRPr="000F276D">
        <w:rPr>
          <w:b/>
          <w:bCs/>
          <w:color w:val="666666"/>
          <w:sz w:val="20"/>
          <w:szCs w:val="20"/>
        </w:rPr>
        <w:t xml:space="preserve"> </w:t>
      </w:r>
      <w:r w:rsidR="009C3A3D" w:rsidRPr="000F276D">
        <w:rPr>
          <w:b/>
          <w:bCs/>
          <w:color w:val="666666"/>
          <w:sz w:val="20"/>
          <w:szCs w:val="20"/>
        </w:rPr>
        <w:t>4</w:t>
      </w:r>
      <w:r w:rsidRPr="000F276D">
        <w:rPr>
          <w:b/>
          <w:bCs/>
          <w:color w:val="666666"/>
          <w:sz w:val="20"/>
          <w:szCs w:val="20"/>
        </w:rPr>
        <w:t xml:space="preserve">. </w:t>
      </w:r>
      <w:r w:rsidR="000F276D" w:rsidRPr="000F276D">
        <w:rPr>
          <w:b/>
          <w:bCs/>
          <w:color w:val="666666"/>
          <w:sz w:val="20"/>
          <w:szCs w:val="20"/>
        </w:rPr>
        <w:t>Follow up:</w:t>
      </w:r>
      <w:r w:rsidR="000F276D">
        <w:rPr>
          <w:color w:val="666666"/>
          <w:sz w:val="20"/>
          <w:szCs w:val="20"/>
        </w:rPr>
        <w:t xml:space="preserve"> </w:t>
      </w:r>
      <w:r w:rsidRPr="000B3096">
        <w:rPr>
          <w:color w:val="666666"/>
          <w:sz w:val="20"/>
          <w:szCs w:val="20"/>
        </w:rPr>
        <w:t xml:space="preserve">Create a cross-functional, demographically diverse team (or task force) to drive the program and report progress. </w:t>
      </w:r>
    </w:p>
    <w:p w14:paraId="3A32ACC6" w14:textId="77777777" w:rsidR="009C3A3D" w:rsidRDefault="009C3A3D" w:rsidP="00D07A79">
      <w:pPr>
        <w:rPr>
          <w:color w:val="666666"/>
          <w:sz w:val="20"/>
          <w:szCs w:val="20"/>
        </w:rPr>
      </w:pPr>
    </w:p>
    <w:p w14:paraId="329F2835" w14:textId="7D6E1FDD" w:rsidR="009C3A3D" w:rsidRDefault="000B3096" w:rsidP="00D07A79">
      <w:pPr>
        <w:rPr>
          <w:color w:val="666666"/>
          <w:sz w:val="20"/>
          <w:szCs w:val="20"/>
        </w:rPr>
      </w:pPr>
      <w:r w:rsidRPr="000F276D">
        <w:rPr>
          <w:rFonts w:ascii="Segoe UI Symbol" w:hAnsi="Segoe UI Symbol" w:cs="Segoe UI Symbol"/>
          <w:b/>
          <w:bCs/>
          <w:color w:val="666666"/>
          <w:sz w:val="20"/>
          <w:szCs w:val="20"/>
        </w:rPr>
        <w:t>☐</w:t>
      </w:r>
      <w:r w:rsidRPr="000F276D">
        <w:rPr>
          <w:b/>
          <w:bCs/>
          <w:color w:val="666666"/>
          <w:sz w:val="20"/>
          <w:szCs w:val="20"/>
        </w:rPr>
        <w:t xml:space="preserve"> </w:t>
      </w:r>
      <w:r w:rsidR="000F276D">
        <w:rPr>
          <w:b/>
          <w:bCs/>
          <w:color w:val="666666"/>
          <w:sz w:val="20"/>
          <w:szCs w:val="20"/>
        </w:rPr>
        <w:t>5</w:t>
      </w:r>
      <w:r w:rsidR="009C3A3D" w:rsidRPr="000F276D">
        <w:rPr>
          <w:b/>
          <w:bCs/>
          <w:color w:val="666666"/>
          <w:sz w:val="20"/>
          <w:szCs w:val="20"/>
        </w:rPr>
        <w:t xml:space="preserve">: </w:t>
      </w:r>
      <w:r w:rsidRPr="000F276D">
        <w:rPr>
          <w:b/>
          <w:bCs/>
          <w:color w:val="666666"/>
          <w:sz w:val="20"/>
          <w:szCs w:val="20"/>
        </w:rPr>
        <w:t xml:space="preserve"> </w:t>
      </w:r>
      <w:r w:rsidR="000F276D" w:rsidRPr="000F276D">
        <w:rPr>
          <w:b/>
          <w:bCs/>
          <w:color w:val="666666"/>
          <w:sz w:val="20"/>
          <w:szCs w:val="20"/>
        </w:rPr>
        <w:t xml:space="preserve">Champion: </w:t>
      </w:r>
      <w:r w:rsidRPr="000B3096">
        <w:rPr>
          <w:color w:val="666666"/>
          <w:sz w:val="20"/>
          <w:szCs w:val="20"/>
        </w:rPr>
        <w:t>Select a senior leader to direct the efforts of the team and serve as its champion. The leader will need to both drive results, and report updates/progress back to the leadership team.</w:t>
      </w:r>
    </w:p>
    <w:p w14:paraId="1CB4EE9F" w14:textId="77777777" w:rsidR="009C3A3D" w:rsidRDefault="009C3A3D" w:rsidP="00D07A79">
      <w:pPr>
        <w:rPr>
          <w:color w:val="666666"/>
          <w:sz w:val="20"/>
          <w:szCs w:val="20"/>
        </w:rPr>
      </w:pPr>
    </w:p>
    <w:p w14:paraId="72494827" w14:textId="3CE467C6" w:rsidR="009C3A3D" w:rsidRDefault="000B3096" w:rsidP="00D07A79">
      <w:pPr>
        <w:rPr>
          <w:color w:val="666666"/>
          <w:sz w:val="20"/>
          <w:szCs w:val="20"/>
        </w:rPr>
      </w:pPr>
      <w:r w:rsidRPr="000F276D">
        <w:rPr>
          <w:b/>
          <w:bCs/>
          <w:color w:val="666666"/>
          <w:sz w:val="20"/>
          <w:szCs w:val="20"/>
        </w:rPr>
        <w:t xml:space="preserve"> </w:t>
      </w:r>
      <w:r w:rsidRPr="000F276D">
        <w:rPr>
          <w:rFonts w:ascii="Segoe UI Symbol" w:hAnsi="Segoe UI Symbol" w:cs="Segoe UI Symbol"/>
          <w:b/>
          <w:bCs/>
          <w:color w:val="666666"/>
          <w:sz w:val="20"/>
          <w:szCs w:val="20"/>
        </w:rPr>
        <w:t>☐</w:t>
      </w:r>
      <w:r w:rsidRPr="000F276D">
        <w:rPr>
          <w:b/>
          <w:bCs/>
          <w:color w:val="666666"/>
          <w:sz w:val="20"/>
          <w:szCs w:val="20"/>
        </w:rPr>
        <w:t xml:space="preserve"> </w:t>
      </w:r>
      <w:r w:rsidR="000F276D">
        <w:rPr>
          <w:b/>
          <w:bCs/>
          <w:color w:val="666666"/>
          <w:sz w:val="20"/>
          <w:szCs w:val="20"/>
        </w:rPr>
        <w:t>6</w:t>
      </w:r>
      <w:r w:rsidRPr="000F276D">
        <w:rPr>
          <w:b/>
          <w:bCs/>
          <w:color w:val="666666"/>
          <w:sz w:val="20"/>
          <w:szCs w:val="20"/>
        </w:rPr>
        <w:t xml:space="preserve">. </w:t>
      </w:r>
      <w:r w:rsidR="000F276D" w:rsidRPr="000F276D">
        <w:rPr>
          <w:b/>
          <w:bCs/>
          <w:color w:val="666666"/>
          <w:sz w:val="20"/>
          <w:szCs w:val="20"/>
        </w:rPr>
        <w:t>Written Project Charter</w:t>
      </w:r>
      <w:r w:rsidR="000F276D">
        <w:rPr>
          <w:color w:val="666666"/>
          <w:sz w:val="20"/>
          <w:szCs w:val="20"/>
        </w:rPr>
        <w:t xml:space="preserve">: </w:t>
      </w:r>
      <w:r w:rsidRPr="000B3096">
        <w:rPr>
          <w:color w:val="666666"/>
          <w:sz w:val="20"/>
          <w:szCs w:val="20"/>
        </w:rPr>
        <w:t xml:space="preserve">Best practice would be to also create a project charter, a project lead, and incorporate a project plan. </w:t>
      </w:r>
    </w:p>
    <w:p w14:paraId="47E94E89" w14:textId="77777777" w:rsidR="009C3A3D" w:rsidRDefault="009C3A3D" w:rsidP="00D07A79">
      <w:pPr>
        <w:rPr>
          <w:color w:val="666666"/>
          <w:sz w:val="20"/>
          <w:szCs w:val="20"/>
        </w:rPr>
      </w:pPr>
    </w:p>
    <w:p w14:paraId="52015522" w14:textId="77777777" w:rsidR="009C3A3D" w:rsidRPr="009C3A3D" w:rsidRDefault="000B3096" w:rsidP="00D07A79">
      <w:pPr>
        <w:rPr>
          <w:rFonts w:cs="Times New Roman (Body CS)"/>
          <w:b/>
          <w:bCs/>
          <w:color w:val="666666"/>
          <w:spacing w:val="20"/>
          <w:kern w:val="22"/>
          <w:sz w:val="20"/>
          <w:szCs w:val="20"/>
          <w:u w:val="single"/>
        </w:rPr>
      </w:pPr>
      <w:r w:rsidRPr="009C3A3D">
        <w:rPr>
          <w:rFonts w:cs="Times New Roman (Body CS)"/>
          <w:b/>
          <w:bCs/>
          <w:color w:val="666666"/>
          <w:spacing w:val="20"/>
          <w:kern w:val="22"/>
          <w:sz w:val="20"/>
          <w:szCs w:val="20"/>
          <w:u w:val="single"/>
        </w:rPr>
        <w:t>Awareness, Education &amp; Training</w:t>
      </w:r>
    </w:p>
    <w:p w14:paraId="2E7A2C65" w14:textId="77777777" w:rsidR="009C3A3D" w:rsidRDefault="009C3A3D" w:rsidP="00D07A79">
      <w:pPr>
        <w:rPr>
          <w:rFonts w:ascii="Segoe UI Symbol" w:hAnsi="Segoe UI Symbol" w:cs="Segoe UI Symbol"/>
          <w:color w:val="666666"/>
          <w:sz w:val="20"/>
          <w:szCs w:val="20"/>
        </w:rPr>
      </w:pPr>
    </w:p>
    <w:p w14:paraId="78A9528F" w14:textId="77777777" w:rsidR="003A62EF" w:rsidRDefault="000B3096" w:rsidP="00D07A79">
      <w:pPr>
        <w:rPr>
          <w:color w:val="666666"/>
          <w:sz w:val="20"/>
          <w:szCs w:val="20"/>
        </w:rPr>
      </w:pPr>
      <w:r w:rsidRPr="000F276D">
        <w:rPr>
          <w:rFonts w:ascii="Segoe UI Symbol" w:hAnsi="Segoe UI Symbol" w:cs="Segoe UI Symbol"/>
          <w:b/>
          <w:bCs/>
          <w:color w:val="666666"/>
          <w:sz w:val="20"/>
          <w:szCs w:val="20"/>
        </w:rPr>
        <w:t>☐</w:t>
      </w:r>
      <w:r w:rsidRPr="000F276D">
        <w:rPr>
          <w:b/>
          <w:bCs/>
          <w:color w:val="666666"/>
          <w:sz w:val="20"/>
          <w:szCs w:val="20"/>
        </w:rPr>
        <w:t xml:space="preserve"> 1. Organizational Statements of Support:</w:t>
      </w:r>
      <w:r w:rsidRPr="000B3096">
        <w:rPr>
          <w:color w:val="666666"/>
          <w:sz w:val="20"/>
          <w:szCs w:val="20"/>
        </w:rPr>
        <w:t xml:space="preserve"> Many organizations feel an obligation to at least acknowledge the current equity issues. If you decide to do so, </w:t>
      </w:r>
      <w:r w:rsidR="000F276D">
        <w:rPr>
          <w:color w:val="666666"/>
          <w:sz w:val="20"/>
          <w:szCs w:val="20"/>
        </w:rPr>
        <w:t xml:space="preserve">the message should be carefully crafted and measured. </w:t>
      </w:r>
      <w:r w:rsidR="003A62EF">
        <w:rPr>
          <w:color w:val="666666"/>
          <w:sz w:val="20"/>
          <w:szCs w:val="20"/>
        </w:rPr>
        <w:t xml:space="preserve">For example, the statement might include: </w:t>
      </w:r>
    </w:p>
    <w:p w14:paraId="1F1F5676" w14:textId="1ED744D0" w:rsidR="009C3A3D" w:rsidRDefault="003A62EF" w:rsidP="003A62EF">
      <w:pPr>
        <w:pStyle w:val="ListParagraph"/>
        <w:numPr>
          <w:ilvl w:val="0"/>
          <w:numId w:val="37"/>
        </w:numPr>
        <w:rPr>
          <w:color w:val="666666"/>
          <w:sz w:val="20"/>
          <w:szCs w:val="20"/>
        </w:rPr>
      </w:pPr>
      <w:r>
        <w:rPr>
          <w:color w:val="666666"/>
          <w:sz w:val="20"/>
          <w:szCs w:val="20"/>
        </w:rPr>
        <w:t>A personal reflection (brief and not</w:t>
      </w:r>
      <w:r w:rsidR="00392851">
        <w:rPr>
          <w:color w:val="666666"/>
          <w:sz w:val="20"/>
          <w:szCs w:val="20"/>
        </w:rPr>
        <w:t xml:space="preserve"> overly controversial – for most organizations, there are a wide variety of staff. Your goal is to help confused or fearful staff embrace diversity, not to turn them off altogether.)</w:t>
      </w:r>
    </w:p>
    <w:p w14:paraId="43779A15" w14:textId="59A3B62B" w:rsidR="00392851" w:rsidRDefault="00392851" w:rsidP="003A62EF">
      <w:pPr>
        <w:pStyle w:val="ListParagraph"/>
        <w:numPr>
          <w:ilvl w:val="0"/>
          <w:numId w:val="37"/>
        </w:numPr>
        <w:rPr>
          <w:color w:val="666666"/>
          <w:sz w:val="20"/>
          <w:szCs w:val="20"/>
        </w:rPr>
      </w:pPr>
      <w:r>
        <w:rPr>
          <w:color w:val="666666"/>
          <w:sz w:val="20"/>
          <w:szCs w:val="20"/>
        </w:rPr>
        <w:t xml:space="preserve">A brief statement of where your company is struggling. Again, no excessive apologies – This type of statement can be seen </w:t>
      </w:r>
      <w:r w:rsidR="009E14AF">
        <w:rPr>
          <w:color w:val="666666"/>
          <w:sz w:val="20"/>
          <w:szCs w:val="20"/>
        </w:rPr>
        <w:t>as an “easy way out” for people who have been frustrated with the lack of diversity efforts for years. You don’t get kudos for not doing the right thing.</w:t>
      </w:r>
      <w:r w:rsidR="008F5B6C">
        <w:rPr>
          <w:color w:val="666666"/>
          <w:sz w:val="20"/>
          <w:szCs w:val="20"/>
        </w:rPr>
        <w:t xml:space="preserve"> Wait until you have something to show for any new efforts.</w:t>
      </w:r>
    </w:p>
    <w:p w14:paraId="78906A6E" w14:textId="5211F0FF" w:rsidR="008F5B6C" w:rsidRDefault="008F5B6C" w:rsidP="003A62EF">
      <w:pPr>
        <w:pStyle w:val="ListParagraph"/>
        <w:numPr>
          <w:ilvl w:val="0"/>
          <w:numId w:val="37"/>
        </w:numPr>
        <w:rPr>
          <w:color w:val="666666"/>
          <w:sz w:val="20"/>
          <w:szCs w:val="20"/>
        </w:rPr>
      </w:pPr>
      <w:r>
        <w:rPr>
          <w:color w:val="666666"/>
          <w:sz w:val="20"/>
          <w:szCs w:val="20"/>
        </w:rPr>
        <w:t>Emphasize that you have created a task force and will institute an ongoing review of diversity so that it never loses the focus it deserves.</w:t>
      </w:r>
    </w:p>
    <w:p w14:paraId="15575B14" w14:textId="05EDA02D" w:rsidR="008F5B6C" w:rsidRDefault="008F5B6C" w:rsidP="003A62EF">
      <w:pPr>
        <w:pStyle w:val="ListParagraph"/>
        <w:numPr>
          <w:ilvl w:val="0"/>
          <w:numId w:val="37"/>
        </w:numPr>
        <w:rPr>
          <w:color w:val="666666"/>
          <w:sz w:val="20"/>
          <w:szCs w:val="20"/>
        </w:rPr>
      </w:pPr>
      <w:r>
        <w:rPr>
          <w:color w:val="666666"/>
          <w:sz w:val="20"/>
          <w:szCs w:val="20"/>
        </w:rPr>
        <w:t>Describe why diversity is important (see points earlier in this document).</w:t>
      </w:r>
    </w:p>
    <w:p w14:paraId="3651C46A" w14:textId="77777777" w:rsidR="009C3A3D" w:rsidRDefault="009C3A3D" w:rsidP="00D07A79">
      <w:pPr>
        <w:rPr>
          <w:color w:val="666666"/>
          <w:sz w:val="20"/>
          <w:szCs w:val="20"/>
        </w:rPr>
      </w:pPr>
    </w:p>
    <w:p w14:paraId="76AFEB24" w14:textId="78DA4866" w:rsidR="009C3A3D" w:rsidRDefault="000B3096" w:rsidP="00D07A79">
      <w:pPr>
        <w:rPr>
          <w:color w:val="666666"/>
          <w:sz w:val="20"/>
          <w:szCs w:val="20"/>
        </w:rPr>
      </w:pPr>
      <w:r w:rsidRPr="000F276D">
        <w:rPr>
          <w:rFonts w:ascii="Segoe UI Symbol" w:hAnsi="Segoe UI Symbol" w:cs="Segoe UI Symbol"/>
          <w:b/>
          <w:bCs/>
          <w:color w:val="666666"/>
          <w:sz w:val="20"/>
          <w:szCs w:val="20"/>
        </w:rPr>
        <w:lastRenderedPageBreak/>
        <w:t>☐</w:t>
      </w:r>
      <w:r w:rsidRPr="000F276D">
        <w:rPr>
          <w:b/>
          <w:bCs/>
          <w:color w:val="666666"/>
          <w:sz w:val="20"/>
          <w:szCs w:val="20"/>
        </w:rPr>
        <w:t xml:space="preserve"> 2. Consider a Town Hall Kick-off Meeting </w:t>
      </w:r>
      <w:r w:rsidRPr="000B3096">
        <w:rPr>
          <w:color w:val="666666"/>
          <w:sz w:val="20"/>
          <w:szCs w:val="20"/>
        </w:rPr>
        <w:t>(refer to previously mentioned talking points)</w:t>
      </w:r>
      <w:r w:rsidR="00895E17">
        <w:rPr>
          <w:color w:val="666666"/>
          <w:sz w:val="20"/>
          <w:szCs w:val="20"/>
        </w:rPr>
        <w:t xml:space="preserve"> to s</w:t>
      </w:r>
      <w:r w:rsidRPr="000B3096">
        <w:rPr>
          <w:color w:val="666666"/>
          <w:sz w:val="20"/>
          <w:szCs w:val="20"/>
        </w:rPr>
        <w:t xml:space="preserve">et the tone </w:t>
      </w:r>
      <w:r w:rsidR="00895E17">
        <w:rPr>
          <w:color w:val="666666"/>
          <w:sz w:val="20"/>
          <w:szCs w:val="20"/>
        </w:rPr>
        <w:t>and build enthusiasm.</w:t>
      </w:r>
    </w:p>
    <w:p w14:paraId="69185D8C" w14:textId="77777777" w:rsidR="00895E17" w:rsidRDefault="00895E17" w:rsidP="00895E17">
      <w:pPr>
        <w:rPr>
          <w:color w:val="666666"/>
          <w:sz w:val="20"/>
          <w:szCs w:val="20"/>
        </w:rPr>
      </w:pPr>
    </w:p>
    <w:p w14:paraId="50A4B184" w14:textId="658A6A73" w:rsidR="00895E17" w:rsidRDefault="00895E17" w:rsidP="00895E17">
      <w:pPr>
        <w:rPr>
          <w:color w:val="666666"/>
          <w:sz w:val="20"/>
          <w:szCs w:val="20"/>
        </w:rPr>
      </w:pPr>
      <w:r>
        <w:rPr>
          <w:color w:val="666666"/>
          <w:sz w:val="20"/>
          <w:szCs w:val="20"/>
        </w:rPr>
        <w:t>In addition to the statement of support in step 1, d</w:t>
      </w:r>
      <w:r w:rsidRPr="00895E17">
        <w:rPr>
          <w:color w:val="666666"/>
          <w:sz w:val="20"/>
          <w:szCs w:val="20"/>
        </w:rPr>
        <w:t>escribe some of the things your task force may focus on and put a call out to all employees for their input. Whatever your race – White, Black, Hispanic or otherwise, whatever your gender, age, religion or disability status, job or socio</w:t>
      </w:r>
      <w:r>
        <w:rPr>
          <w:color w:val="666666"/>
          <w:sz w:val="20"/>
          <w:szCs w:val="20"/>
        </w:rPr>
        <w:t>-</w:t>
      </w:r>
      <w:r w:rsidRPr="00895E17">
        <w:rPr>
          <w:color w:val="666666"/>
          <w:sz w:val="20"/>
          <w:szCs w:val="20"/>
        </w:rPr>
        <w:t>economic status – If we don’t have everyone involved, we are not going to be successful. We want a truly representative sampling of employees to be involved.</w:t>
      </w:r>
    </w:p>
    <w:p w14:paraId="0A229C91" w14:textId="6CDD1188" w:rsidR="00895E17" w:rsidRDefault="00895E17" w:rsidP="00895E17">
      <w:pPr>
        <w:ind w:left="720"/>
        <w:rPr>
          <w:color w:val="666666"/>
          <w:sz w:val="20"/>
          <w:szCs w:val="20"/>
        </w:rPr>
      </w:pPr>
    </w:p>
    <w:p w14:paraId="77F68AB6" w14:textId="32015EB5" w:rsidR="00895E17" w:rsidRPr="00895E17" w:rsidRDefault="00895E17" w:rsidP="00895E17">
      <w:pPr>
        <w:rPr>
          <w:color w:val="666666"/>
          <w:sz w:val="20"/>
          <w:szCs w:val="20"/>
        </w:rPr>
      </w:pPr>
      <w:r>
        <w:rPr>
          <w:color w:val="666666"/>
          <w:sz w:val="20"/>
          <w:szCs w:val="20"/>
        </w:rPr>
        <w:t>Be prepared for questions and discussions. Remember that your goal is to ask employees to be kind, respectful and supportive of one another and their opinions, no matter what those might be.</w:t>
      </w:r>
    </w:p>
    <w:p w14:paraId="10C1D726" w14:textId="77777777" w:rsidR="009C3A3D" w:rsidRDefault="009C3A3D" w:rsidP="00D07A79">
      <w:pPr>
        <w:rPr>
          <w:color w:val="666666"/>
          <w:sz w:val="20"/>
          <w:szCs w:val="20"/>
        </w:rPr>
      </w:pPr>
    </w:p>
    <w:p w14:paraId="5C17A023" w14:textId="77777777" w:rsidR="009C3A3D" w:rsidRDefault="000B3096" w:rsidP="00D07A79">
      <w:pPr>
        <w:rPr>
          <w:color w:val="666666"/>
          <w:sz w:val="20"/>
          <w:szCs w:val="20"/>
        </w:rPr>
      </w:pPr>
      <w:r w:rsidRPr="00895E17">
        <w:rPr>
          <w:rFonts w:ascii="Segoe UI Symbol" w:hAnsi="Segoe UI Symbol" w:cs="Segoe UI Symbol"/>
          <w:b/>
          <w:bCs/>
          <w:color w:val="666666"/>
          <w:sz w:val="20"/>
          <w:szCs w:val="20"/>
        </w:rPr>
        <w:t>☐</w:t>
      </w:r>
      <w:r w:rsidRPr="00895E17">
        <w:rPr>
          <w:b/>
          <w:bCs/>
          <w:color w:val="666666"/>
          <w:sz w:val="20"/>
          <w:szCs w:val="20"/>
        </w:rPr>
        <w:t xml:space="preserve"> 3. Embed DE &amp; I into the employee lifecycle</w:t>
      </w:r>
      <w:r w:rsidRPr="000B3096">
        <w:rPr>
          <w:color w:val="666666"/>
          <w:sz w:val="20"/>
          <w:szCs w:val="20"/>
        </w:rPr>
        <w:t xml:space="preserve"> </w:t>
      </w:r>
      <w:r w:rsidRPr="000B3096">
        <w:rPr>
          <w:rFonts w:ascii="Calibri" w:hAnsi="Calibri" w:cs="Calibri"/>
          <w:color w:val="666666"/>
          <w:sz w:val="20"/>
          <w:szCs w:val="20"/>
        </w:rPr>
        <w:t>•</w:t>
      </w:r>
      <w:r w:rsidRPr="000B3096">
        <w:rPr>
          <w:color w:val="666666"/>
          <w:sz w:val="20"/>
          <w:szCs w:val="20"/>
        </w:rPr>
        <w:t xml:space="preserve"> Recruitment </w:t>
      </w:r>
      <w:r w:rsidRPr="000B3096">
        <w:rPr>
          <w:rFonts w:ascii="Calibri" w:hAnsi="Calibri" w:cs="Calibri"/>
          <w:color w:val="666666"/>
          <w:sz w:val="20"/>
          <w:szCs w:val="20"/>
        </w:rPr>
        <w:t>•</w:t>
      </w:r>
      <w:r w:rsidRPr="000B3096">
        <w:rPr>
          <w:color w:val="666666"/>
          <w:sz w:val="20"/>
          <w:szCs w:val="20"/>
        </w:rPr>
        <w:t xml:space="preserve"> Interviews </w:t>
      </w:r>
      <w:r w:rsidRPr="000B3096">
        <w:rPr>
          <w:rFonts w:ascii="Calibri" w:hAnsi="Calibri" w:cs="Calibri"/>
          <w:color w:val="666666"/>
          <w:sz w:val="20"/>
          <w:szCs w:val="20"/>
        </w:rPr>
        <w:t>•</w:t>
      </w:r>
      <w:r w:rsidRPr="000B3096">
        <w:rPr>
          <w:color w:val="666666"/>
          <w:sz w:val="20"/>
          <w:szCs w:val="20"/>
        </w:rPr>
        <w:t xml:space="preserve"> Onboarding </w:t>
      </w:r>
      <w:r w:rsidRPr="000B3096">
        <w:rPr>
          <w:rFonts w:ascii="Calibri" w:hAnsi="Calibri" w:cs="Calibri"/>
          <w:color w:val="666666"/>
          <w:sz w:val="20"/>
          <w:szCs w:val="20"/>
        </w:rPr>
        <w:t>•</w:t>
      </w:r>
      <w:r w:rsidRPr="000B3096">
        <w:rPr>
          <w:color w:val="666666"/>
          <w:sz w:val="20"/>
          <w:szCs w:val="20"/>
        </w:rPr>
        <w:t xml:space="preserve"> Training &amp; Development </w:t>
      </w:r>
      <w:r w:rsidRPr="000B3096">
        <w:rPr>
          <w:rFonts w:ascii="Calibri" w:hAnsi="Calibri" w:cs="Calibri"/>
          <w:color w:val="666666"/>
          <w:sz w:val="20"/>
          <w:szCs w:val="20"/>
        </w:rPr>
        <w:t>•</w:t>
      </w:r>
      <w:r w:rsidRPr="000B3096">
        <w:rPr>
          <w:color w:val="666666"/>
          <w:sz w:val="20"/>
          <w:szCs w:val="20"/>
        </w:rPr>
        <w:t xml:space="preserve"> Promotional opportunities </w:t>
      </w:r>
      <w:r w:rsidRPr="000B3096">
        <w:rPr>
          <w:rFonts w:ascii="Calibri" w:hAnsi="Calibri" w:cs="Calibri"/>
          <w:color w:val="666666"/>
          <w:sz w:val="20"/>
          <w:szCs w:val="20"/>
        </w:rPr>
        <w:t>•</w:t>
      </w:r>
      <w:r w:rsidRPr="000B3096">
        <w:rPr>
          <w:color w:val="666666"/>
          <w:sz w:val="20"/>
          <w:szCs w:val="20"/>
        </w:rPr>
        <w:t xml:space="preserve"> Core values </w:t>
      </w:r>
      <w:r w:rsidRPr="000B3096">
        <w:rPr>
          <w:rFonts w:ascii="Calibri" w:hAnsi="Calibri" w:cs="Calibri"/>
          <w:color w:val="666666"/>
          <w:sz w:val="20"/>
          <w:szCs w:val="20"/>
        </w:rPr>
        <w:t>•</w:t>
      </w:r>
      <w:r w:rsidRPr="000B3096">
        <w:rPr>
          <w:color w:val="666666"/>
          <w:sz w:val="20"/>
          <w:szCs w:val="20"/>
        </w:rPr>
        <w:t xml:space="preserve"> Meetings to discuss business results </w:t>
      </w:r>
    </w:p>
    <w:p w14:paraId="4491BBFA" w14:textId="77777777" w:rsidR="009C3A3D" w:rsidRDefault="009C3A3D" w:rsidP="00D07A79">
      <w:pPr>
        <w:rPr>
          <w:color w:val="666666"/>
          <w:sz w:val="20"/>
          <w:szCs w:val="20"/>
        </w:rPr>
      </w:pPr>
    </w:p>
    <w:p w14:paraId="3E36BED9" w14:textId="77777777" w:rsidR="000F276D" w:rsidRDefault="000B3096" w:rsidP="00D07A79">
      <w:pPr>
        <w:rPr>
          <w:b/>
          <w:bCs/>
          <w:color w:val="666666"/>
          <w:sz w:val="20"/>
          <w:szCs w:val="20"/>
        </w:rPr>
      </w:pPr>
      <w:r w:rsidRPr="000B3096">
        <w:rPr>
          <w:rFonts w:ascii="Segoe UI Symbol" w:hAnsi="Segoe UI Symbol" w:cs="Segoe UI Symbol"/>
          <w:color w:val="666666"/>
          <w:sz w:val="20"/>
          <w:szCs w:val="20"/>
        </w:rPr>
        <w:t>☐</w:t>
      </w:r>
      <w:r w:rsidRPr="000B3096">
        <w:rPr>
          <w:color w:val="666666"/>
          <w:sz w:val="20"/>
          <w:szCs w:val="20"/>
        </w:rPr>
        <w:t xml:space="preserve"> 4</w:t>
      </w:r>
      <w:r w:rsidRPr="000F276D">
        <w:rPr>
          <w:b/>
          <w:bCs/>
          <w:color w:val="666666"/>
          <w:sz w:val="20"/>
          <w:szCs w:val="20"/>
        </w:rPr>
        <w:t>. Measure</w:t>
      </w:r>
      <w:r w:rsidR="000F276D">
        <w:rPr>
          <w:b/>
          <w:bCs/>
          <w:color w:val="666666"/>
          <w:sz w:val="20"/>
          <w:szCs w:val="20"/>
        </w:rPr>
        <w:t xml:space="preserve"> Results</w:t>
      </w:r>
    </w:p>
    <w:p w14:paraId="653B59E9" w14:textId="687DD3E4" w:rsidR="009C3A3D" w:rsidRDefault="000B3096" w:rsidP="00D07A79">
      <w:pPr>
        <w:rPr>
          <w:color w:val="666666"/>
          <w:sz w:val="20"/>
          <w:szCs w:val="20"/>
        </w:rPr>
      </w:pPr>
      <w:r w:rsidRPr="000B3096">
        <w:rPr>
          <w:color w:val="666666"/>
          <w:sz w:val="20"/>
          <w:szCs w:val="20"/>
        </w:rPr>
        <w:t xml:space="preserve"> Be prepared to share your results (initially with the task force) and have open dialog regarding where the organization has fallen short. These conversations should produce some solutions which address the gaps.</w:t>
      </w:r>
    </w:p>
    <w:p w14:paraId="4A8B45EB" w14:textId="77777777" w:rsidR="009C3A3D" w:rsidRDefault="009C3A3D" w:rsidP="00D07A79">
      <w:pPr>
        <w:rPr>
          <w:color w:val="666666"/>
          <w:sz w:val="20"/>
          <w:szCs w:val="20"/>
        </w:rPr>
      </w:pPr>
    </w:p>
    <w:p w14:paraId="1C10F7A5" w14:textId="77777777" w:rsidR="000F276D" w:rsidRPr="000F276D" w:rsidRDefault="009C3A3D" w:rsidP="00D07A79">
      <w:pPr>
        <w:rPr>
          <w:b/>
          <w:bCs/>
          <w:color w:val="666666"/>
          <w:sz w:val="20"/>
          <w:szCs w:val="20"/>
        </w:rPr>
      </w:pPr>
      <w:r w:rsidRPr="000F276D">
        <w:rPr>
          <w:rFonts w:ascii="Segoe UI Symbol" w:hAnsi="Segoe UI Symbol" w:cs="Segoe UI Symbol"/>
          <w:b/>
          <w:bCs/>
          <w:color w:val="666666"/>
          <w:sz w:val="20"/>
          <w:szCs w:val="20"/>
        </w:rPr>
        <w:t xml:space="preserve">☐ </w:t>
      </w:r>
      <w:r w:rsidR="000B3096" w:rsidRPr="000F276D">
        <w:rPr>
          <w:b/>
          <w:bCs/>
          <w:color w:val="666666"/>
          <w:sz w:val="20"/>
          <w:szCs w:val="20"/>
        </w:rPr>
        <w:t xml:space="preserve">5. Create a training plan  </w:t>
      </w:r>
    </w:p>
    <w:p w14:paraId="5EB0011E" w14:textId="77777777" w:rsidR="000F276D" w:rsidRDefault="000F276D" w:rsidP="00D07A79">
      <w:pPr>
        <w:rPr>
          <w:color w:val="666666"/>
          <w:sz w:val="20"/>
          <w:szCs w:val="20"/>
        </w:rPr>
      </w:pPr>
    </w:p>
    <w:p w14:paraId="6BD432B0" w14:textId="29F25923" w:rsidR="000F276D" w:rsidRDefault="000B3096" w:rsidP="00D07A79">
      <w:pPr>
        <w:rPr>
          <w:color w:val="666666"/>
          <w:sz w:val="20"/>
          <w:szCs w:val="20"/>
        </w:rPr>
      </w:pPr>
      <w:r w:rsidRPr="000B3096">
        <w:rPr>
          <w:color w:val="666666"/>
          <w:sz w:val="20"/>
          <w:szCs w:val="20"/>
        </w:rPr>
        <w:t xml:space="preserve">Contact </w:t>
      </w:r>
      <w:r w:rsidR="000F276D">
        <w:rPr>
          <w:color w:val="666666"/>
          <w:sz w:val="20"/>
          <w:szCs w:val="20"/>
        </w:rPr>
        <w:t>Catapult</w:t>
      </w:r>
      <w:r w:rsidRPr="000B3096">
        <w:rPr>
          <w:color w:val="666666"/>
          <w:sz w:val="20"/>
          <w:szCs w:val="20"/>
        </w:rPr>
        <w:t xml:space="preserve"> to assist you with a well-structured training plan</w:t>
      </w:r>
      <w:r w:rsidR="000F276D">
        <w:rPr>
          <w:color w:val="666666"/>
          <w:sz w:val="20"/>
          <w:szCs w:val="20"/>
        </w:rPr>
        <w:t xml:space="preserve">; they </w:t>
      </w:r>
      <w:r w:rsidRPr="000B3096">
        <w:rPr>
          <w:color w:val="666666"/>
          <w:sz w:val="20"/>
          <w:szCs w:val="20"/>
        </w:rPr>
        <w:t>will tailor a blended approach to meet your specific needs</w:t>
      </w:r>
      <w:r w:rsidR="00895E17">
        <w:rPr>
          <w:color w:val="666666"/>
          <w:sz w:val="20"/>
          <w:szCs w:val="20"/>
        </w:rPr>
        <w:t xml:space="preserve">. </w:t>
      </w:r>
      <w:r w:rsidRPr="000B3096">
        <w:rPr>
          <w:color w:val="666666"/>
          <w:sz w:val="20"/>
          <w:szCs w:val="20"/>
        </w:rPr>
        <w:t xml:space="preserve">Training options to consider include: </w:t>
      </w:r>
    </w:p>
    <w:p w14:paraId="1501D7F7" w14:textId="77777777" w:rsidR="000F276D" w:rsidRDefault="000B3096" w:rsidP="000F276D">
      <w:pPr>
        <w:pStyle w:val="ListParagraph"/>
        <w:numPr>
          <w:ilvl w:val="0"/>
          <w:numId w:val="36"/>
        </w:numPr>
        <w:rPr>
          <w:color w:val="666666"/>
          <w:sz w:val="20"/>
          <w:szCs w:val="20"/>
        </w:rPr>
      </w:pPr>
      <w:r w:rsidRPr="000F276D">
        <w:rPr>
          <w:color w:val="666666"/>
          <w:sz w:val="20"/>
          <w:szCs w:val="20"/>
        </w:rPr>
        <w:t xml:space="preserve">E-learning: Used primarily to build initial awareness, and typically should not be used as the only source of training </w:t>
      </w:r>
    </w:p>
    <w:p w14:paraId="6EA52CB1" w14:textId="77777777" w:rsidR="000F276D" w:rsidRDefault="000B3096" w:rsidP="000F276D">
      <w:pPr>
        <w:pStyle w:val="ListParagraph"/>
        <w:numPr>
          <w:ilvl w:val="0"/>
          <w:numId w:val="36"/>
        </w:numPr>
        <w:rPr>
          <w:color w:val="666666"/>
          <w:sz w:val="20"/>
          <w:szCs w:val="20"/>
        </w:rPr>
      </w:pPr>
      <w:r w:rsidRPr="000F276D">
        <w:rPr>
          <w:color w:val="666666"/>
          <w:sz w:val="20"/>
          <w:szCs w:val="20"/>
        </w:rPr>
        <w:t xml:space="preserve">Virtual classroom (Live On-line): Certainly, a big step up from e-learning, these sessions allow for break-out groups and much greater dialog and interaction </w:t>
      </w:r>
    </w:p>
    <w:p w14:paraId="68DD9888" w14:textId="77777777" w:rsidR="000F276D" w:rsidRDefault="000B3096" w:rsidP="000F276D">
      <w:pPr>
        <w:pStyle w:val="ListParagraph"/>
        <w:numPr>
          <w:ilvl w:val="0"/>
          <w:numId w:val="36"/>
        </w:numPr>
        <w:rPr>
          <w:color w:val="666666"/>
          <w:sz w:val="20"/>
          <w:szCs w:val="20"/>
        </w:rPr>
      </w:pPr>
      <w:r w:rsidRPr="000F276D">
        <w:rPr>
          <w:color w:val="666666"/>
          <w:sz w:val="20"/>
          <w:szCs w:val="20"/>
        </w:rPr>
        <w:t xml:space="preserve">Facilitated workshops: These sessions require a high degree of individual engagement coupled with strong group participation. </w:t>
      </w:r>
    </w:p>
    <w:p w14:paraId="110FE00B" w14:textId="77777777" w:rsidR="000F276D" w:rsidRDefault="000B3096" w:rsidP="000F276D">
      <w:pPr>
        <w:pStyle w:val="ListParagraph"/>
        <w:numPr>
          <w:ilvl w:val="0"/>
          <w:numId w:val="36"/>
        </w:numPr>
        <w:rPr>
          <w:color w:val="666666"/>
          <w:sz w:val="20"/>
          <w:szCs w:val="20"/>
        </w:rPr>
      </w:pPr>
      <w:r w:rsidRPr="000F276D">
        <w:rPr>
          <w:color w:val="666666"/>
          <w:sz w:val="20"/>
          <w:szCs w:val="20"/>
        </w:rPr>
        <w:t xml:space="preserve">Training for recruiters </w:t>
      </w:r>
    </w:p>
    <w:p w14:paraId="1C278AF9" w14:textId="3FD95E9F" w:rsidR="009C3A3D" w:rsidRPr="000F276D" w:rsidRDefault="000B3096" w:rsidP="000F276D">
      <w:pPr>
        <w:pStyle w:val="ListParagraph"/>
        <w:numPr>
          <w:ilvl w:val="0"/>
          <w:numId w:val="36"/>
        </w:numPr>
        <w:rPr>
          <w:color w:val="666666"/>
          <w:sz w:val="20"/>
          <w:szCs w:val="20"/>
        </w:rPr>
      </w:pPr>
      <w:r w:rsidRPr="000F276D">
        <w:rPr>
          <w:color w:val="666666"/>
          <w:sz w:val="20"/>
          <w:szCs w:val="20"/>
        </w:rPr>
        <w:t xml:space="preserve">Training for managers and supervisors </w:t>
      </w:r>
    </w:p>
    <w:p w14:paraId="2E8F4766" w14:textId="77777777" w:rsidR="009C3A3D" w:rsidRDefault="009C3A3D" w:rsidP="00D07A79">
      <w:pPr>
        <w:rPr>
          <w:color w:val="666666"/>
          <w:sz w:val="20"/>
          <w:szCs w:val="20"/>
        </w:rPr>
      </w:pPr>
    </w:p>
    <w:p w14:paraId="6CAB8669" w14:textId="0BAA3CD5" w:rsidR="009C3A3D" w:rsidRDefault="000B3096" w:rsidP="00D07A79">
      <w:pPr>
        <w:rPr>
          <w:rFonts w:cs="Times New Roman (Body CS)"/>
          <w:b/>
          <w:bCs/>
          <w:color w:val="666666"/>
          <w:spacing w:val="20"/>
          <w:kern w:val="22"/>
          <w:sz w:val="20"/>
          <w:szCs w:val="20"/>
          <w:u w:val="single"/>
        </w:rPr>
      </w:pPr>
      <w:r w:rsidRPr="009C3A3D">
        <w:rPr>
          <w:rFonts w:cs="Times New Roman (Body CS)"/>
          <w:b/>
          <w:bCs/>
          <w:color w:val="666666"/>
          <w:spacing w:val="20"/>
          <w:kern w:val="22"/>
          <w:sz w:val="20"/>
          <w:szCs w:val="20"/>
          <w:u w:val="single"/>
        </w:rPr>
        <w:t xml:space="preserve">Resource Materials </w:t>
      </w:r>
    </w:p>
    <w:p w14:paraId="1CEC6563" w14:textId="77777777" w:rsidR="001D5B08" w:rsidRPr="009C3A3D" w:rsidRDefault="001D5B08" w:rsidP="00D07A79">
      <w:pPr>
        <w:rPr>
          <w:rFonts w:cs="Times New Roman (Body CS)"/>
          <w:b/>
          <w:bCs/>
          <w:color w:val="666666"/>
          <w:spacing w:val="20"/>
          <w:kern w:val="22"/>
          <w:sz w:val="20"/>
          <w:szCs w:val="20"/>
          <w:u w:val="single"/>
        </w:rPr>
      </w:pPr>
    </w:p>
    <w:p w14:paraId="488EAA68" w14:textId="34030E68" w:rsidR="00A72D98" w:rsidRPr="009C3A3D" w:rsidRDefault="009C3A3D" w:rsidP="00D07A79">
      <w:pPr>
        <w:rPr>
          <w:color w:val="666666"/>
          <w:sz w:val="20"/>
          <w:szCs w:val="20"/>
        </w:rPr>
      </w:pPr>
      <w:r w:rsidRPr="001D5B08">
        <w:rPr>
          <w:color w:val="666666"/>
          <w:sz w:val="20"/>
          <w:szCs w:val="20"/>
        </w:rPr>
        <w:t>Search “diversity”</w:t>
      </w:r>
      <w:r w:rsidR="001D5B08">
        <w:rPr>
          <w:color w:val="666666"/>
          <w:sz w:val="20"/>
          <w:szCs w:val="20"/>
        </w:rPr>
        <w:t xml:space="preserve"> on letscatapult.org (Resource Library)</w:t>
      </w:r>
      <w:r w:rsidRPr="001D5B08">
        <w:rPr>
          <w:color w:val="666666"/>
          <w:sz w:val="20"/>
          <w:szCs w:val="20"/>
        </w:rPr>
        <w:t xml:space="preserve"> for additional resources, to include educational resources for you and your Executive Staff, as well as </w:t>
      </w:r>
      <w:r w:rsidR="001D5B08" w:rsidRPr="001D5B08">
        <w:rPr>
          <w:color w:val="666666"/>
          <w:sz w:val="20"/>
          <w:szCs w:val="20"/>
        </w:rPr>
        <w:t>the DE&amp;I Part 2 Checklist.</w:t>
      </w:r>
    </w:p>
    <w:p w14:paraId="49F061CA" w14:textId="77777777" w:rsidR="009C3A3D" w:rsidRDefault="009C3A3D" w:rsidP="00D07A79">
      <w:pPr>
        <w:rPr>
          <w:b/>
          <w:bCs/>
          <w:color w:val="666666"/>
          <w:sz w:val="20"/>
          <w:szCs w:val="20"/>
        </w:rPr>
      </w:pPr>
    </w:p>
    <w:p w14:paraId="4E090CA3" w14:textId="77777777" w:rsidR="000F276D" w:rsidRDefault="000F276D" w:rsidP="00D07A79">
      <w:pPr>
        <w:rPr>
          <w:b/>
          <w:bCs/>
          <w:color w:val="666666"/>
          <w:sz w:val="20"/>
          <w:szCs w:val="20"/>
        </w:rPr>
      </w:pPr>
    </w:p>
    <w:p w14:paraId="7D19DDAE" w14:textId="2912B727" w:rsidR="00110EA2" w:rsidRPr="00093D20" w:rsidRDefault="00110EA2" w:rsidP="00D07A79">
      <w:pPr>
        <w:rPr>
          <w:color w:val="666666"/>
          <w:sz w:val="20"/>
          <w:szCs w:val="20"/>
        </w:rPr>
      </w:pPr>
      <w:r w:rsidRPr="00AB1E56">
        <w:rPr>
          <w:b/>
          <w:bCs/>
          <w:color w:val="666666"/>
          <w:sz w:val="20"/>
          <w:szCs w:val="20"/>
        </w:rPr>
        <w:t>Note</w:t>
      </w:r>
      <w:r w:rsidRPr="00093D20">
        <w:rPr>
          <w:color w:val="666666"/>
          <w:sz w:val="20"/>
          <w:szCs w:val="20"/>
        </w:rPr>
        <w:t>: Review</w:t>
      </w:r>
      <w:r w:rsidR="00093D20" w:rsidRPr="00093D20">
        <w:rPr>
          <w:color w:val="666666"/>
          <w:sz w:val="20"/>
          <w:szCs w:val="20"/>
        </w:rPr>
        <w:t xml:space="preserve"> state laws for state-specific provisions.</w:t>
      </w:r>
    </w:p>
    <w:p w14:paraId="1900FAB1" w14:textId="559E257A" w:rsidR="00110EA2" w:rsidRPr="00093D20" w:rsidRDefault="00110EA2" w:rsidP="00D07A79">
      <w:pPr>
        <w:rPr>
          <w:color w:val="666666"/>
          <w:sz w:val="20"/>
          <w:szCs w:val="20"/>
        </w:rPr>
      </w:pPr>
    </w:p>
    <w:p w14:paraId="2F10969B" w14:textId="3D1E202B" w:rsidR="00110EA2" w:rsidRPr="00093D20" w:rsidRDefault="00110EA2" w:rsidP="00D07A79">
      <w:pPr>
        <w:rPr>
          <w:color w:val="666666"/>
          <w:sz w:val="20"/>
          <w:szCs w:val="20"/>
        </w:rPr>
      </w:pPr>
      <w:r w:rsidRPr="00093D20">
        <w:rPr>
          <w:color w:val="666666"/>
          <w:sz w:val="20"/>
          <w:szCs w:val="20"/>
        </w:rPr>
        <w:t>Written by a Catapult Advisor</w:t>
      </w:r>
    </w:p>
    <w:sectPr w:rsidR="00110EA2" w:rsidRPr="00093D2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08CB0" w14:textId="77777777" w:rsidR="00CA0097" w:rsidRDefault="00CA0097">
      <w:r>
        <w:separator/>
      </w:r>
    </w:p>
  </w:endnote>
  <w:endnote w:type="continuationSeparator" w:id="0">
    <w:p w14:paraId="7A7D928F" w14:textId="77777777" w:rsidR="00CA0097" w:rsidRDefault="00CA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B03D2"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8BB49" w14:textId="77777777" w:rsidR="00CA0097" w:rsidRDefault="00CA0097">
      <w:r>
        <w:separator/>
      </w:r>
    </w:p>
  </w:footnote>
  <w:footnote w:type="continuationSeparator" w:id="0">
    <w:p w14:paraId="2A42C2C9" w14:textId="77777777" w:rsidR="00CA0097" w:rsidRDefault="00CA0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895E17">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497D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D09B76"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DC366"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895E17">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63EAA"/>
    <w:multiLevelType w:val="multilevel"/>
    <w:tmpl w:val="693215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86C4F"/>
    <w:multiLevelType w:val="multilevel"/>
    <w:tmpl w:val="E7A663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AD24653"/>
    <w:multiLevelType w:val="multilevel"/>
    <w:tmpl w:val="4A2CD7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E057C"/>
    <w:multiLevelType w:val="multilevel"/>
    <w:tmpl w:val="0860C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4720E"/>
    <w:multiLevelType w:val="multilevel"/>
    <w:tmpl w:val="98BE34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D6CA5"/>
    <w:multiLevelType w:val="hybridMultilevel"/>
    <w:tmpl w:val="6EB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17F51"/>
    <w:multiLevelType w:val="hybridMultilevel"/>
    <w:tmpl w:val="4A063D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494E3D"/>
    <w:multiLevelType w:val="multilevel"/>
    <w:tmpl w:val="676AC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3E1D14"/>
    <w:multiLevelType w:val="multilevel"/>
    <w:tmpl w:val="5FEE8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793F0C"/>
    <w:multiLevelType w:val="multilevel"/>
    <w:tmpl w:val="BDA02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553A4"/>
    <w:multiLevelType w:val="multilevel"/>
    <w:tmpl w:val="DDE07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60D9E"/>
    <w:multiLevelType w:val="hybridMultilevel"/>
    <w:tmpl w:val="28C2E9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B70BB6"/>
    <w:multiLevelType w:val="multilevel"/>
    <w:tmpl w:val="DE1697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9A5CAA"/>
    <w:multiLevelType w:val="multilevel"/>
    <w:tmpl w:val="6ECE5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A87146"/>
    <w:multiLevelType w:val="hybridMultilevel"/>
    <w:tmpl w:val="D832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4"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561CB"/>
    <w:multiLevelType w:val="hybridMultilevel"/>
    <w:tmpl w:val="004A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9"/>
  </w:num>
  <w:num w:numId="4">
    <w:abstractNumId w:val="33"/>
  </w:num>
  <w:num w:numId="5">
    <w:abstractNumId w:val="12"/>
  </w:num>
  <w:num w:numId="6">
    <w:abstractNumId w:val="8"/>
  </w:num>
  <w:num w:numId="7">
    <w:abstractNumId w:val="0"/>
  </w:num>
  <w:num w:numId="8">
    <w:abstractNumId w:val="9"/>
  </w:num>
  <w:num w:numId="9">
    <w:abstractNumId w:val="5"/>
  </w:num>
  <w:num w:numId="10">
    <w:abstractNumId w:val="20"/>
  </w:num>
  <w:num w:numId="11">
    <w:abstractNumId w:val="30"/>
  </w:num>
  <w:num w:numId="12">
    <w:abstractNumId w:val="27"/>
  </w:num>
  <w:num w:numId="13">
    <w:abstractNumId w:val="32"/>
  </w:num>
  <w:num w:numId="14">
    <w:abstractNumId w:val="14"/>
  </w:num>
  <w:num w:numId="15">
    <w:abstractNumId w:val="34"/>
  </w:num>
  <w:num w:numId="16">
    <w:abstractNumId w:val="31"/>
  </w:num>
  <w:num w:numId="17">
    <w:abstractNumId w:val="22"/>
  </w:num>
  <w:num w:numId="18">
    <w:abstractNumId w:val="25"/>
  </w:num>
  <w:num w:numId="19">
    <w:abstractNumId w:val="18"/>
  </w:num>
  <w:num w:numId="20">
    <w:abstractNumId w:val="1"/>
  </w:num>
  <w:num w:numId="21">
    <w:abstractNumId w:val="23"/>
  </w:num>
  <w:num w:numId="22">
    <w:abstractNumId w:val="13"/>
  </w:num>
  <w:num w:numId="23">
    <w:abstractNumId w:val="16"/>
  </w:num>
  <w:num w:numId="24">
    <w:abstractNumId w:val="26"/>
  </w:num>
  <w:num w:numId="25">
    <w:abstractNumId w:val="15"/>
  </w:num>
  <w:num w:numId="26">
    <w:abstractNumId w:val="24"/>
  </w:num>
  <w:num w:numId="27">
    <w:abstractNumId w:val="6"/>
  </w:num>
  <w:num w:numId="28">
    <w:abstractNumId w:val="19"/>
  </w:num>
  <w:num w:numId="29">
    <w:abstractNumId w:val="3"/>
  </w:num>
  <w:num w:numId="30">
    <w:abstractNumId w:val="2"/>
  </w:num>
  <w:num w:numId="31">
    <w:abstractNumId w:val="4"/>
  </w:num>
  <w:num w:numId="32">
    <w:abstractNumId w:val="7"/>
  </w:num>
  <w:num w:numId="33">
    <w:abstractNumId w:val="35"/>
  </w:num>
  <w:num w:numId="34">
    <w:abstractNumId w:val="10"/>
  </w:num>
  <w:num w:numId="35">
    <w:abstractNumId w:val="21"/>
  </w:num>
  <w:num w:numId="36">
    <w:abstractNumId w:val="2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44640"/>
    <w:rsid w:val="00090465"/>
    <w:rsid w:val="00093D20"/>
    <w:rsid w:val="000A4E27"/>
    <w:rsid w:val="000B3096"/>
    <w:rsid w:val="000F276D"/>
    <w:rsid w:val="000F66B5"/>
    <w:rsid w:val="000F7BBF"/>
    <w:rsid w:val="00103743"/>
    <w:rsid w:val="00110EA2"/>
    <w:rsid w:val="00163C29"/>
    <w:rsid w:val="001821AF"/>
    <w:rsid w:val="001A07D3"/>
    <w:rsid w:val="001D0BA0"/>
    <w:rsid w:val="001D5B08"/>
    <w:rsid w:val="00203C49"/>
    <w:rsid w:val="002078F1"/>
    <w:rsid w:val="002137AC"/>
    <w:rsid w:val="00223688"/>
    <w:rsid w:val="002353EB"/>
    <w:rsid w:val="00290988"/>
    <w:rsid w:val="002D3DED"/>
    <w:rsid w:val="002E7561"/>
    <w:rsid w:val="002F0F2C"/>
    <w:rsid w:val="00323CEB"/>
    <w:rsid w:val="00366A67"/>
    <w:rsid w:val="00375A86"/>
    <w:rsid w:val="003762B0"/>
    <w:rsid w:val="00382779"/>
    <w:rsid w:val="00392851"/>
    <w:rsid w:val="003928F3"/>
    <w:rsid w:val="003A62EF"/>
    <w:rsid w:val="003B2AE3"/>
    <w:rsid w:val="00400629"/>
    <w:rsid w:val="0044286D"/>
    <w:rsid w:val="0047661F"/>
    <w:rsid w:val="004C1A9B"/>
    <w:rsid w:val="004D29A1"/>
    <w:rsid w:val="004D4A7F"/>
    <w:rsid w:val="004D6C9F"/>
    <w:rsid w:val="004E22FD"/>
    <w:rsid w:val="004F2E5E"/>
    <w:rsid w:val="00520627"/>
    <w:rsid w:val="00522FE4"/>
    <w:rsid w:val="005412B8"/>
    <w:rsid w:val="00596823"/>
    <w:rsid w:val="005A1E1F"/>
    <w:rsid w:val="005A5A17"/>
    <w:rsid w:val="005B6C2D"/>
    <w:rsid w:val="005E6E88"/>
    <w:rsid w:val="00616E4A"/>
    <w:rsid w:val="00665460"/>
    <w:rsid w:val="00676BC1"/>
    <w:rsid w:val="00680BE5"/>
    <w:rsid w:val="006A767E"/>
    <w:rsid w:val="0071388A"/>
    <w:rsid w:val="00717F3C"/>
    <w:rsid w:val="00745AC7"/>
    <w:rsid w:val="00754D14"/>
    <w:rsid w:val="00767A0F"/>
    <w:rsid w:val="007854C3"/>
    <w:rsid w:val="007945F7"/>
    <w:rsid w:val="007E0C3E"/>
    <w:rsid w:val="007E42A3"/>
    <w:rsid w:val="00830449"/>
    <w:rsid w:val="008436E4"/>
    <w:rsid w:val="0084373E"/>
    <w:rsid w:val="008548D5"/>
    <w:rsid w:val="00854AED"/>
    <w:rsid w:val="00883111"/>
    <w:rsid w:val="008950E6"/>
    <w:rsid w:val="00895E17"/>
    <w:rsid w:val="00897369"/>
    <w:rsid w:val="008B5CD0"/>
    <w:rsid w:val="008E0023"/>
    <w:rsid w:val="008F5B6C"/>
    <w:rsid w:val="00933510"/>
    <w:rsid w:val="009559A8"/>
    <w:rsid w:val="00975545"/>
    <w:rsid w:val="009776EF"/>
    <w:rsid w:val="009A11F9"/>
    <w:rsid w:val="009B32AA"/>
    <w:rsid w:val="009B39B2"/>
    <w:rsid w:val="009C3A3D"/>
    <w:rsid w:val="009E14AF"/>
    <w:rsid w:val="009E4AB5"/>
    <w:rsid w:val="00A06AF4"/>
    <w:rsid w:val="00A11EAF"/>
    <w:rsid w:val="00A1499B"/>
    <w:rsid w:val="00A529F7"/>
    <w:rsid w:val="00A645C0"/>
    <w:rsid w:val="00A71264"/>
    <w:rsid w:val="00A72D98"/>
    <w:rsid w:val="00AB1E56"/>
    <w:rsid w:val="00AB4619"/>
    <w:rsid w:val="00AE430F"/>
    <w:rsid w:val="00AE5D3D"/>
    <w:rsid w:val="00AF2601"/>
    <w:rsid w:val="00B01CDF"/>
    <w:rsid w:val="00B03737"/>
    <w:rsid w:val="00B12619"/>
    <w:rsid w:val="00B235DC"/>
    <w:rsid w:val="00B26E6A"/>
    <w:rsid w:val="00B6291D"/>
    <w:rsid w:val="00B9123C"/>
    <w:rsid w:val="00BA409D"/>
    <w:rsid w:val="00BB0A73"/>
    <w:rsid w:val="00BE0299"/>
    <w:rsid w:val="00BF7984"/>
    <w:rsid w:val="00C25833"/>
    <w:rsid w:val="00C379E2"/>
    <w:rsid w:val="00CA0097"/>
    <w:rsid w:val="00CC2425"/>
    <w:rsid w:val="00CE4581"/>
    <w:rsid w:val="00CE5213"/>
    <w:rsid w:val="00CF0073"/>
    <w:rsid w:val="00D06DCD"/>
    <w:rsid w:val="00D07A79"/>
    <w:rsid w:val="00D957F4"/>
    <w:rsid w:val="00E27E1D"/>
    <w:rsid w:val="00E33CCE"/>
    <w:rsid w:val="00E50642"/>
    <w:rsid w:val="00E86856"/>
    <w:rsid w:val="00EC6134"/>
    <w:rsid w:val="00ED2BA7"/>
    <w:rsid w:val="00EF6625"/>
    <w:rsid w:val="00F70AC2"/>
    <w:rsid w:val="00F72353"/>
    <w:rsid w:val="00F82056"/>
    <w:rsid w:val="00F925D1"/>
    <w:rsid w:val="00FC396B"/>
    <w:rsid w:val="00FD56ED"/>
    <w:rsid w:val="00FE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Emphasis">
    <w:name w:val="Emphasis"/>
    <w:basedOn w:val="DefaultParagraphFont"/>
    <w:uiPriority w:val="20"/>
    <w:qFormat/>
    <w:rsid w:val="008E0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999">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3523162">
      <w:bodyDiv w:val="1"/>
      <w:marLeft w:val="0"/>
      <w:marRight w:val="0"/>
      <w:marTop w:val="0"/>
      <w:marBottom w:val="0"/>
      <w:divBdr>
        <w:top w:val="none" w:sz="0" w:space="0" w:color="auto"/>
        <w:left w:val="none" w:sz="0" w:space="0" w:color="auto"/>
        <w:bottom w:val="none" w:sz="0" w:space="0" w:color="auto"/>
        <w:right w:val="none" w:sz="0" w:space="0" w:color="auto"/>
      </w:divBdr>
    </w:div>
    <w:div w:id="129439345">
      <w:bodyDiv w:val="1"/>
      <w:marLeft w:val="0"/>
      <w:marRight w:val="0"/>
      <w:marTop w:val="0"/>
      <w:marBottom w:val="0"/>
      <w:divBdr>
        <w:top w:val="none" w:sz="0" w:space="0" w:color="auto"/>
        <w:left w:val="none" w:sz="0" w:space="0" w:color="auto"/>
        <w:bottom w:val="none" w:sz="0" w:space="0" w:color="auto"/>
        <w:right w:val="none" w:sz="0" w:space="0" w:color="auto"/>
      </w:divBdr>
    </w:div>
    <w:div w:id="167713506">
      <w:bodyDiv w:val="1"/>
      <w:marLeft w:val="0"/>
      <w:marRight w:val="0"/>
      <w:marTop w:val="0"/>
      <w:marBottom w:val="0"/>
      <w:divBdr>
        <w:top w:val="none" w:sz="0" w:space="0" w:color="auto"/>
        <w:left w:val="none" w:sz="0" w:space="0" w:color="auto"/>
        <w:bottom w:val="none" w:sz="0" w:space="0" w:color="auto"/>
        <w:right w:val="none" w:sz="0" w:space="0" w:color="auto"/>
      </w:divBdr>
    </w:div>
    <w:div w:id="196089996">
      <w:bodyDiv w:val="1"/>
      <w:marLeft w:val="0"/>
      <w:marRight w:val="0"/>
      <w:marTop w:val="0"/>
      <w:marBottom w:val="0"/>
      <w:divBdr>
        <w:top w:val="none" w:sz="0" w:space="0" w:color="auto"/>
        <w:left w:val="none" w:sz="0" w:space="0" w:color="auto"/>
        <w:bottom w:val="none" w:sz="0" w:space="0" w:color="auto"/>
        <w:right w:val="none" w:sz="0" w:space="0" w:color="auto"/>
      </w:divBdr>
      <w:divsChild>
        <w:div w:id="18244853">
          <w:marLeft w:val="0"/>
          <w:marRight w:val="0"/>
          <w:marTop w:val="0"/>
          <w:marBottom w:val="0"/>
          <w:divBdr>
            <w:top w:val="none" w:sz="0" w:space="0" w:color="auto"/>
            <w:left w:val="none" w:sz="0" w:space="0" w:color="auto"/>
            <w:bottom w:val="none" w:sz="0" w:space="0" w:color="auto"/>
            <w:right w:val="none" w:sz="0" w:space="0" w:color="auto"/>
          </w:divBdr>
          <w:divsChild>
            <w:div w:id="1949922729">
              <w:marLeft w:val="0"/>
              <w:marRight w:val="0"/>
              <w:marTop w:val="0"/>
              <w:marBottom w:val="0"/>
              <w:divBdr>
                <w:top w:val="none" w:sz="0" w:space="0" w:color="auto"/>
                <w:left w:val="none" w:sz="0" w:space="0" w:color="auto"/>
                <w:bottom w:val="none" w:sz="0" w:space="0" w:color="auto"/>
                <w:right w:val="none" w:sz="0" w:space="0" w:color="auto"/>
              </w:divBdr>
              <w:divsChild>
                <w:div w:id="325942277">
                  <w:marLeft w:val="0"/>
                  <w:marRight w:val="0"/>
                  <w:marTop w:val="0"/>
                  <w:marBottom w:val="0"/>
                  <w:divBdr>
                    <w:top w:val="none" w:sz="0" w:space="0" w:color="auto"/>
                    <w:left w:val="none" w:sz="0" w:space="0" w:color="auto"/>
                    <w:bottom w:val="none" w:sz="0" w:space="0" w:color="auto"/>
                    <w:right w:val="none" w:sz="0" w:space="0" w:color="auto"/>
                  </w:divBdr>
                  <w:divsChild>
                    <w:div w:id="812603755">
                      <w:marLeft w:val="0"/>
                      <w:marRight w:val="0"/>
                      <w:marTop w:val="0"/>
                      <w:marBottom w:val="0"/>
                      <w:divBdr>
                        <w:top w:val="none" w:sz="0" w:space="0" w:color="auto"/>
                        <w:left w:val="none" w:sz="0" w:space="0" w:color="auto"/>
                        <w:bottom w:val="none" w:sz="0" w:space="0" w:color="auto"/>
                        <w:right w:val="none" w:sz="0" w:space="0" w:color="auto"/>
                      </w:divBdr>
                      <w:divsChild>
                        <w:div w:id="2068452918">
                          <w:marLeft w:val="0"/>
                          <w:marRight w:val="0"/>
                          <w:marTop w:val="0"/>
                          <w:marBottom w:val="0"/>
                          <w:divBdr>
                            <w:top w:val="none" w:sz="0" w:space="0" w:color="auto"/>
                            <w:left w:val="none" w:sz="0" w:space="0" w:color="auto"/>
                            <w:bottom w:val="none" w:sz="0" w:space="0" w:color="auto"/>
                            <w:right w:val="none" w:sz="0" w:space="0" w:color="auto"/>
                          </w:divBdr>
                          <w:divsChild>
                            <w:div w:id="3972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4258">
          <w:marLeft w:val="0"/>
          <w:marRight w:val="0"/>
          <w:marTop w:val="0"/>
          <w:marBottom w:val="0"/>
          <w:divBdr>
            <w:top w:val="none" w:sz="0" w:space="0" w:color="auto"/>
            <w:left w:val="none" w:sz="0" w:space="0" w:color="auto"/>
            <w:bottom w:val="single" w:sz="6" w:space="0" w:color="CCCCCC"/>
            <w:right w:val="none" w:sz="0" w:space="0" w:color="auto"/>
          </w:divBdr>
        </w:div>
      </w:divsChild>
    </w:div>
    <w:div w:id="310451313">
      <w:bodyDiv w:val="1"/>
      <w:marLeft w:val="0"/>
      <w:marRight w:val="0"/>
      <w:marTop w:val="0"/>
      <w:marBottom w:val="0"/>
      <w:divBdr>
        <w:top w:val="none" w:sz="0" w:space="0" w:color="auto"/>
        <w:left w:val="none" w:sz="0" w:space="0" w:color="auto"/>
        <w:bottom w:val="none" w:sz="0" w:space="0" w:color="auto"/>
        <w:right w:val="none" w:sz="0" w:space="0" w:color="auto"/>
      </w:divBdr>
    </w:div>
    <w:div w:id="32822127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588545723">
      <w:bodyDiv w:val="1"/>
      <w:marLeft w:val="0"/>
      <w:marRight w:val="0"/>
      <w:marTop w:val="0"/>
      <w:marBottom w:val="0"/>
      <w:divBdr>
        <w:top w:val="none" w:sz="0" w:space="0" w:color="auto"/>
        <w:left w:val="none" w:sz="0" w:space="0" w:color="auto"/>
        <w:bottom w:val="none" w:sz="0" w:space="0" w:color="auto"/>
        <w:right w:val="none" w:sz="0" w:space="0" w:color="auto"/>
      </w:divBdr>
    </w:div>
    <w:div w:id="986938049">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378317209">
      <w:bodyDiv w:val="1"/>
      <w:marLeft w:val="0"/>
      <w:marRight w:val="0"/>
      <w:marTop w:val="0"/>
      <w:marBottom w:val="0"/>
      <w:divBdr>
        <w:top w:val="none" w:sz="0" w:space="0" w:color="auto"/>
        <w:left w:val="none" w:sz="0" w:space="0" w:color="auto"/>
        <w:bottom w:val="none" w:sz="0" w:space="0" w:color="auto"/>
        <w:right w:val="none" w:sz="0" w:space="0" w:color="auto"/>
      </w:divBdr>
    </w:div>
    <w:div w:id="1441413234">
      <w:bodyDiv w:val="1"/>
      <w:marLeft w:val="0"/>
      <w:marRight w:val="0"/>
      <w:marTop w:val="0"/>
      <w:marBottom w:val="0"/>
      <w:divBdr>
        <w:top w:val="none" w:sz="0" w:space="0" w:color="auto"/>
        <w:left w:val="none" w:sz="0" w:space="0" w:color="auto"/>
        <w:bottom w:val="none" w:sz="0" w:space="0" w:color="auto"/>
        <w:right w:val="none" w:sz="0" w:space="0" w:color="auto"/>
      </w:divBdr>
    </w:div>
    <w:div w:id="1758792499">
      <w:bodyDiv w:val="1"/>
      <w:marLeft w:val="0"/>
      <w:marRight w:val="0"/>
      <w:marTop w:val="0"/>
      <w:marBottom w:val="0"/>
      <w:divBdr>
        <w:top w:val="none" w:sz="0" w:space="0" w:color="auto"/>
        <w:left w:val="none" w:sz="0" w:space="0" w:color="auto"/>
        <w:bottom w:val="none" w:sz="0" w:space="0" w:color="auto"/>
        <w:right w:val="none" w:sz="0" w:space="0" w:color="auto"/>
      </w:divBdr>
    </w:div>
    <w:div w:id="1916471721">
      <w:bodyDiv w:val="1"/>
      <w:marLeft w:val="0"/>
      <w:marRight w:val="0"/>
      <w:marTop w:val="0"/>
      <w:marBottom w:val="0"/>
      <w:divBdr>
        <w:top w:val="none" w:sz="0" w:space="0" w:color="auto"/>
        <w:left w:val="none" w:sz="0" w:space="0" w:color="auto"/>
        <w:bottom w:val="none" w:sz="0" w:space="0" w:color="auto"/>
        <w:right w:val="none" w:sz="0" w:space="0" w:color="auto"/>
      </w:divBdr>
    </w:div>
    <w:div w:id="2091922687">
      <w:bodyDiv w:val="1"/>
      <w:marLeft w:val="0"/>
      <w:marRight w:val="0"/>
      <w:marTop w:val="0"/>
      <w:marBottom w:val="0"/>
      <w:divBdr>
        <w:top w:val="none" w:sz="0" w:space="0" w:color="auto"/>
        <w:left w:val="none" w:sz="0" w:space="0" w:color="auto"/>
        <w:bottom w:val="none" w:sz="0" w:space="0" w:color="auto"/>
        <w:right w:val="none" w:sz="0" w:space="0" w:color="auto"/>
      </w:divBdr>
      <w:divsChild>
        <w:div w:id="1303467719">
          <w:marLeft w:val="0"/>
          <w:marRight w:val="0"/>
          <w:marTop w:val="0"/>
          <w:marBottom w:val="0"/>
          <w:divBdr>
            <w:top w:val="none" w:sz="0" w:space="0" w:color="auto"/>
            <w:left w:val="none" w:sz="0" w:space="0" w:color="auto"/>
            <w:bottom w:val="none" w:sz="0" w:space="0" w:color="auto"/>
            <w:right w:val="none" w:sz="0" w:space="0" w:color="auto"/>
          </w:divBdr>
          <w:divsChild>
            <w:div w:id="1423647164">
              <w:marLeft w:val="0"/>
              <w:marRight w:val="0"/>
              <w:marTop w:val="0"/>
              <w:marBottom w:val="0"/>
              <w:divBdr>
                <w:top w:val="none" w:sz="0" w:space="0" w:color="auto"/>
                <w:left w:val="none" w:sz="0" w:space="0" w:color="auto"/>
                <w:bottom w:val="none" w:sz="0" w:space="0" w:color="auto"/>
                <w:right w:val="none" w:sz="0" w:space="0" w:color="auto"/>
              </w:divBdr>
              <w:divsChild>
                <w:div w:id="1451320746">
                  <w:marLeft w:val="0"/>
                  <w:marRight w:val="0"/>
                  <w:marTop w:val="0"/>
                  <w:marBottom w:val="0"/>
                  <w:divBdr>
                    <w:top w:val="none" w:sz="0" w:space="0" w:color="auto"/>
                    <w:left w:val="none" w:sz="0" w:space="0" w:color="auto"/>
                    <w:bottom w:val="none" w:sz="0" w:space="0" w:color="auto"/>
                    <w:right w:val="none" w:sz="0" w:space="0" w:color="auto"/>
                  </w:divBdr>
                  <w:divsChild>
                    <w:div w:id="905188769">
                      <w:marLeft w:val="0"/>
                      <w:marRight w:val="0"/>
                      <w:marTop w:val="0"/>
                      <w:marBottom w:val="0"/>
                      <w:divBdr>
                        <w:top w:val="none" w:sz="0" w:space="0" w:color="auto"/>
                        <w:left w:val="none" w:sz="0" w:space="0" w:color="auto"/>
                        <w:bottom w:val="none" w:sz="0" w:space="0" w:color="auto"/>
                        <w:right w:val="none" w:sz="0" w:space="0" w:color="auto"/>
                      </w:divBdr>
                      <w:divsChild>
                        <w:div w:id="417285653">
                          <w:marLeft w:val="0"/>
                          <w:marRight w:val="0"/>
                          <w:marTop w:val="0"/>
                          <w:marBottom w:val="0"/>
                          <w:divBdr>
                            <w:top w:val="none" w:sz="0" w:space="0" w:color="auto"/>
                            <w:left w:val="none" w:sz="0" w:space="0" w:color="auto"/>
                            <w:bottom w:val="none" w:sz="0" w:space="0" w:color="auto"/>
                            <w:right w:val="none" w:sz="0" w:space="0" w:color="auto"/>
                          </w:divBdr>
                          <w:divsChild>
                            <w:div w:id="12094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29718">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44</cp:revision>
  <dcterms:created xsi:type="dcterms:W3CDTF">2021-04-14T14:54:00Z</dcterms:created>
  <dcterms:modified xsi:type="dcterms:W3CDTF">2021-04-16T13:42:00Z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