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DF6AD" w14:textId="61569131" w:rsidR="00110EA2" w:rsidRPr="00110EA2" w:rsidRDefault="00CA1D7A" w:rsidP="00110EA2">
      <w:pPr>
        <w:rPr>
          <w:b/>
          <w:bCs/>
          <w:color w:val="440056"/>
        </w:rPr>
      </w:pPr>
      <w:r>
        <w:rPr>
          <w:b/>
          <w:bCs/>
          <w:color w:val="440056"/>
        </w:rPr>
        <w:t>Succession Planning</w:t>
      </w:r>
    </w:p>
    <w:p w14:paraId="764CC75F" w14:textId="77777777" w:rsidR="00093D20" w:rsidRDefault="00093D20" w:rsidP="00110EA2">
      <w:pPr>
        <w:rPr>
          <w:b/>
          <w:bCs/>
          <w:sz w:val="20"/>
          <w:szCs w:val="20"/>
        </w:rPr>
      </w:pPr>
    </w:p>
    <w:p w14:paraId="315DBD85" w14:textId="77777777" w:rsidR="00CA1D7A" w:rsidRPr="00CA1D7A" w:rsidRDefault="00CA1D7A" w:rsidP="00CA1D7A">
      <w:pPr>
        <w:rPr>
          <w:rFonts w:cs="Times New Roman (Body CS)"/>
          <w:b/>
          <w:bCs/>
          <w:color w:val="666666"/>
          <w:spacing w:val="20"/>
          <w:kern w:val="22"/>
          <w:sz w:val="20"/>
          <w:szCs w:val="20"/>
        </w:rPr>
      </w:pPr>
      <w:r w:rsidRPr="00CA1D7A">
        <w:rPr>
          <w:rFonts w:cs="Times New Roman (Body CS)"/>
          <w:b/>
          <w:bCs/>
          <w:color w:val="666666"/>
          <w:spacing w:val="20"/>
          <w:kern w:val="22"/>
          <w:sz w:val="20"/>
          <w:szCs w:val="20"/>
        </w:rPr>
        <w:t>Getting Started</w:t>
      </w:r>
    </w:p>
    <w:p w14:paraId="6D2E677B" w14:textId="77777777" w:rsidR="00CA1D7A" w:rsidRDefault="00CA1D7A" w:rsidP="00CA1D7A">
      <w:pPr>
        <w:rPr>
          <w:color w:val="666666"/>
          <w:sz w:val="20"/>
          <w:szCs w:val="20"/>
        </w:rPr>
      </w:pPr>
    </w:p>
    <w:p w14:paraId="743C6277" w14:textId="3702BC09" w:rsidR="00CA1D7A" w:rsidRDefault="00CA1D7A" w:rsidP="00CA1D7A">
      <w:pPr>
        <w:rPr>
          <w:color w:val="666666"/>
          <w:sz w:val="20"/>
          <w:szCs w:val="20"/>
        </w:rPr>
      </w:pPr>
      <w:r w:rsidRPr="00CA1D7A">
        <w:rPr>
          <w:color w:val="666666"/>
          <w:sz w:val="20"/>
          <w:szCs w:val="20"/>
        </w:rPr>
        <w:t>Succession planning is the process of developing your existing talent for future deployment in the organization. Done properly, succession planning serves a key purpose of keeping talent in the pipeline by identifying high potential, also known as ‘</w:t>
      </w:r>
      <w:proofErr w:type="spellStart"/>
      <w:r w:rsidRPr="00CA1D7A">
        <w:rPr>
          <w:color w:val="666666"/>
          <w:sz w:val="20"/>
          <w:szCs w:val="20"/>
        </w:rPr>
        <w:t>HiPo</w:t>
      </w:r>
      <w:proofErr w:type="spellEnd"/>
      <w:r w:rsidRPr="00CA1D7A">
        <w:rPr>
          <w:color w:val="666666"/>
          <w:sz w:val="20"/>
          <w:szCs w:val="20"/>
        </w:rPr>
        <w:t xml:space="preserve">’ individuals. </w:t>
      </w:r>
      <w:proofErr w:type="spellStart"/>
      <w:r w:rsidRPr="00CA1D7A">
        <w:rPr>
          <w:color w:val="666666"/>
          <w:sz w:val="20"/>
          <w:szCs w:val="20"/>
        </w:rPr>
        <w:t>HiPo</w:t>
      </w:r>
      <w:proofErr w:type="spellEnd"/>
      <w:r w:rsidRPr="00CA1D7A">
        <w:rPr>
          <w:color w:val="666666"/>
          <w:sz w:val="20"/>
          <w:szCs w:val="20"/>
        </w:rPr>
        <w:t xml:space="preserve"> employees are high performers with the potential and aspiration to continue moving upward through the management ranks.</w:t>
      </w:r>
    </w:p>
    <w:p w14:paraId="74594BEE" w14:textId="77777777" w:rsidR="00CA1D7A" w:rsidRPr="00CA1D7A" w:rsidRDefault="00CA1D7A" w:rsidP="00CA1D7A">
      <w:pPr>
        <w:rPr>
          <w:color w:val="666666"/>
          <w:sz w:val="20"/>
          <w:szCs w:val="20"/>
        </w:rPr>
      </w:pPr>
    </w:p>
    <w:p w14:paraId="4B9A768D" w14:textId="20C2E565" w:rsidR="00CA1D7A" w:rsidRDefault="00CA1D7A" w:rsidP="00CA1D7A">
      <w:pPr>
        <w:rPr>
          <w:color w:val="666666"/>
          <w:sz w:val="20"/>
          <w:szCs w:val="20"/>
        </w:rPr>
      </w:pPr>
      <w:r w:rsidRPr="00CA1D7A">
        <w:rPr>
          <w:color w:val="666666"/>
          <w:sz w:val="20"/>
          <w:szCs w:val="20"/>
        </w:rPr>
        <w:t>The best way to reduce the effect of lost leadership is through a strong succession planning program that identifies and fosters the next generation of leaders through mentoring, training and stretch assignments, so they are ready to take the helm when the time comes.</w:t>
      </w:r>
    </w:p>
    <w:p w14:paraId="6FE717F3" w14:textId="77777777" w:rsidR="00CA1D7A" w:rsidRPr="00CA1D7A" w:rsidRDefault="00CA1D7A" w:rsidP="00CA1D7A">
      <w:pPr>
        <w:rPr>
          <w:color w:val="666666"/>
          <w:sz w:val="20"/>
          <w:szCs w:val="20"/>
        </w:rPr>
      </w:pPr>
    </w:p>
    <w:p w14:paraId="7FC2DADB" w14:textId="0F8EB154" w:rsidR="00CA1D7A" w:rsidRDefault="00CA1D7A" w:rsidP="00CA1D7A">
      <w:pPr>
        <w:rPr>
          <w:color w:val="666666"/>
          <w:sz w:val="20"/>
          <w:szCs w:val="20"/>
        </w:rPr>
      </w:pPr>
      <w:r w:rsidRPr="00CA1D7A">
        <w:rPr>
          <w:color w:val="666666"/>
          <w:sz w:val="20"/>
          <w:szCs w:val="20"/>
        </w:rPr>
        <w:t>Some companies focus all of their succession planning efforts on high potential individuals, whereas others create a succession plan for everyone from the moment they are onboard. The benefit of focusing on high-potential workers is you can channel more resources and coaching toward those employees with the greatest promise. Developing leaders internally takes time and effort, but these homegrown candidates are more likely to be successful than external candidates.</w:t>
      </w:r>
    </w:p>
    <w:p w14:paraId="7035944B" w14:textId="77777777" w:rsidR="00CA1D7A" w:rsidRPr="00CA1D7A" w:rsidRDefault="00CA1D7A" w:rsidP="00CA1D7A">
      <w:pPr>
        <w:rPr>
          <w:color w:val="666666"/>
          <w:sz w:val="20"/>
          <w:szCs w:val="20"/>
        </w:rPr>
      </w:pPr>
    </w:p>
    <w:p w14:paraId="71530961" w14:textId="5286E49A" w:rsidR="00CA1D7A" w:rsidRDefault="00CA1D7A" w:rsidP="00CA1D7A">
      <w:pPr>
        <w:rPr>
          <w:color w:val="666666"/>
          <w:sz w:val="20"/>
          <w:szCs w:val="20"/>
        </w:rPr>
      </w:pPr>
      <w:r w:rsidRPr="00CA1D7A">
        <w:rPr>
          <w:color w:val="666666"/>
          <w:sz w:val="20"/>
          <w:szCs w:val="20"/>
        </w:rPr>
        <w:t>Companies cannot adequately prepare for the future without a formal succession management process in place. Without succession planning, organizations typically respond reactively to changes in leadership and are left to rely on external talent to fill critical internal roles. Worse yet, existing employees may be promoted to roles that are ill-fitted to their current skills or competencies.</w:t>
      </w:r>
    </w:p>
    <w:p w14:paraId="1BFCBC64" w14:textId="77777777" w:rsidR="00CA1D7A" w:rsidRPr="00CA1D7A" w:rsidRDefault="00CA1D7A" w:rsidP="00CA1D7A">
      <w:pPr>
        <w:rPr>
          <w:color w:val="666666"/>
          <w:sz w:val="20"/>
          <w:szCs w:val="20"/>
        </w:rPr>
      </w:pPr>
    </w:p>
    <w:p w14:paraId="199BB7F7" w14:textId="77777777" w:rsidR="00CA1D7A" w:rsidRPr="00CA1D7A" w:rsidRDefault="00CA1D7A" w:rsidP="00CA1D7A">
      <w:pPr>
        <w:rPr>
          <w:rFonts w:cs="Times New Roman (Body CS)"/>
          <w:b/>
          <w:bCs/>
          <w:color w:val="666666"/>
          <w:spacing w:val="20"/>
          <w:kern w:val="22"/>
          <w:sz w:val="20"/>
          <w:szCs w:val="20"/>
        </w:rPr>
      </w:pPr>
      <w:r w:rsidRPr="00CA1D7A">
        <w:rPr>
          <w:rFonts w:cs="Times New Roman (Body CS)"/>
          <w:b/>
          <w:bCs/>
          <w:color w:val="666666"/>
          <w:spacing w:val="20"/>
          <w:kern w:val="22"/>
          <w:sz w:val="20"/>
          <w:szCs w:val="20"/>
        </w:rPr>
        <w:t>The Role of HR</w:t>
      </w:r>
    </w:p>
    <w:p w14:paraId="4409D03A" w14:textId="77777777" w:rsidR="00CA1D7A" w:rsidRDefault="00CA1D7A" w:rsidP="00CA1D7A">
      <w:pPr>
        <w:rPr>
          <w:b/>
          <w:bCs/>
          <w:color w:val="666666"/>
          <w:sz w:val="20"/>
          <w:szCs w:val="20"/>
        </w:rPr>
      </w:pPr>
    </w:p>
    <w:p w14:paraId="05ED3D99" w14:textId="478626D3" w:rsidR="00CA1D7A" w:rsidRDefault="00CA1D7A" w:rsidP="00CA1D7A">
      <w:pPr>
        <w:rPr>
          <w:b/>
          <w:bCs/>
          <w:color w:val="666666"/>
          <w:sz w:val="20"/>
          <w:szCs w:val="20"/>
        </w:rPr>
      </w:pPr>
      <w:r w:rsidRPr="00CA1D7A">
        <w:rPr>
          <w:b/>
          <w:bCs/>
          <w:color w:val="666666"/>
          <w:sz w:val="20"/>
          <w:szCs w:val="20"/>
        </w:rPr>
        <w:t>1. Ensure Diversity in Succession Planning</w:t>
      </w:r>
    </w:p>
    <w:p w14:paraId="008C39C2" w14:textId="77777777" w:rsidR="00CA1D7A" w:rsidRPr="00CA1D7A" w:rsidRDefault="00CA1D7A" w:rsidP="00CA1D7A">
      <w:pPr>
        <w:rPr>
          <w:color w:val="666666"/>
          <w:sz w:val="20"/>
          <w:szCs w:val="20"/>
        </w:rPr>
      </w:pPr>
    </w:p>
    <w:p w14:paraId="7960D944" w14:textId="38A814C5" w:rsidR="00CA1D7A" w:rsidRDefault="00CA1D7A" w:rsidP="00CA1D7A">
      <w:pPr>
        <w:rPr>
          <w:color w:val="666666"/>
          <w:sz w:val="20"/>
          <w:szCs w:val="20"/>
        </w:rPr>
      </w:pPr>
      <w:r w:rsidRPr="00CA1D7A">
        <w:rPr>
          <w:color w:val="666666"/>
          <w:sz w:val="20"/>
          <w:szCs w:val="20"/>
        </w:rPr>
        <w:t>Managers often seek people who are like them for mentoring and promotion. This can often leads to an overabundance of white men leading organizations. If companies value diversity in their leadership, the succession planning initiative should include steps that actively promote women and minorities for leadership opportunities, and train managers on how to encourage diversity on their teams.</w:t>
      </w:r>
    </w:p>
    <w:p w14:paraId="2331AB80" w14:textId="77777777" w:rsidR="00CA1D7A" w:rsidRPr="00CA1D7A" w:rsidRDefault="00CA1D7A" w:rsidP="00CA1D7A">
      <w:pPr>
        <w:rPr>
          <w:color w:val="666666"/>
          <w:sz w:val="20"/>
          <w:szCs w:val="20"/>
        </w:rPr>
      </w:pPr>
    </w:p>
    <w:p w14:paraId="137BF8DF" w14:textId="438D107C" w:rsidR="00CA1D7A" w:rsidRDefault="00CA1D7A" w:rsidP="00CA1D7A">
      <w:pPr>
        <w:rPr>
          <w:b/>
          <w:bCs/>
          <w:color w:val="666666"/>
          <w:sz w:val="20"/>
          <w:szCs w:val="20"/>
        </w:rPr>
      </w:pPr>
      <w:r w:rsidRPr="00CA1D7A">
        <w:rPr>
          <w:b/>
          <w:bCs/>
          <w:color w:val="666666"/>
          <w:sz w:val="20"/>
          <w:szCs w:val="20"/>
        </w:rPr>
        <w:t>2. Get Support from the Top</w:t>
      </w:r>
    </w:p>
    <w:p w14:paraId="15BE4DB9" w14:textId="77777777" w:rsidR="00CA1D7A" w:rsidRPr="00CA1D7A" w:rsidRDefault="00CA1D7A" w:rsidP="00CA1D7A">
      <w:pPr>
        <w:rPr>
          <w:color w:val="666666"/>
          <w:sz w:val="20"/>
          <w:szCs w:val="20"/>
        </w:rPr>
      </w:pPr>
    </w:p>
    <w:p w14:paraId="635DEF58" w14:textId="4CB5456C" w:rsidR="007F2BE0" w:rsidRDefault="00CA1D7A" w:rsidP="00CA1D7A">
      <w:pPr>
        <w:rPr>
          <w:color w:val="666666"/>
          <w:sz w:val="20"/>
          <w:szCs w:val="20"/>
        </w:rPr>
      </w:pPr>
      <w:r w:rsidRPr="00CA1D7A">
        <w:rPr>
          <w:color w:val="666666"/>
          <w:sz w:val="20"/>
          <w:szCs w:val="20"/>
        </w:rPr>
        <w:t>HR leaders can build a great talent development plan, but without active support from leadership, it won't have the desired impact. HR leaders can't force executives to support their efforts but they can align talent management efforts with strategic plans and educate executives and managers about the business value of succession planning efforts.</w:t>
      </w:r>
      <w:r w:rsidR="007F2BE0">
        <w:rPr>
          <w:color w:val="666666"/>
          <w:sz w:val="20"/>
          <w:szCs w:val="20"/>
        </w:rPr>
        <w:t xml:space="preserve"> As with any program, there should be periodic, scheduled discussions about:</w:t>
      </w:r>
    </w:p>
    <w:p w14:paraId="08C0A5D2" w14:textId="61A6259B" w:rsidR="007F2BE0" w:rsidRDefault="007F2BE0" w:rsidP="00CA1D7A">
      <w:pPr>
        <w:rPr>
          <w:color w:val="666666"/>
          <w:sz w:val="20"/>
          <w:szCs w:val="20"/>
        </w:rPr>
      </w:pPr>
    </w:p>
    <w:p w14:paraId="004DAC65" w14:textId="77777777" w:rsidR="007F2BE0" w:rsidRDefault="007F2BE0" w:rsidP="007F2BE0">
      <w:pPr>
        <w:pStyle w:val="ListParagraph"/>
        <w:numPr>
          <w:ilvl w:val="0"/>
          <w:numId w:val="28"/>
        </w:numPr>
        <w:rPr>
          <w:color w:val="666666"/>
          <w:sz w:val="20"/>
          <w:szCs w:val="20"/>
        </w:rPr>
      </w:pPr>
      <w:r>
        <w:rPr>
          <w:color w:val="666666"/>
          <w:sz w:val="20"/>
          <w:szCs w:val="20"/>
        </w:rPr>
        <w:t>Staff departures or upcoming departures</w:t>
      </w:r>
    </w:p>
    <w:p w14:paraId="352368C1" w14:textId="77777777" w:rsidR="007F2BE0" w:rsidRDefault="007F2BE0" w:rsidP="007F2BE0">
      <w:pPr>
        <w:pStyle w:val="ListParagraph"/>
        <w:numPr>
          <w:ilvl w:val="0"/>
          <w:numId w:val="28"/>
        </w:numPr>
        <w:rPr>
          <w:color w:val="666666"/>
          <w:sz w:val="20"/>
          <w:szCs w:val="20"/>
        </w:rPr>
      </w:pPr>
      <w:r>
        <w:rPr>
          <w:color w:val="666666"/>
          <w:sz w:val="20"/>
          <w:szCs w:val="20"/>
        </w:rPr>
        <w:t>Staff position changes</w:t>
      </w:r>
    </w:p>
    <w:p w14:paraId="747AA516" w14:textId="77777777" w:rsidR="007F2BE0" w:rsidRDefault="007F2BE0" w:rsidP="007F2BE0">
      <w:pPr>
        <w:pStyle w:val="ListParagraph"/>
        <w:numPr>
          <w:ilvl w:val="0"/>
          <w:numId w:val="28"/>
        </w:numPr>
        <w:rPr>
          <w:color w:val="666666"/>
          <w:sz w:val="20"/>
          <w:szCs w:val="20"/>
        </w:rPr>
      </w:pPr>
      <w:r>
        <w:rPr>
          <w:color w:val="666666"/>
          <w:sz w:val="20"/>
          <w:szCs w:val="20"/>
        </w:rPr>
        <w:t>Performance level changes</w:t>
      </w:r>
    </w:p>
    <w:p w14:paraId="1BA8A69C" w14:textId="77777777" w:rsidR="007F2BE0" w:rsidRDefault="007F2BE0" w:rsidP="007F2BE0">
      <w:pPr>
        <w:pStyle w:val="ListParagraph"/>
        <w:numPr>
          <w:ilvl w:val="0"/>
          <w:numId w:val="28"/>
        </w:numPr>
        <w:rPr>
          <w:color w:val="666666"/>
          <w:sz w:val="20"/>
          <w:szCs w:val="20"/>
        </w:rPr>
      </w:pPr>
      <w:r>
        <w:rPr>
          <w:color w:val="666666"/>
          <w:sz w:val="20"/>
          <w:szCs w:val="20"/>
        </w:rPr>
        <w:t>Goal changes</w:t>
      </w:r>
    </w:p>
    <w:p w14:paraId="3DFD8D9D" w14:textId="21A9E77E" w:rsidR="007F2BE0" w:rsidRDefault="007F2BE0" w:rsidP="007F2BE0">
      <w:pPr>
        <w:pStyle w:val="ListParagraph"/>
        <w:numPr>
          <w:ilvl w:val="0"/>
          <w:numId w:val="28"/>
        </w:numPr>
        <w:rPr>
          <w:color w:val="666666"/>
          <w:sz w:val="20"/>
          <w:szCs w:val="20"/>
        </w:rPr>
      </w:pPr>
      <w:r>
        <w:rPr>
          <w:color w:val="666666"/>
          <w:sz w:val="20"/>
          <w:szCs w:val="20"/>
        </w:rPr>
        <w:t>Do business needs still warrant the roles targeted?</w:t>
      </w:r>
    </w:p>
    <w:p w14:paraId="0E228C51" w14:textId="3BA3FF7A" w:rsidR="007F2BE0" w:rsidRPr="007F2BE0" w:rsidRDefault="007F2BE0" w:rsidP="007F2BE0">
      <w:pPr>
        <w:pStyle w:val="ListParagraph"/>
        <w:numPr>
          <w:ilvl w:val="0"/>
          <w:numId w:val="28"/>
        </w:numPr>
        <w:rPr>
          <w:color w:val="666666"/>
          <w:sz w:val="20"/>
          <w:szCs w:val="20"/>
        </w:rPr>
      </w:pPr>
      <w:r>
        <w:rPr>
          <w:color w:val="666666"/>
          <w:sz w:val="20"/>
          <w:szCs w:val="20"/>
        </w:rPr>
        <w:t>How have stretch assignments, training, etc. progressed?</w:t>
      </w:r>
    </w:p>
    <w:p w14:paraId="01746A76" w14:textId="77777777" w:rsidR="00CA1D7A" w:rsidRPr="00CA1D7A" w:rsidRDefault="00CA1D7A" w:rsidP="00CA1D7A">
      <w:pPr>
        <w:rPr>
          <w:color w:val="666666"/>
          <w:sz w:val="20"/>
          <w:szCs w:val="20"/>
        </w:rPr>
      </w:pPr>
    </w:p>
    <w:p w14:paraId="48C318E4" w14:textId="7644DA7B" w:rsidR="00386484" w:rsidRDefault="00386484" w:rsidP="00386484">
      <w:pPr>
        <w:rPr>
          <w:b/>
          <w:bCs/>
          <w:color w:val="666666"/>
          <w:sz w:val="20"/>
          <w:szCs w:val="20"/>
        </w:rPr>
      </w:pPr>
      <w:r w:rsidRPr="00CA1D7A">
        <w:rPr>
          <w:b/>
          <w:bCs/>
          <w:color w:val="666666"/>
          <w:sz w:val="20"/>
          <w:szCs w:val="20"/>
        </w:rPr>
        <w:t xml:space="preserve">3. </w:t>
      </w:r>
      <w:r>
        <w:rPr>
          <w:b/>
          <w:bCs/>
          <w:color w:val="666666"/>
          <w:sz w:val="20"/>
          <w:szCs w:val="20"/>
        </w:rPr>
        <w:t>Investigate Career Planning</w:t>
      </w:r>
    </w:p>
    <w:p w14:paraId="7F9EC0C9" w14:textId="77777777" w:rsidR="00386484" w:rsidRPr="00CA1D7A" w:rsidRDefault="00386484" w:rsidP="00386484">
      <w:pPr>
        <w:rPr>
          <w:color w:val="666666"/>
          <w:sz w:val="20"/>
          <w:szCs w:val="20"/>
        </w:rPr>
      </w:pPr>
    </w:p>
    <w:p w14:paraId="0856D6AF" w14:textId="4EC7F7F1" w:rsidR="00386484" w:rsidRPr="00CA1D7A" w:rsidRDefault="007F2BE0" w:rsidP="00386484">
      <w:pPr>
        <w:rPr>
          <w:color w:val="666666"/>
          <w:sz w:val="20"/>
          <w:szCs w:val="20"/>
        </w:rPr>
      </w:pPr>
      <w:r>
        <w:rPr>
          <w:color w:val="666666"/>
          <w:sz w:val="20"/>
          <w:szCs w:val="20"/>
        </w:rPr>
        <w:t>Review Catapult’s Career</w:t>
      </w:r>
      <w:r w:rsidR="00386484">
        <w:rPr>
          <w:color w:val="666666"/>
          <w:sz w:val="20"/>
          <w:szCs w:val="20"/>
        </w:rPr>
        <w:t xml:space="preserve"> </w:t>
      </w:r>
      <w:r>
        <w:rPr>
          <w:color w:val="666666"/>
          <w:sz w:val="20"/>
          <w:szCs w:val="20"/>
        </w:rPr>
        <w:t xml:space="preserve">Management and </w:t>
      </w:r>
      <w:r w:rsidR="00386484">
        <w:rPr>
          <w:color w:val="666666"/>
          <w:sz w:val="20"/>
          <w:szCs w:val="20"/>
        </w:rPr>
        <w:t xml:space="preserve">Planning guide which </w:t>
      </w:r>
      <w:r>
        <w:rPr>
          <w:color w:val="666666"/>
          <w:sz w:val="20"/>
          <w:szCs w:val="20"/>
        </w:rPr>
        <w:t>provides details that the company requires in order to assess the individual goals of each employee. Succession planning fails when it makes assumptions about what employees want.</w:t>
      </w:r>
    </w:p>
    <w:p w14:paraId="12059DF7" w14:textId="77777777" w:rsidR="00386484" w:rsidRDefault="00386484" w:rsidP="00CA1D7A">
      <w:pPr>
        <w:rPr>
          <w:b/>
          <w:bCs/>
          <w:color w:val="666666"/>
          <w:sz w:val="20"/>
          <w:szCs w:val="20"/>
        </w:rPr>
      </w:pPr>
    </w:p>
    <w:p w14:paraId="2ED05EED" w14:textId="2A9AE6AF" w:rsidR="00CA1D7A" w:rsidRDefault="00386484" w:rsidP="00CA1D7A">
      <w:pPr>
        <w:rPr>
          <w:b/>
          <w:bCs/>
          <w:color w:val="666666"/>
          <w:sz w:val="20"/>
          <w:szCs w:val="20"/>
        </w:rPr>
      </w:pPr>
      <w:r>
        <w:rPr>
          <w:b/>
          <w:bCs/>
          <w:color w:val="666666"/>
          <w:sz w:val="20"/>
          <w:szCs w:val="20"/>
        </w:rPr>
        <w:t>4</w:t>
      </w:r>
      <w:r w:rsidR="00CA1D7A" w:rsidRPr="00CA1D7A">
        <w:rPr>
          <w:b/>
          <w:bCs/>
          <w:color w:val="666666"/>
          <w:sz w:val="20"/>
          <w:szCs w:val="20"/>
        </w:rPr>
        <w:t>. Create Talent Profiles</w:t>
      </w:r>
    </w:p>
    <w:p w14:paraId="22398E16" w14:textId="77777777" w:rsidR="00CA1D7A" w:rsidRPr="00CA1D7A" w:rsidRDefault="00CA1D7A" w:rsidP="00CA1D7A">
      <w:pPr>
        <w:rPr>
          <w:color w:val="666666"/>
          <w:sz w:val="20"/>
          <w:szCs w:val="20"/>
        </w:rPr>
      </w:pPr>
    </w:p>
    <w:p w14:paraId="0AD67FBF" w14:textId="735FBF48" w:rsidR="00CA1D7A" w:rsidRPr="00CA1D7A" w:rsidRDefault="00CA1D7A" w:rsidP="00CA1D7A">
      <w:pPr>
        <w:rPr>
          <w:color w:val="666666"/>
          <w:sz w:val="20"/>
          <w:szCs w:val="20"/>
        </w:rPr>
      </w:pPr>
      <w:r w:rsidRPr="00CA1D7A">
        <w:rPr>
          <w:color w:val="666666"/>
          <w:sz w:val="20"/>
          <w:szCs w:val="20"/>
        </w:rPr>
        <w:t>Every employee that is being assessed as part of the succession planning process should have a completed talent profile that is maintained by HR staff (</w:t>
      </w:r>
      <w:r>
        <w:rPr>
          <w:color w:val="666666"/>
          <w:sz w:val="20"/>
          <w:szCs w:val="20"/>
        </w:rPr>
        <w:t>see Talent Profile tool on Catapult’s site)</w:t>
      </w:r>
      <w:r w:rsidR="00386484">
        <w:rPr>
          <w:color w:val="666666"/>
          <w:sz w:val="20"/>
          <w:szCs w:val="20"/>
        </w:rPr>
        <w:t>.</w:t>
      </w:r>
    </w:p>
    <w:p w14:paraId="0F9F9C43" w14:textId="77777777" w:rsidR="009A6F55" w:rsidRDefault="009A6F55" w:rsidP="00CA1D7A">
      <w:pPr>
        <w:rPr>
          <w:color w:val="666666"/>
          <w:sz w:val="20"/>
          <w:szCs w:val="20"/>
        </w:rPr>
      </w:pPr>
    </w:p>
    <w:p w14:paraId="61EF671A" w14:textId="793A6551" w:rsidR="00CA1D7A" w:rsidRDefault="00CA1D7A" w:rsidP="00CA1D7A">
      <w:pPr>
        <w:rPr>
          <w:color w:val="666666"/>
          <w:sz w:val="20"/>
          <w:szCs w:val="20"/>
        </w:rPr>
      </w:pPr>
      <w:r w:rsidRPr="00CA1D7A">
        <w:rPr>
          <w:color w:val="666666"/>
          <w:sz w:val="20"/>
          <w:szCs w:val="20"/>
        </w:rPr>
        <w:t>The profile may include:</w:t>
      </w:r>
    </w:p>
    <w:p w14:paraId="504DD05B" w14:textId="6209F45D" w:rsidR="009A6F55" w:rsidRDefault="009A6F55" w:rsidP="009A6F55">
      <w:pPr>
        <w:pStyle w:val="ListParagraph"/>
        <w:numPr>
          <w:ilvl w:val="0"/>
          <w:numId w:val="27"/>
        </w:numPr>
        <w:rPr>
          <w:color w:val="666666"/>
          <w:sz w:val="20"/>
          <w:szCs w:val="20"/>
        </w:rPr>
      </w:pPr>
      <w:r>
        <w:rPr>
          <w:color w:val="666666"/>
          <w:sz w:val="20"/>
          <w:szCs w:val="20"/>
        </w:rPr>
        <w:t>Retention Risk</w:t>
      </w:r>
    </w:p>
    <w:p w14:paraId="32F07545" w14:textId="6B516BDE" w:rsidR="009A6F55" w:rsidRDefault="009A6F55" w:rsidP="009A6F55">
      <w:pPr>
        <w:pStyle w:val="ListParagraph"/>
        <w:numPr>
          <w:ilvl w:val="0"/>
          <w:numId w:val="27"/>
        </w:numPr>
        <w:rPr>
          <w:color w:val="666666"/>
          <w:sz w:val="20"/>
          <w:szCs w:val="20"/>
        </w:rPr>
      </w:pPr>
      <w:r>
        <w:rPr>
          <w:color w:val="666666"/>
          <w:sz w:val="20"/>
          <w:szCs w:val="20"/>
        </w:rPr>
        <w:t>Diversity</w:t>
      </w:r>
    </w:p>
    <w:p w14:paraId="2DA4123E" w14:textId="093BD3E3" w:rsidR="009A6F55" w:rsidRDefault="009A6F55" w:rsidP="009A6F55">
      <w:pPr>
        <w:pStyle w:val="ListParagraph"/>
        <w:numPr>
          <w:ilvl w:val="0"/>
          <w:numId w:val="27"/>
        </w:numPr>
        <w:rPr>
          <w:color w:val="666666"/>
          <w:sz w:val="20"/>
          <w:szCs w:val="20"/>
        </w:rPr>
      </w:pPr>
      <w:r>
        <w:rPr>
          <w:color w:val="666666"/>
          <w:sz w:val="20"/>
          <w:szCs w:val="20"/>
        </w:rPr>
        <w:t>Education</w:t>
      </w:r>
    </w:p>
    <w:p w14:paraId="0CE3D937" w14:textId="573C6AA1" w:rsidR="009A6F55" w:rsidRDefault="009A6F55" w:rsidP="009A6F55">
      <w:pPr>
        <w:pStyle w:val="ListParagraph"/>
        <w:numPr>
          <w:ilvl w:val="0"/>
          <w:numId w:val="27"/>
        </w:numPr>
        <w:rPr>
          <w:color w:val="666666"/>
          <w:sz w:val="20"/>
          <w:szCs w:val="20"/>
        </w:rPr>
      </w:pPr>
      <w:r>
        <w:rPr>
          <w:color w:val="666666"/>
          <w:sz w:val="20"/>
          <w:szCs w:val="20"/>
        </w:rPr>
        <w:t>Competencies</w:t>
      </w:r>
    </w:p>
    <w:p w14:paraId="43D3810C" w14:textId="723DB62D" w:rsidR="009A6F55" w:rsidRDefault="009A6F55" w:rsidP="009A6F55">
      <w:pPr>
        <w:pStyle w:val="ListParagraph"/>
        <w:numPr>
          <w:ilvl w:val="0"/>
          <w:numId w:val="27"/>
        </w:numPr>
        <w:rPr>
          <w:color w:val="666666"/>
          <w:sz w:val="20"/>
          <w:szCs w:val="20"/>
        </w:rPr>
      </w:pPr>
      <w:r>
        <w:rPr>
          <w:color w:val="666666"/>
          <w:sz w:val="20"/>
          <w:szCs w:val="20"/>
        </w:rPr>
        <w:t>Goals</w:t>
      </w:r>
    </w:p>
    <w:p w14:paraId="4482DA74" w14:textId="47024D4E" w:rsidR="009A6F55" w:rsidRDefault="009A6F55" w:rsidP="009A6F55">
      <w:pPr>
        <w:pStyle w:val="ListParagraph"/>
        <w:numPr>
          <w:ilvl w:val="0"/>
          <w:numId w:val="27"/>
        </w:numPr>
        <w:rPr>
          <w:color w:val="666666"/>
          <w:sz w:val="20"/>
          <w:szCs w:val="20"/>
        </w:rPr>
      </w:pPr>
      <w:r>
        <w:rPr>
          <w:color w:val="666666"/>
          <w:sz w:val="20"/>
          <w:szCs w:val="20"/>
        </w:rPr>
        <w:t>Previous &amp; current jobs</w:t>
      </w:r>
    </w:p>
    <w:p w14:paraId="3E5C79A9" w14:textId="78D7AF22" w:rsidR="009A6F55" w:rsidRPr="009A6F55" w:rsidRDefault="009A6F55" w:rsidP="009A6F55">
      <w:pPr>
        <w:pStyle w:val="ListParagraph"/>
        <w:numPr>
          <w:ilvl w:val="0"/>
          <w:numId w:val="27"/>
        </w:numPr>
        <w:rPr>
          <w:color w:val="666666"/>
          <w:sz w:val="20"/>
          <w:szCs w:val="20"/>
        </w:rPr>
      </w:pPr>
      <w:r>
        <w:rPr>
          <w:color w:val="666666"/>
          <w:sz w:val="20"/>
          <w:szCs w:val="20"/>
        </w:rPr>
        <w:t>Talent level</w:t>
      </w:r>
    </w:p>
    <w:p w14:paraId="0C31A40E" w14:textId="77777777" w:rsidR="00575DE6" w:rsidRPr="00501906" w:rsidRDefault="00575DE6" w:rsidP="00501906">
      <w:pPr>
        <w:rPr>
          <w:color w:val="666666"/>
          <w:sz w:val="20"/>
          <w:szCs w:val="20"/>
        </w:rPr>
      </w:pPr>
    </w:p>
    <w:p w14:paraId="30B21E19" w14:textId="77777777" w:rsidR="00501906" w:rsidRPr="00501906" w:rsidRDefault="00501906" w:rsidP="00501906">
      <w:pPr>
        <w:rPr>
          <w:color w:val="666666"/>
          <w:sz w:val="20"/>
          <w:szCs w:val="20"/>
        </w:rPr>
      </w:pPr>
      <w:r w:rsidRPr="00501906">
        <w:rPr>
          <w:color w:val="666666"/>
          <w:sz w:val="20"/>
          <w:szCs w:val="20"/>
        </w:rPr>
        <w:t>Train your management teams on how to conduct career discussions. It is important that the employees get a sense that, as a result of those discussions, something is being done to address their aspirations.  Finally, it is difficult to over-communicate career opportunities to the internal staff.</w:t>
      </w:r>
    </w:p>
    <w:p w14:paraId="0AD2A6B6" w14:textId="0D8B6CA8" w:rsidR="00461D9C" w:rsidRPr="00575DE6" w:rsidRDefault="00B0469E" w:rsidP="00D07A79">
      <w:pPr>
        <w:rPr>
          <w:color w:val="666666"/>
          <w:sz w:val="20"/>
          <w:szCs w:val="20"/>
        </w:rPr>
      </w:pPr>
    </w:p>
    <w:p w14:paraId="38D423C7" w14:textId="77777777" w:rsidR="00520627" w:rsidRPr="00093D20" w:rsidRDefault="00520627" w:rsidP="00D07A79">
      <w:pPr>
        <w:rPr>
          <w:color w:val="666666"/>
          <w:sz w:val="20"/>
          <w:szCs w:val="20"/>
        </w:rPr>
      </w:pPr>
    </w:p>
    <w:p w14:paraId="2F10969B" w14:textId="089C7E99" w:rsidR="00110EA2" w:rsidRPr="004F4C79" w:rsidRDefault="004F4C79" w:rsidP="00D07A79">
      <w:pPr>
        <w:rPr>
          <w:color w:val="666666"/>
          <w:sz w:val="20"/>
          <w:szCs w:val="20"/>
        </w:rPr>
      </w:pPr>
      <w:r w:rsidRPr="004F4C79">
        <w:rPr>
          <w:color w:val="666666"/>
          <w:sz w:val="20"/>
          <w:szCs w:val="20"/>
        </w:rPr>
        <w:t>Reviewed for NC/SC law only.</w:t>
      </w:r>
    </w:p>
    <w:sectPr w:rsidR="00110EA2" w:rsidRPr="004F4C79"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6294C" w14:textId="77777777" w:rsidR="0014425E" w:rsidRDefault="0014425E">
      <w:r>
        <w:separator/>
      </w:r>
    </w:p>
  </w:endnote>
  <w:endnote w:type="continuationSeparator" w:id="0">
    <w:p w14:paraId="4F0BDDCF" w14:textId="77777777" w:rsidR="0014425E" w:rsidRDefault="0014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3EFFB9"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EA482" w14:textId="77777777" w:rsidR="0014425E" w:rsidRDefault="0014425E">
      <w:r>
        <w:separator/>
      </w:r>
    </w:p>
  </w:footnote>
  <w:footnote w:type="continuationSeparator" w:id="0">
    <w:p w14:paraId="161E1EE6" w14:textId="77777777" w:rsidR="0014425E" w:rsidRDefault="00144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B0469E">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9D646"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817887"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FF9A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B0469E">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6602A"/>
    <w:multiLevelType w:val="hybridMultilevel"/>
    <w:tmpl w:val="D7CA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A2D01"/>
    <w:multiLevelType w:val="hybridMultilevel"/>
    <w:tmpl w:val="9C36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71910"/>
    <w:multiLevelType w:val="hybridMultilevel"/>
    <w:tmpl w:val="58D4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0561E"/>
    <w:multiLevelType w:val="multilevel"/>
    <w:tmpl w:val="041049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4F4FC7"/>
    <w:multiLevelType w:val="hybridMultilevel"/>
    <w:tmpl w:val="9D96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E6F9D"/>
    <w:multiLevelType w:val="hybridMultilevel"/>
    <w:tmpl w:val="2E4E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96F61"/>
    <w:multiLevelType w:val="hybridMultilevel"/>
    <w:tmpl w:val="6DAC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6"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25"/>
  </w:num>
  <w:num w:numId="5">
    <w:abstractNumId w:val="5"/>
  </w:num>
  <w:num w:numId="6">
    <w:abstractNumId w:val="3"/>
  </w:num>
  <w:num w:numId="7">
    <w:abstractNumId w:val="0"/>
  </w:num>
  <w:num w:numId="8">
    <w:abstractNumId w:val="4"/>
  </w:num>
  <w:num w:numId="9">
    <w:abstractNumId w:val="2"/>
  </w:num>
  <w:num w:numId="10">
    <w:abstractNumId w:val="9"/>
  </w:num>
  <w:num w:numId="11">
    <w:abstractNumId w:val="21"/>
  </w:num>
  <w:num w:numId="12">
    <w:abstractNumId w:val="18"/>
  </w:num>
  <w:num w:numId="13">
    <w:abstractNumId w:val="23"/>
  </w:num>
  <w:num w:numId="14">
    <w:abstractNumId w:val="6"/>
  </w:num>
  <w:num w:numId="15">
    <w:abstractNumId w:val="26"/>
  </w:num>
  <w:num w:numId="16">
    <w:abstractNumId w:val="22"/>
  </w:num>
  <w:num w:numId="17">
    <w:abstractNumId w:val="11"/>
  </w:num>
  <w:num w:numId="18">
    <w:abstractNumId w:val="15"/>
  </w:num>
  <w:num w:numId="19">
    <w:abstractNumId w:val="8"/>
  </w:num>
  <w:num w:numId="20">
    <w:abstractNumId w:val="1"/>
  </w:num>
  <w:num w:numId="21">
    <w:abstractNumId w:val="12"/>
  </w:num>
  <w:num w:numId="22">
    <w:abstractNumId w:val="17"/>
    <w:lvlOverride w:ilvl="0"/>
    <w:lvlOverride w:ilvl="1"/>
    <w:lvlOverride w:ilvl="2"/>
    <w:lvlOverride w:ilvl="3"/>
    <w:lvlOverride w:ilvl="4"/>
    <w:lvlOverride w:ilvl="5"/>
    <w:lvlOverride w:ilvl="6"/>
    <w:lvlOverride w:ilvl="7"/>
    <w:lvlOverride w:ilvl="8"/>
  </w:num>
  <w:num w:numId="23">
    <w:abstractNumId w:val="16"/>
    <w:lvlOverride w:ilvl="0">
      <w:lvl w:ilvl="0">
        <w:start w:val="1"/>
        <w:numFmt w:val="decimal"/>
        <w:lvlText w:val=""/>
        <w:lvlJc w:val="left"/>
        <w:pPr>
          <w:tabs>
            <w:tab w:val="num" w:pos="720"/>
          </w:tabs>
          <w:ind w:left="720" w:hanging="360"/>
        </w:pPr>
        <w:rPr>
          <w:rFonts w:ascii="Symbol" w:hAnsi="Symbol" w:hint="default"/>
          <w:sz w:val="20"/>
        </w:rPr>
      </w:lvl>
    </w:lvlOverride>
    <w:lvlOverride w:ilvl="1"/>
    <w:lvlOverride w:ilvl="2"/>
    <w:lvlOverride w:ilvl="3"/>
    <w:lvlOverride w:ilvl="4"/>
    <w:lvlOverride w:ilvl="5"/>
    <w:lvlOverride w:ilvl="6"/>
    <w:lvlOverride w:ilvl="7"/>
    <w:lvlOverride w:ilvl="8"/>
  </w:num>
  <w:num w:numId="24">
    <w:abstractNumId w:val="24"/>
  </w:num>
  <w:num w:numId="25">
    <w:abstractNumId w:val="10"/>
  </w:num>
  <w:num w:numId="26">
    <w:abstractNumId w:val="14"/>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0340C"/>
    <w:rsid w:val="0005393B"/>
    <w:rsid w:val="00090465"/>
    <w:rsid w:val="00093D20"/>
    <w:rsid w:val="000A4E27"/>
    <w:rsid w:val="00103743"/>
    <w:rsid w:val="00110EA2"/>
    <w:rsid w:val="0014425E"/>
    <w:rsid w:val="001574E1"/>
    <w:rsid w:val="00163C29"/>
    <w:rsid w:val="001821AF"/>
    <w:rsid w:val="001B24E3"/>
    <w:rsid w:val="002137AC"/>
    <w:rsid w:val="002252D2"/>
    <w:rsid w:val="00286A7A"/>
    <w:rsid w:val="00290988"/>
    <w:rsid w:val="00296D43"/>
    <w:rsid w:val="002D3DED"/>
    <w:rsid w:val="00366A67"/>
    <w:rsid w:val="00382779"/>
    <w:rsid w:val="00386484"/>
    <w:rsid w:val="003B2AE3"/>
    <w:rsid w:val="00400629"/>
    <w:rsid w:val="0044286D"/>
    <w:rsid w:val="0047661F"/>
    <w:rsid w:val="004B6528"/>
    <w:rsid w:val="004C1A9B"/>
    <w:rsid w:val="004D622A"/>
    <w:rsid w:val="004D6C9F"/>
    <w:rsid w:val="004E22FD"/>
    <w:rsid w:val="004E7CD3"/>
    <w:rsid w:val="004F2E5E"/>
    <w:rsid w:val="004F38C2"/>
    <w:rsid w:val="004F4C79"/>
    <w:rsid w:val="005004FD"/>
    <w:rsid w:val="00501906"/>
    <w:rsid w:val="00520627"/>
    <w:rsid w:val="00537F98"/>
    <w:rsid w:val="005412B8"/>
    <w:rsid w:val="00575DE6"/>
    <w:rsid w:val="00596823"/>
    <w:rsid w:val="005A1E1F"/>
    <w:rsid w:val="005A5A17"/>
    <w:rsid w:val="005B6C2D"/>
    <w:rsid w:val="005F3FC0"/>
    <w:rsid w:val="005F4304"/>
    <w:rsid w:val="005F7776"/>
    <w:rsid w:val="00616E4A"/>
    <w:rsid w:val="006450B6"/>
    <w:rsid w:val="006623A2"/>
    <w:rsid w:val="0069073B"/>
    <w:rsid w:val="006A767E"/>
    <w:rsid w:val="00745AC7"/>
    <w:rsid w:val="00767A0F"/>
    <w:rsid w:val="007945F7"/>
    <w:rsid w:val="007E0C3E"/>
    <w:rsid w:val="007E42A3"/>
    <w:rsid w:val="007F2BE0"/>
    <w:rsid w:val="0084373E"/>
    <w:rsid w:val="008548D5"/>
    <w:rsid w:val="00854AED"/>
    <w:rsid w:val="00883111"/>
    <w:rsid w:val="008950E6"/>
    <w:rsid w:val="00897369"/>
    <w:rsid w:val="008E0023"/>
    <w:rsid w:val="00933510"/>
    <w:rsid w:val="009559A8"/>
    <w:rsid w:val="009776EF"/>
    <w:rsid w:val="009A6F55"/>
    <w:rsid w:val="009B32AA"/>
    <w:rsid w:val="009B39B2"/>
    <w:rsid w:val="009E4AB5"/>
    <w:rsid w:val="00A11EAF"/>
    <w:rsid w:val="00A61652"/>
    <w:rsid w:val="00A645C0"/>
    <w:rsid w:val="00A71264"/>
    <w:rsid w:val="00AB1E56"/>
    <w:rsid w:val="00AE18E6"/>
    <w:rsid w:val="00AE5D3D"/>
    <w:rsid w:val="00B0469E"/>
    <w:rsid w:val="00B26E6A"/>
    <w:rsid w:val="00B53846"/>
    <w:rsid w:val="00B6291D"/>
    <w:rsid w:val="00B9123C"/>
    <w:rsid w:val="00BB0A73"/>
    <w:rsid w:val="00BE0299"/>
    <w:rsid w:val="00BF0F6A"/>
    <w:rsid w:val="00C25833"/>
    <w:rsid w:val="00C64B72"/>
    <w:rsid w:val="00CA1D7A"/>
    <w:rsid w:val="00CC2425"/>
    <w:rsid w:val="00CD235A"/>
    <w:rsid w:val="00CE5213"/>
    <w:rsid w:val="00D06DCD"/>
    <w:rsid w:val="00D07A79"/>
    <w:rsid w:val="00D957F4"/>
    <w:rsid w:val="00E156CD"/>
    <w:rsid w:val="00E3370E"/>
    <w:rsid w:val="00E50642"/>
    <w:rsid w:val="00E837D2"/>
    <w:rsid w:val="00E86856"/>
    <w:rsid w:val="00E9373A"/>
    <w:rsid w:val="00EC6134"/>
    <w:rsid w:val="00ED2BA7"/>
    <w:rsid w:val="00EF6625"/>
    <w:rsid w:val="00F70AC2"/>
    <w:rsid w:val="00F72353"/>
    <w:rsid w:val="00F925D1"/>
    <w:rsid w:val="00F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Emphasis">
    <w:name w:val="Emphasis"/>
    <w:basedOn w:val="DefaultParagraphFont"/>
    <w:uiPriority w:val="20"/>
    <w:qFormat/>
    <w:rsid w:val="008E0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7164">
      <w:bodyDiv w:val="1"/>
      <w:marLeft w:val="0"/>
      <w:marRight w:val="0"/>
      <w:marTop w:val="0"/>
      <w:marBottom w:val="0"/>
      <w:divBdr>
        <w:top w:val="none" w:sz="0" w:space="0" w:color="auto"/>
        <w:left w:val="none" w:sz="0" w:space="0" w:color="auto"/>
        <w:bottom w:val="none" w:sz="0" w:space="0" w:color="auto"/>
        <w:right w:val="none" w:sz="0" w:space="0" w:color="auto"/>
      </w:divBdr>
    </w:div>
    <w:div w:id="33579663">
      <w:bodyDiv w:val="1"/>
      <w:marLeft w:val="0"/>
      <w:marRight w:val="0"/>
      <w:marTop w:val="0"/>
      <w:marBottom w:val="0"/>
      <w:divBdr>
        <w:top w:val="none" w:sz="0" w:space="0" w:color="auto"/>
        <w:left w:val="none" w:sz="0" w:space="0" w:color="auto"/>
        <w:bottom w:val="none" w:sz="0" w:space="0" w:color="auto"/>
        <w:right w:val="none" w:sz="0" w:space="0" w:color="auto"/>
      </w:divBdr>
      <w:divsChild>
        <w:div w:id="780959489">
          <w:marLeft w:val="0"/>
          <w:marRight w:val="0"/>
          <w:marTop w:val="0"/>
          <w:marBottom w:val="0"/>
          <w:divBdr>
            <w:top w:val="none" w:sz="0" w:space="0" w:color="auto"/>
            <w:left w:val="none" w:sz="0" w:space="0" w:color="auto"/>
            <w:bottom w:val="none" w:sz="0" w:space="0" w:color="auto"/>
            <w:right w:val="none" w:sz="0" w:space="0" w:color="auto"/>
          </w:divBdr>
          <w:divsChild>
            <w:div w:id="1056009909">
              <w:marLeft w:val="0"/>
              <w:marRight w:val="0"/>
              <w:marTop w:val="0"/>
              <w:marBottom w:val="0"/>
              <w:divBdr>
                <w:top w:val="none" w:sz="0" w:space="0" w:color="auto"/>
                <w:left w:val="none" w:sz="0" w:space="0" w:color="auto"/>
                <w:bottom w:val="none" w:sz="0" w:space="0" w:color="auto"/>
                <w:right w:val="none" w:sz="0" w:space="0" w:color="auto"/>
              </w:divBdr>
              <w:divsChild>
                <w:div w:id="1249654923">
                  <w:marLeft w:val="0"/>
                  <w:marRight w:val="0"/>
                  <w:marTop w:val="0"/>
                  <w:marBottom w:val="0"/>
                  <w:divBdr>
                    <w:top w:val="none" w:sz="0" w:space="0" w:color="auto"/>
                    <w:left w:val="none" w:sz="0" w:space="0" w:color="auto"/>
                    <w:bottom w:val="none" w:sz="0" w:space="0" w:color="auto"/>
                    <w:right w:val="none" w:sz="0" w:space="0" w:color="auto"/>
                  </w:divBdr>
                  <w:divsChild>
                    <w:div w:id="1021514211">
                      <w:marLeft w:val="0"/>
                      <w:marRight w:val="0"/>
                      <w:marTop w:val="0"/>
                      <w:marBottom w:val="0"/>
                      <w:divBdr>
                        <w:top w:val="none" w:sz="0" w:space="0" w:color="auto"/>
                        <w:left w:val="none" w:sz="0" w:space="0" w:color="auto"/>
                        <w:bottom w:val="none" w:sz="0" w:space="0" w:color="auto"/>
                        <w:right w:val="none" w:sz="0" w:space="0" w:color="auto"/>
                      </w:divBdr>
                      <w:divsChild>
                        <w:div w:id="454570012">
                          <w:marLeft w:val="0"/>
                          <w:marRight w:val="0"/>
                          <w:marTop w:val="0"/>
                          <w:marBottom w:val="0"/>
                          <w:divBdr>
                            <w:top w:val="none" w:sz="0" w:space="0" w:color="auto"/>
                            <w:left w:val="none" w:sz="0" w:space="0" w:color="auto"/>
                            <w:bottom w:val="none" w:sz="0" w:space="0" w:color="auto"/>
                            <w:right w:val="none" w:sz="0" w:space="0" w:color="auto"/>
                          </w:divBdr>
                          <w:divsChild>
                            <w:div w:id="998852483">
                              <w:marLeft w:val="0"/>
                              <w:marRight w:val="0"/>
                              <w:marTop w:val="0"/>
                              <w:marBottom w:val="0"/>
                              <w:divBdr>
                                <w:top w:val="none" w:sz="0" w:space="0" w:color="auto"/>
                                <w:left w:val="none" w:sz="0" w:space="0" w:color="auto"/>
                                <w:bottom w:val="none" w:sz="0" w:space="0" w:color="auto"/>
                                <w:right w:val="none" w:sz="0" w:space="0" w:color="auto"/>
                              </w:divBdr>
                              <w:divsChild>
                                <w:div w:id="787746315">
                                  <w:marLeft w:val="0"/>
                                  <w:marRight w:val="0"/>
                                  <w:marTop w:val="0"/>
                                  <w:marBottom w:val="0"/>
                                  <w:divBdr>
                                    <w:top w:val="none" w:sz="0" w:space="0" w:color="auto"/>
                                    <w:left w:val="none" w:sz="0" w:space="0" w:color="auto"/>
                                    <w:bottom w:val="none" w:sz="0" w:space="0" w:color="auto"/>
                                    <w:right w:val="none" w:sz="0" w:space="0" w:color="auto"/>
                                  </w:divBdr>
                                  <w:divsChild>
                                    <w:div w:id="1340697519">
                                      <w:marLeft w:val="0"/>
                                      <w:marRight w:val="0"/>
                                      <w:marTop w:val="0"/>
                                      <w:marBottom w:val="0"/>
                                      <w:divBdr>
                                        <w:top w:val="none" w:sz="0" w:space="0" w:color="auto"/>
                                        <w:left w:val="none" w:sz="0" w:space="0" w:color="auto"/>
                                        <w:bottom w:val="none" w:sz="0" w:space="0" w:color="auto"/>
                                        <w:right w:val="none" w:sz="0" w:space="0" w:color="auto"/>
                                      </w:divBdr>
                                      <w:divsChild>
                                        <w:div w:id="857624203">
                                          <w:marLeft w:val="0"/>
                                          <w:marRight w:val="0"/>
                                          <w:marTop w:val="0"/>
                                          <w:marBottom w:val="0"/>
                                          <w:divBdr>
                                            <w:top w:val="none" w:sz="0" w:space="0" w:color="auto"/>
                                            <w:left w:val="none" w:sz="0" w:space="0" w:color="auto"/>
                                            <w:bottom w:val="none" w:sz="0" w:space="0" w:color="auto"/>
                                            <w:right w:val="none" w:sz="0" w:space="0" w:color="auto"/>
                                          </w:divBdr>
                                          <w:divsChild>
                                            <w:div w:id="7122675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sChild>
                </w:div>
              </w:divsChild>
            </w:div>
          </w:divsChild>
        </w:div>
        <w:div w:id="530801250">
          <w:marLeft w:val="0"/>
          <w:marRight w:val="0"/>
          <w:marTop w:val="900"/>
          <w:marBottom w:val="0"/>
          <w:divBdr>
            <w:top w:val="none" w:sz="0" w:space="0" w:color="auto"/>
            <w:left w:val="none" w:sz="0" w:space="0" w:color="auto"/>
            <w:bottom w:val="none" w:sz="0" w:space="0" w:color="auto"/>
            <w:right w:val="none" w:sz="0" w:space="0" w:color="auto"/>
          </w:divBdr>
          <w:divsChild>
            <w:div w:id="168646616">
              <w:marLeft w:val="0"/>
              <w:marRight w:val="0"/>
              <w:marTop w:val="0"/>
              <w:marBottom w:val="0"/>
              <w:divBdr>
                <w:top w:val="none" w:sz="0" w:space="0" w:color="auto"/>
                <w:left w:val="none" w:sz="0" w:space="0" w:color="auto"/>
                <w:bottom w:val="none" w:sz="0" w:space="0" w:color="auto"/>
                <w:right w:val="none" w:sz="0" w:space="0" w:color="auto"/>
              </w:divBdr>
              <w:divsChild>
                <w:div w:id="954797724">
                  <w:marLeft w:val="0"/>
                  <w:marRight w:val="0"/>
                  <w:marTop w:val="0"/>
                  <w:marBottom w:val="0"/>
                  <w:divBdr>
                    <w:top w:val="none" w:sz="0" w:space="0" w:color="auto"/>
                    <w:left w:val="none" w:sz="0" w:space="0" w:color="auto"/>
                    <w:bottom w:val="none" w:sz="0" w:space="0" w:color="auto"/>
                    <w:right w:val="none" w:sz="0" w:space="0" w:color="auto"/>
                  </w:divBdr>
                  <w:divsChild>
                    <w:div w:id="1497914940">
                      <w:marLeft w:val="0"/>
                      <w:marRight w:val="0"/>
                      <w:marTop w:val="0"/>
                      <w:marBottom w:val="0"/>
                      <w:divBdr>
                        <w:top w:val="none" w:sz="0" w:space="0" w:color="auto"/>
                        <w:left w:val="none" w:sz="0" w:space="0" w:color="auto"/>
                        <w:bottom w:val="none" w:sz="0" w:space="0" w:color="auto"/>
                        <w:right w:val="none" w:sz="0" w:space="0" w:color="auto"/>
                      </w:divBdr>
                      <w:divsChild>
                        <w:div w:id="1017077369">
                          <w:marLeft w:val="0"/>
                          <w:marRight w:val="0"/>
                          <w:marTop w:val="0"/>
                          <w:marBottom w:val="0"/>
                          <w:divBdr>
                            <w:top w:val="none" w:sz="0" w:space="0" w:color="auto"/>
                            <w:left w:val="none" w:sz="0" w:space="0" w:color="auto"/>
                            <w:bottom w:val="none" w:sz="0" w:space="0" w:color="auto"/>
                            <w:right w:val="none" w:sz="0" w:space="0" w:color="auto"/>
                          </w:divBdr>
                          <w:divsChild>
                            <w:div w:id="360283617">
                              <w:marLeft w:val="0"/>
                              <w:marRight w:val="0"/>
                              <w:marTop w:val="0"/>
                              <w:marBottom w:val="0"/>
                              <w:divBdr>
                                <w:top w:val="single" w:sz="48" w:space="0" w:color="002764"/>
                                <w:left w:val="none" w:sz="0" w:space="0" w:color="auto"/>
                                <w:bottom w:val="none" w:sz="0" w:space="0" w:color="auto"/>
                                <w:right w:val="none" w:sz="0" w:space="0" w:color="auto"/>
                              </w:divBdr>
                              <w:divsChild>
                                <w:div w:id="1058014863">
                                  <w:marLeft w:val="0"/>
                                  <w:marRight w:val="0"/>
                                  <w:marTop w:val="0"/>
                                  <w:marBottom w:val="0"/>
                                  <w:divBdr>
                                    <w:top w:val="none" w:sz="0" w:space="0" w:color="auto"/>
                                    <w:left w:val="none" w:sz="0" w:space="0" w:color="auto"/>
                                    <w:bottom w:val="none" w:sz="0" w:space="0" w:color="auto"/>
                                    <w:right w:val="none" w:sz="0" w:space="0" w:color="auto"/>
                                  </w:divBdr>
                                  <w:divsChild>
                                    <w:div w:id="300233565">
                                      <w:marLeft w:val="0"/>
                                      <w:marRight w:val="0"/>
                                      <w:marTop w:val="0"/>
                                      <w:marBottom w:val="0"/>
                                      <w:divBdr>
                                        <w:top w:val="none" w:sz="0" w:space="0" w:color="auto"/>
                                        <w:left w:val="none" w:sz="0" w:space="0" w:color="auto"/>
                                        <w:bottom w:val="none" w:sz="0" w:space="0" w:color="auto"/>
                                        <w:right w:val="none" w:sz="0" w:space="0" w:color="auto"/>
                                      </w:divBdr>
                                      <w:divsChild>
                                        <w:div w:id="1072970234">
                                          <w:marLeft w:val="750"/>
                                          <w:marRight w:val="0"/>
                                          <w:marTop w:val="0"/>
                                          <w:marBottom w:val="0"/>
                                          <w:divBdr>
                                            <w:top w:val="none" w:sz="0" w:space="0" w:color="auto"/>
                                            <w:left w:val="none" w:sz="0" w:space="0" w:color="auto"/>
                                            <w:bottom w:val="none" w:sz="0" w:space="0" w:color="auto"/>
                                            <w:right w:val="none" w:sz="0" w:space="0" w:color="auto"/>
                                          </w:divBdr>
                                        </w:div>
                                        <w:div w:id="945843794">
                                          <w:marLeft w:val="0"/>
                                          <w:marRight w:val="0"/>
                                          <w:marTop w:val="0"/>
                                          <w:marBottom w:val="0"/>
                                          <w:divBdr>
                                            <w:top w:val="none" w:sz="0" w:space="0" w:color="auto"/>
                                            <w:left w:val="none" w:sz="0" w:space="0" w:color="auto"/>
                                            <w:bottom w:val="none" w:sz="0" w:space="0" w:color="auto"/>
                                            <w:right w:val="none" w:sz="0" w:space="0" w:color="auto"/>
                                          </w:divBdr>
                                        </w:div>
                                        <w:div w:id="1802965237">
                                          <w:marLeft w:val="0"/>
                                          <w:marRight w:val="0"/>
                                          <w:marTop w:val="0"/>
                                          <w:marBottom w:val="0"/>
                                          <w:divBdr>
                                            <w:top w:val="none" w:sz="0" w:space="0" w:color="auto"/>
                                            <w:left w:val="none" w:sz="0" w:space="0" w:color="auto"/>
                                            <w:bottom w:val="none" w:sz="0" w:space="0" w:color="auto"/>
                                            <w:right w:val="none" w:sz="0" w:space="0" w:color="auto"/>
                                          </w:divBdr>
                                        </w:div>
                                      </w:divsChild>
                                    </w:div>
                                    <w:div w:id="222181877">
                                      <w:marLeft w:val="0"/>
                                      <w:marRight w:val="0"/>
                                      <w:marTop w:val="0"/>
                                      <w:marBottom w:val="0"/>
                                      <w:divBdr>
                                        <w:top w:val="none" w:sz="0" w:space="0" w:color="auto"/>
                                        <w:left w:val="none" w:sz="0" w:space="0" w:color="auto"/>
                                        <w:bottom w:val="none" w:sz="0" w:space="0" w:color="auto"/>
                                        <w:right w:val="none" w:sz="0" w:space="0" w:color="auto"/>
                                      </w:divBdr>
                                    </w:div>
                                    <w:div w:id="54865108">
                                      <w:marLeft w:val="0"/>
                                      <w:marRight w:val="0"/>
                                      <w:marTop w:val="0"/>
                                      <w:marBottom w:val="0"/>
                                      <w:divBdr>
                                        <w:top w:val="none" w:sz="0" w:space="0" w:color="auto"/>
                                        <w:left w:val="none" w:sz="0" w:space="0" w:color="auto"/>
                                        <w:bottom w:val="none" w:sz="0" w:space="0" w:color="auto"/>
                                        <w:right w:val="none" w:sz="0" w:space="0" w:color="auto"/>
                                      </w:divBdr>
                                    </w:div>
                                    <w:div w:id="1541749840">
                                      <w:marLeft w:val="0"/>
                                      <w:marRight w:val="0"/>
                                      <w:marTop w:val="0"/>
                                      <w:marBottom w:val="0"/>
                                      <w:divBdr>
                                        <w:top w:val="none" w:sz="0" w:space="0" w:color="auto"/>
                                        <w:left w:val="none" w:sz="0" w:space="0" w:color="auto"/>
                                        <w:bottom w:val="none" w:sz="0" w:space="0" w:color="auto"/>
                                        <w:right w:val="none" w:sz="0" w:space="0" w:color="auto"/>
                                      </w:divBdr>
                                    </w:div>
                                    <w:div w:id="16595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29439345">
      <w:bodyDiv w:val="1"/>
      <w:marLeft w:val="0"/>
      <w:marRight w:val="0"/>
      <w:marTop w:val="0"/>
      <w:marBottom w:val="0"/>
      <w:divBdr>
        <w:top w:val="none" w:sz="0" w:space="0" w:color="auto"/>
        <w:left w:val="none" w:sz="0" w:space="0" w:color="auto"/>
        <w:bottom w:val="none" w:sz="0" w:space="0" w:color="auto"/>
        <w:right w:val="none" w:sz="0" w:space="0" w:color="auto"/>
      </w:divBdr>
    </w:div>
    <w:div w:id="183789443">
      <w:bodyDiv w:val="1"/>
      <w:marLeft w:val="0"/>
      <w:marRight w:val="0"/>
      <w:marTop w:val="0"/>
      <w:marBottom w:val="0"/>
      <w:divBdr>
        <w:top w:val="none" w:sz="0" w:space="0" w:color="auto"/>
        <w:left w:val="none" w:sz="0" w:space="0" w:color="auto"/>
        <w:bottom w:val="none" w:sz="0" w:space="0" w:color="auto"/>
        <w:right w:val="none" w:sz="0" w:space="0" w:color="auto"/>
      </w:divBdr>
    </w:div>
    <w:div w:id="196089996">
      <w:bodyDiv w:val="1"/>
      <w:marLeft w:val="0"/>
      <w:marRight w:val="0"/>
      <w:marTop w:val="0"/>
      <w:marBottom w:val="0"/>
      <w:divBdr>
        <w:top w:val="none" w:sz="0" w:space="0" w:color="auto"/>
        <w:left w:val="none" w:sz="0" w:space="0" w:color="auto"/>
        <w:bottom w:val="none" w:sz="0" w:space="0" w:color="auto"/>
        <w:right w:val="none" w:sz="0" w:space="0" w:color="auto"/>
      </w:divBdr>
      <w:divsChild>
        <w:div w:id="18244853">
          <w:marLeft w:val="0"/>
          <w:marRight w:val="0"/>
          <w:marTop w:val="0"/>
          <w:marBottom w:val="0"/>
          <w:divBdr>
            <w:top w:val="none" w:sz="0" w:space="0" w:color="auto"/>
            <w:left w:val="none" w:sz="0" w:space="0" w:color="auto"/>
            <w:bottom w:val="none" w:sz="0" w:space="0" w:color="auto"/>
            <w:right w:val="none" w:sz="0" w:space="0" w:color="auto"/>
          </w:divBdr>
          <w:divsChild>
            <w:div w:id="1949922729">
              <w:marLeft w:val="0"/>
              <w:marRight w:val="0"/>
              <w:marTop w:val="0"/>
              <w:marBottom w:val="0"/>
              <w:divBdr>
                <w:top w:val="none" w:sz="0" w:space="0" w:color="auto"/>
                <w:left w:val="none" w:sz="0" w:space="0" w:color="auto"/>
                <w:bottom w:val="none" w:sz="0" w:space="0" w:color="auto"/>
                <w:right w:val="none" w:sz="0" w:space="0" w:color="auto"/>
              </w:divBdr>
              <w:divsChild>
                <w:div w:id="325942277">
                  <w:marLeft w:val="0"/>
                  <w:marRight w:val="0"/>
                  <w:marTop w:val="0"/>
                  <w:marBottom w:val="0"/>
                  <w:divBdr>
                    <w:top w:val="none" w:sz="0" w:space="0" w:color="auto"/>
                    <w:left w:val="none" w:sz="0" w:space="0" w:color="auto"/>
                    <w:bottom w:val="none" w:sz="0" w:space="0" w:color="auto"/>
                    <w:right w:val="none" w:sz="0" w:space="0" w:color="auto"/>
                  </w:divBdr>
                  <w:divsChild>
                    <w:div w:id="812603755">
                      <w:marLeft w:val="0"/>
                      <w:marRight w:val="0"/>
                      <w:marTop w:val="0"/>
                      <w:marBottom w:val="0"/>
                      <w:divBdr>
                        <w:top w:val="none" w:sz="0" w:space="0" w:color="auto"/>
                        <w:left w:val="none" w:sz="0" w:space="0" w:color="auto"/>
                        <w:bottom w:val="none" w:sz="0" w:space="0" w:color="auto"/>
                        <w:right w:val="none" w:sz="0" w:space="0" w:color="auto"/>
                      </w:divBdr>
                      <w:divsChild>
                        <w:div w:id="2068452918">
                          <w:marLeft w:val="0"/>
                          <w:marRight w:val="0"/>
                          <w:marTop w:val="0"/>
                          <w:marBottom w:val="0"/>
                          <w:divBdr>
                            <w:top w:val="none" w:sz="0" w:space="0" w:color="auto"/>
                            <w:left w:val="none" w:sz="0" w:space="0" w:color="auto"/>
                            <w:bottom w:val="none" w:sz="0" w:space="0" w:color="auto"/>
                            <w:right w:val="none" w:sz="0" w:space="0" w:color="auto"/>
                          </w:divBdr>
                          <w:divsChild>
                            <w:div w:id="3972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4258">
          <w:marLeft w:val="0"/>
          <w:marRight w:val="0"/>
          <w:marTop w:val="0"/>
          <w:marBottom w:val="0"/>
          <w:divBdr>
            <w:top w:val="none" w:sz="0" w:space="0" w:color="auto"/>
            <w:left w:val="none" w:sz="0" w:space="0" w:color="auto"/>
            <w:bottom w:val="single" w:sz="6" w:space="0" w:color="CCCCCC"/>
            <w:right w:val="none" w:sz="0" w:space="0" w:color="auto"/>
          </w:divBdr>
        </w:div>
      </w:divsChild>
    </w:div>
    <w:div w:id="310451313">
      <w:bodyDiv w:val="1"/>
      <w:marLeft w:val="0"/>
      <w:marRight w:val="0"/>
      <w:marTop w:val="0"/>
      <w:marBottom w:val="0"/>
      <w:divBdr>
        <w:top w:val="none" w:sz="0" w:space="0" w:color="auto"/>
        <w:left w:val="none" w:sz="0" w:space="0" w:color="auto"/>
        <w:bottom w:val="none" w:sz="0" w:space="0" w:color="auto"/>
        <w:right w:val="none" w:sz="0" w:space="0" w:color="auto"/>
      </w:divBdr>
    </w:div>
    <w:div w:id="328221275">
      <w:bodyDiv w:val="1"/>
      <w:marLeft w:val="0"/>
      <w:marRight w:val="0"/>
      <w:marTop w:val="0"/>
      <w:marBottom w:val="0"/>
      <w:divBdr>
        <w:top w:val="none" w:sz="0" w:space="0" w:color="auto"/>
        <w:left w:val="none" w:sz="0" w:space="0" w:color="auto"/>
        <w:bottom w:val="none" w:sz="0" w:space="0" w:color="auto"/>
        <w:right w:val="none" w:sz="0" w:space="0" w:color="auto"/>
      </w:divBdr>
    </w:div>
    <w:div w:id="334498232">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563833987">
      <w:bodyDiv w:val="1"/>
      <w:marLeft w:val="0"/>
      <w:marRight w:val="0"/>
      <w:marTop w:val="0"/>
      <w:marBottom w:val="0"/>
      <w:divBdr>
        <w:top w:val="none" w:sz="0" w:space="0" w:color="auto"/>
        <w:left w:val="none" w:sz="0" w:space="0" w:color="auto"/>
        <w:bottom w:val="none" w:sz="0" w:space="0" w:color="auto"/>
        <w:right w:val="none" w:sz="0" w:space="0" w:color="auto"/>
      </w:divBdr>
    </w:div>
    <w:div w:id="1001661046">
      <w:bodyDiv w:val="1"/>
      <w:marLeft w:val="0"/>
      <w:marRight w:val="0"/>
      <w:marTop w:val="0"/>
      <w:marBottom w:val="0"/>
      <w:divBdr>
        <w:top w:val="none" w:sz="0" w:space="0" w:color="auto"/>
        <w:left w:val="none" w:sz="0" w:space="0" w:color="auto"/>
        <w:bottom w:val="none" w:sz="0" w:space="0" w:color="auto"/>
        <w:right w:val="none" w:sz="0" w:space="0" w:color="auto"/>
      </w:divBdr>
      <w:divsChild>
        <w:div w:id="682243581">
          <w:marLeft w:val="0"/>
          <w:marRight w:val="0"/>
          <w:marTop w:val="0"/>
          <w:marBottom w:val="0"/>
          <w:divBdr>
            <w:top w:val="none" w:sz="0" w:space="0" w:color="auto"/>
            <w:left w:val="none" w:sz="0" w:space="0" w:color="auto"/>
            <w:bottom w:val="none" w:sz="0" w:space="0" w:color="auto"/>
            <w:right w:val="none" w:sz="0" w:space="0" w:color="auto"/>
          </w:divBdr>
          <w:divsChild>
            <w:div w:id="1848859055">
              <w:marLeft w:val="0"/>
              <w:marRight w:val="0"/>
              <w:marTop w:val="0"/>
              <w:marBottom w:val="0"/>
              <w:divBdr>
                <w:top w:val="none" w:sz="0" w:space="0" w:color="auto"/>
                <w:left w:val="none" w:sz="0" w:space="0" w:color="auto"/>
                <w:bottom w:val="none" w:sz="0" w:space="0" w:color="auto"/>
                <w:right w:val="none" w:sz="0" w:space="0" w:color="auto"/>
              </w:divBdr>
              <w:divsChild>
                <w:div w:id="1689983734">
                  <w:marLeft w:val="0"/>
                  <w:marRight w:val="0"/>
                  <w:marTop w:val="0"/>
                  <w:marBottom w:val="0"/>
                  <w:divBdr>
                    <w:top w:val="none" w:sz="0" w:space="0" w:color="auto"/>
                    <w:left w:val="none" w:sz="0" w:space="0" w:color="auto"/>
                    <w:bottom w:val="none" w:sz="0" w:space="0" w:color="auto"/>
                    <w:right w:val="none" w:sz="0" w:space="0" w:color="auto"/>
                  </w:divBdr>
                  <w:divsChild>
                    <w:div w:id="1090853589">
                      <w:marLeft w:val="0"/>
                      <w:marRight w:val="0"/>
                      <w:marTop w:val="0"/>
                      <w:marBottom w:val="0"/>
                      <w:divBdr>
                        <w:top w:val="none" w:sz="0" w:space="0" w:color="auto"/>
                        <w:left w:val="none" w:sz="0" w:space="0" w:color="auto"/>
                        <w:bottom w:val="none" w:sz="0" w:space="0" w:color="auto"/>
                        <w:right w:val="none" w:sz="0" w:space="0" w:color="auto"/>
                      </w:divBdr>
                      <w:divsChild>
                        <w:div w:id="1051878245">
                          <w:marLeft w:val="0"/>
                          <w:marRight w:val="0"/>
                          <w:marTop w:val="0"/>
                          <w:marBottom w:val="0"/>
                          <w:divBdr>
                            <w:top w:val="none" w:sz="0" w:space="0" w:color="auto"/>
                            <w:left w:val="none" w:sz="0" w:space="0" w:color="auto"/>
                            <w:bottom w:val="none" w:sz="0" w:space="0" w:color="auto"/>
                            <w:right w:val="none" w:sz="0" w:space="0" w:color="auto"/>
                          </w:divBdr>
                          <w:divsChild>
                            <w:div w:id="1995988984">
                              <w:marLeft w:val="0"/>
                              <w:marRight w:val="0"/>
                              <w:marTop w:val="0"/>
                              <w:marBottom w:val="0"/>
                              <w:divBdr>
                                <w:top w:val="none" w:sz="0" w:space="0" w:color="auto"/>
                                <w:left w:val="none" w:sz="0" w:space="0" w:color="auto"/>
                                <w:bottom w:val="none" w:sz="0" w:space="0" w:color="auto"/>
                                <w:right w:val="none" w:sz="0" w:space="0" w:color="auto"/>
                              </w:divBdr>
                              <w:divsChild>
                                <w:div w:id="249049855">
                                  <w:marLeft w:val="0"/>
                                  <w:marRight w:val="0"/>
                                  <w:marTop w:val="0"/>
                                  <w:marBottom w:val="0"/>
                                  <w:divBdr>
                                    <w:top w:val="none" w:sz="0" w:space="0" w:color="auto"/>
                                    <w:left w:val="none" w:sz="0" w:space="0" w:color="auto"/>
                                    <w:bottom w:val="none" w:sz="0" w:space="0" w:color="auto"/>
                                    <w:right w:val="none" w:sz="0" w:space="0" w:color="auto"/>
                                  </w:divBdr>
                                  <w:divsChild>
                                    <w:div w:id="770709059">
                                      <w:marLeft w:val="0"/>
                                      <w:marRight w:val="0"/>
                                      <w:marTop w:val="0"/>
                                      <w:marBottom w:val="0"/>
                                      <w:divBdr>
                                        <w:top w:val="none" w:sz="0" w:space="0" w:color="auto"/>
                                        <w:left w:val="none" w:sz="0" w:space="0" w:color="auto"/>
                                        <w:bottom w:val="none" w:sz="0" w:space="0" w:color="auto"/>
                                        <w:right w:val="none" w:sz="0" w:space="0" w:color="auto"/>
                                      </w:divBdr>
                                      <w:divsChild>
                                        <w:div w:id="1281454833">
                                          <w:marLeft w:val="0"/>
                                          <w:marRight w:val="0"/>
                                          <w:marTop w:val="0"/>
                                          <w:marBottom w:val="0"/>
                                          <w:divBdr>
                                            <w:top w:val="none" w:sz="0" w:space="0" w:color="auto"/>
                                            <w:left w:val="none" w:sz="0" w:space="0" w:color="auto"/>
                                            <w:bottom w:val="none" w:sz="0" w:space="0" w:color="auto"/>
                                            <w:right w:val="none" w:sz="0" w:space="0" w:color="auto"/>
                                          </w:divBdr>
                                          <w:divsChild>
                                            <w:div w:id="1822387006">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sChild>
                </w:div>
              </w:divsChild>
            </w:div>
          </w:divsChild>
        </w:div>
        <w:div w:id="878586511">
          <w:marLeft w:val="0"/>
          <w:marRight w:val="0"/>
          <w:marTop w:val="900"/>
          <w:marBottom w:val="0"/>
          <w:divBdr>
            <w:top w:val="none" w:sz="0" w:space="0" w:color="auto"/>
            <w:left w:val="none" w:sz="0" w:space="0" w:color="auto"/>
            <w:bottom w:val="none" w:sz="0" w:space="0" w:color="auto"/>
            <w:right w:val="none" w:sz="0" w:space="0" w:color="auto"/>
          </w:divBdr>
          <w:divsChild>
            <w:div w:id="555356339">
              <w:marLeft w:val="0"/>
              <w:marRight w:val="0"/>
              <w:marTop w:val="0"/>
              <w:marBottom w:val="0"/>
              <w:divBdr>
                <w:top w:val="none" w:sz="0" w:space="0" w:color="auto"/>
                <w:left w:val="none" w:sz="0" w:space="0" w:color="auto"/>
                <w:bottom w:val="none" w:sz="0" w:space="0" w:color="auto"/>
                <w:right w:val="none" w:sz="0" w:space="0" w:color="auto"/>
              </w:divBdr>
              <w:divsChild>
                <w:div w:id="373846909">
                  <w:marLeft w:val="0"/>
                  <w:marRight w:val="0"/>
                  <w:marTop w:val="0"/>
                  <w:marBottom w:val="0"/>
                  <w:divBdr>
                    <w:top w:val="none" w:sz="0" w:space="0" w:color="auto"/>
                    <w:left w:val="none" w:sz="0" w:space="0" w:color="auto"/>
                    <w:bottom w:val="none" w:sz="0" w:space="0" w:color="auto"/>
                    <w:right w:val="none" w:sz="0" w:space="0" w:color="auto"/>
                  </w:divBdr>
                  <w:divsChild>
                    <w:div w:id="174226198">
                      <w:marLeft w:val="0"/>
                      <w:marRight w:val="0"/>
                      <w:marTop w:val="0"/>
                      <w:marBottom w:val="0"/>
                      <w:divBdr>
                        <w:top w:val="none" w:sz="0" w:space="0" w:color="auto"/>
                        <w:left w:val="none" w:sz="0" w:space="0" w:color="auto"/>
                        <w:bottom w:val="none" w:sz="0" w:space="0" w:color="auto"/>
                        <w:right w:val="none" w:sz="0" w:space="0" w:color="auto"/>
                      </w:divBdr>
                      <w:divsChild>
                        <w:div w:id="1599092860">
                          <w:marLeft w:val="0"/>
                          <w:marRight w:val="0"/>
                          <w:marTop w:val="0"/>
                          <w:marBottom w:val="0"/>
                          <w:divBdr>
                            <w:top w:val="none" w:sz="0" w:space="0" w:color="auto"/>
                            <w:left w:val="none" w:sz="0" w:space="0" w:color="auto"/>
                            <w:bottom w:val="none" w:sz="0" w:space="0" w:color="auto"/>
                            <w:right w:val="none" w:sz="0" w:space="0" w:color="auto"/>
                          </w:divBdr>
                          <w:divsChild>
                            <w:div w:id="191964198">
                              <w:marLeft w:val="0"/>
                              <w:marRight w:val="0"/>
                              <w:marTop w:val="0"/>
                              <w:marBottom w:val="0"/>
                              <w:divBdr>
                                <w:top w:val="single" w:sz="48" w:space="0" w:color="002764"/>
                                <w:left w:val="none" w:sz="0" w:space="0" w:color="auto"/>
                                <w:bottom w:val="none" w:sz="0" w:space="0" w:color="auto"/>
                                <w:right w:val="none" w:sz="0" w:space="0" w:color="auto"/>
                              </w:divBdr>
                              <w:divsChild>
                                <w:div w:id="1871913813">
                                  <w:marLeft w:val="0"/>
                                  <w:marRight w:val="0"/>
                                  <w:marTop w:val="0"/>
                                  <w:marBottom w:val="0"/>
                                  <w:divBdr>
                                    <w:top w:val="none" w:sz="0" w:space="0" w:color="auto"/>
                                    <w:left w:val="none" w:sz="0" w:space="0" w:color="auto"/>
                                    <w:bottom w:val="none" w:sz="0" w:space="0" w:color="auto"/>
                                    <w:right w:val="none" w:sz="0" w:space="0" w:color="auto"/>
                                  </w:divBdr>
                                  <w:divsChild>
                                    <w:div w:id="712074098">
                                      <w:marLeft w:val="0"/>
                                      <w:marRight w:val="0"/>
                                      <w:marTop w:val="0"/>
                                      <w:marBottom w:val="0"/>
                                      <w:divBdr>
                                        <w:top w:val="none" w:sz="0" w:space="0" w:color="auto"/>
                                        <w:left w:val="none" w:sz="0" w:space="0" w:color="auto"/>
                                        <w:bottom w:val="none" w:sz="0" w:space="0" w:color="auto"/>
                                        <w:right w:val="none" w:sz="0" w:space="0" w:color="auto"/>
                                      </w:divBdr>
                                      <w:divsChild>
                                        <w:div w:id="2110350167">
                                          <w:marLeft w:val="750"/>
                                          <w:marRight w:val="0"/>
                                          <w:marTop w:val="0"/>
                                          <w:marBottom w:val="0"/>
                                          <w:divBdr>
                                            <w:top w:val="none" w:sz="0" w:space="0" w:color="auto"/>
                                            <w:left w:val="none" w:sz="0" w:space="0" w:color="auto"/>
                                            <w:bottom w:val="none" w:sz="0" w:space="0" w:color="auto"/>
                                            <w:right w:val="none" w:sz="0" w:space="0" w:color="auto"/>
                                          </w:divBdr>
                                        </w:div>
                                        <w:div w:id="576475663">
                                          <w:marLeft w:val="0"/>
                                          <w:marRight w:val="0"/>
                                          <w:marTop w:val="0"/>
                                          <w:marBottom w:val="0"/>
                                          <w:divBdr>
                                            <w:top w:val="none" w:sz="0" w:space="0" w:color="auto"/>
                                            <w:left w:val="none" w:sz="0" w:space="0" w:color="auto"/>
                                            <w:bottom w:val="none" w:sz="0" w:space="0" w:color="auto"/>
                                            <w:right w:val="none" w:sz="0" w:space="0" w:color="auto"/>
                                          </w:divBdr>
                                        </w:div>
                                        <w:div w:id="1482651227">
                                          <w:marLeft w:val="0"/>
                                          <w:marRight w:val="0"/>
                                          <w:marTop w:val="0"/>
                                          <w:marBottom w:val="0"/>
                                          <w:divBdr>
                                            <w:top w:val="none" w:sz="0" w:space="0" w:color="auto"/>
                                            <w:left w:val="none" w:sz="0" w:space="0" w:color="auto"/>
                                            <w:bottom w:val="none" w:sz="0" w:space="0" w:color="auto"/>
                                            <w:right w:val="none" w:sz="0" w:space="0" w:color="auto"/>
                                          </w:divBdr>
                                        </w:div>
                                      </w:divsChild>
                                    </w:div>
                                    <w:div w:id="669410740">
                                      <w:marLeft w:val="0"/>
                                      <w:marRight w:val="0"/>
                                      <w:marTop w:val="0"/>
                                      <w:marBottom w:val="0"/>
                                      <w:divBdr>
                                        <w:top w:val="none" w:sz="0" w:space="0" w:color="auto"/>
                                        <w:left w:val="none" w:sz="0" w:space="0" w:color="auto"/>
                                        <w:bottom w:val="none" w:sz="0" w:space="0" w:color="auto"/>
                                        <w:right w:val="none" w:sz="0" w:space="0" w:color="auto"/>
                                      </w:divBdr>
                                    </w:div>
                                    <w:div w:id="1067385605">
                                      <w:marLeft w:val="0"/>
                                      <w:marRight w:val="0"/>
                                      <w:marTop w:val="0"/>
                                      <w:marBottom w:val="0"/>
                                      <w:divBdr>
                                        <w:top w:val="none" w:sz="0" w:space="0" w:color="auto"/>
                                        <w:left w:val="none" w:sz="0" w:space="0" w:color="auto"/>
                                        <w:bottom w:val="none" w:sz="0" w:space="0" w:color="auto"/>
                                        <w:right w:val="none" w:sz="0" w:space="0" w:color="auto"/>
                                      </w:divBdr>
                                    </w:div>
                                    <w:div w:id="1593052953">
                                      <w:marLeft w:val="0"/>
                                      <w:marRight w:val="0"/>
                                      <w:marTop w:val="0"/>
                                      <w:marBottom w:val="0"/>
                                      <w:divBdr>
                                        <w:top w:val="none" w:sz="0" w:space="0" w:color="auto"/>
                                        <w:left w:val="none" w:sz="0" w:space="0" w:color="auto"/>
                                        <w:bottom w:val="none" w:sz="0" w:space="0" w:color="auto"/>
                                        <w:right w:val="none" w:sz="0" w:space="0" w:color="auto"/>
                                      </w:divBdr>
                                    </w:div>
                                    <w:div w:id="8078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2534">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368527671">
      <w:bodyDiv w:val="1"/>
      <w:marLeft w:val="0"/>
      <w:marRight w:val="0"/>
      <w:marTop w:val="0"/>
      <w:marBottom w:val="0"/>
      <w:divBdr>
        <w:top w:val="none" w:sz="0" w:space="0" w:color="auto"/>
        <w:left w:val="none" w:sz="0" w:space="0" w:color="auto"/>
        <w:bottom w:val="none" w:sz="0" w:space="0" w:color="auto"/>
        <w:right w:val="none" w:sz="0" w:space="0" w:color="auto"/>
      </w:divBdr>
    </w:div>
    <w:div w:id="1413162312">
      <w:bodyDiv w:val="1"/>
      <w:marLeft w:val="0"/>
      <w:marRight w:val="0"/>
      <w:marTop w:val="0"/>
      <w:marBottom w:val="0"/>
      <w:divBdr>
        <w:top w:val="none" w:sz="0" w:space="0" w:color="auto"/>
        <w:left w:val="none" w:sz="0" w:space="0" w:color="auto"/>
        <w:bottom w:val="none" w:sz="0" w:space="0" w:color="auto"/>
        <w:right w:val="none" w:sz="0" w:space="0" w:color="auto"/>
      </w:divBdr>
    </w:div>
    <w:div w:id="1441413234">
      <w:bodyDiv w:val="1"/>
      <w:marLeft w:val="0"/>
      <w:marRight w:val="0"/>
      <w:marTop w:val="0"/>
      <w:marBottom w:val="0"/>
      <w:divBdr>
        <w:top w:val="none" w:sz="0" w:space="0" w:color="auto"/>
        <w:left w:val="none" w:sz="0" w:space="0" w:color="auto"/>
        <w:bottom w:val="none" w:sz="0" w:space="0" w:color="auto"/>
        <w:right w:val="none" w:sz="0" w:space="0" w:color="auto"/>
      </w:divBdr>
    </w:div>
    <w:div w:id="1518928864">
      <w:bodyDiv w:val="1"/>
      <w:marLeft w:val="0"/>
      <w:marRight w:val="0"/>
      <w:marTop w:val="0"/>
      <w:marBottom w:val="0"/>
      <w:divBdr>
        <w:top w:val="none" w:sz="0" w:space="0" w:color="auto"/>
        <w:left w:val="none" w:sz="0" w:space="0" w:color="auto"/>
        <w:bottom w:val="none" w:sz="0" w:space="0" w:color="auto"/>
        <w:right w:val="none" w:sz="0" w:space="0" w:color="auto"/>
      </w:divBdr>
    </w:div>
    <w:div w:id="1685667390">
      <w:bodyDiv w:val="1"/>
      <w:marLeft w:val="0"/>
      <w:marRight w:val="0"/>
      <w:marTop w:val="0"/>
      <w:marBottom w:val="0"/>
      <w:divBdr>
        <w:top w:val="none" w:sz="0" w:space="0" w:color="auto"/>
        <w:left w:val="none" w:sz="0" w:space="0" w:color="auto"/>
        <w:bottom w:val="none" w:sz="0" w:space="0" w:color="auto"/>
        <w:right w:val="none" w:sz="0" w:space="0" w:color="auto"/>
      </w:divBdr>
    </w:div>
    <w:div w:id="2091922687">
      <w:bodyDiv w:val="1"/>
      <w:marLeft w:val="0"/>
      <w:marRight w:val="0"/>
      <w:marTop w:val="0"/>
      <w:marBottom w:val="0"/>
      <w:divBdr>
        <w:top w:val="none" w:sz="0" w:space="0" w:color="auto"/>
        <w:left w:val="none" w:sz="0" w:space="0" w:color="auto"/>
        <w:bottom w:val="none" w:sz="0" w:space="0" w:color="auto"/>
        <w:right w:val="none" w:sz="0" w:space="0" w:color="auto"/>
      </w:divBdr>
      <w:divsChild>
        <w:div w:id="1303467719">
          <w:marLeft w:val="0"/>
          <w:marRight w:val="0"/>
          <w:marTop w:val="0"/>
          <w:marBottom w:val="0"/>
          <w:divBdr>
            <w:top w:val="none" w:sz="0" w:space="0" w:color="auto"/>
            <w:left w:val="none" w:sz="0" w:space="0" w:color="auto"/>
            <w:bottom w:val="none" w:sz="0" w:space="0" w:color="auto"/>
            <w:right w:val="none" w:sz="0" w:space="0" w:color="auto"/>
          </w:divBdr>
          <w:divsChild>
            <w:div w:id="1423647164">
              <w:marLeft w:val="0"/>
              <w:marRight w:val="0"/>
              <w:marTop w:val="0"/>
              <w:marBottom w:val="0"/>
              <w:divBdr>
                <w:top w:val="none" w:sz="0" w:space="0" w:color="auto"/>
                <w:left w:val="none" w:sz="0" w:space="0" w:color="auto"/>
                <w:bottom w:val="none" w:sz="0" w:space="0" w:color="auto"/>
                <w:right w:val="none" w:sz="0" w:space="0" w:color="auto"/>
              </w:divBdr>
              <w:divsChild>
                <w:div w:id="1451320746">
                  <w:marLeft w:val="0"/>
                  <w:marRight w:val="0"/>
                  <w:marTop w:val="0"/>
                  <w:marBottom w:val="0"/>
                  <w:divBdr>
                    <w:top w:val="none" w:sz="0" w:space="0" w:color="auto"/>
                    <w:left w:val="none" w:sz="0" w:space="0" w:color="auto"/>
                    <w:bottom w:val="none" w:sz="0" w:space="0" w:color="auto"/>
                    <w:right w:val="none" w:sz="0" w:space="0" w:color="auto"/>
                  </w:divBdr>
                  <w:divsChild>
                    <w:div w:id="905188769">
                      <w:marLeft w:val="0"/>
                      <w:marRight w:val="0"/>
                      <w:marTop w:val="0"/>
                      <w:marBottom w:val="0"/>
                      <w:divBdr>
                        <w:top w:val="none" w:sz="0" w:space="0" w:color="auto"/>
                        <w:left w:val="none" w:sz="0" w:space="0" w:color="auto"/>
                        <w:bottom w:val="none" w:sz="0" w:space="0" w:color="auto"/>
                        <w:right w:val="none" w:sz="0" w:space="0" w:color="auto"/>
                      </w:divBdr>
                      <w:divsChild>
                        <w:div w:id="417285653">
                          <w:marLeft w:val="0"/>
                          <w:marRight w:val="0"/>
                          <w:marTop w:val="0"/>
                          <w:marBottom w:val="0"/>
                          <w:divBdr>
                            <w:top w:val="none" w:sz="0" w:space="0" w:color="auto"/>
                            <w:left w:val="none" w:sz="0" w:space="0" w:color="auto"/>
                            <w:bottom w:val="none" w:sz="0" w:space="0" w:color="auto"/>
                            <w:right w:val="none" w:sz="0" w:space="0" w:color="auto"/>
                          </w:divBdr>
                          <w:divsChild>
                            <w:div w:id="12094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29718">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9</cp:revision>
  <dcterms:created xsi:type="dcterms:W3CDTF">2021-04-19T19:00:00Z</dcterms:created>
  <dcterms:modified xsi:type="dcterms:W3CDTF">2021-04-19T19:41:00Z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