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F41C3" w14:textId="67AD16A8" w:rsidR="00D07A79" w:rsidRPr="00933510" w:rsidRDefault="00EA7F63" w:rsidP="00D07A79">
      <w:pPr>
        <w:rPr>
          <w:b/>
          <w:bCs/>
          <w:color w:val="440056"/>
        </w:rPr>
      </w:pPr>
      <w:r>
        <w:rPr>
          <w:b/>
          <w:bCs/>
          <w:color w:val="440056"/>
        </w:rPr>
        <w:t>Application Rejection Letter Guide</w:t>
      </w:r>
    </w:p>
    <w:p w14:paraId="18656FDC" w14:textId="77777777" w:rsidR="00EA7F63" w:rsidRDefault="00EA7F63" w:rsidP="00EA7F63">
      <w:pPr>
        <w:rPr>
          <w:b/>
          <w:color w:val="666666"/>
          <w:sz w:val="20"/>
          <w:szCs w:val="20"/>
          <w:u w:val="single"/>
        </w:rPr>
      </w:pPr>
    </w:p>
    <w:p w14:paraId="4D011E73" w14:textId="764B2071" w:rsidR="00EA7F63" w:rsidRDefault="00EA7F63" w:rsidP="00EA7F63">
      <w:pPr>
        <w:rPr>
          <w:b/>
          <w:bCs/>
          <w:color w:val="666666"/>
          <w:sz w:val="20"/>
          <w:szCs w:val="20"/>
          <w:u w:val="single"/>
        </w:rPr>
      </w:pPr>
      <w:r w:rsidRPr="00EA7F63">
        <w:rPr>
          <w:b/>
          <w:bCs/>
          <w:color w:val="666666"/>
          <w:sz w:val="20"/>
          <w:szCs w:val="20"/>
          <w:u w:val="single"/>
        </w:rPr>
        <w:t>Overview</w:t>
      </w:r>
    </w:p>
    <w:p w14:paraId="3B288118" w14:textId="77777777" w:rsidR="00EA7F63" w:rsidRPr="00EA7F63" w:rsidRDefault="00EA7F63" w:rsidP="00EA7F63">
      <w:pPr>
        <w:rPr>
          <w:color w:val="666666"/>
          <w:sz w:val="20"/>
          <w:szCs w:val="20"/>
        </w:rPr>
      </w:pPr>
    </w:p>
    <w:p w14:paraId="3EF9F3D3" w14:textId="1BED3AE1" w:rsidR="00EA7F63" w:rsidRDefault="00EA7F63" w:rsidP="00EA7F63">
      <w:pPr>
        <w:rPr>
          <w:color w:val="666666"/>
          <w:sz w:val="20"/>
          <w:szCs w:val="20"/>
        </w:rPr>
      </w:pPr>
      <w:r w:rsidRPr="00EA7F63">
        <w:rPr>
          <w:color w:val="666666"/>
          <w:sz w:val="20"/>
          <w:szCs w:val="20"/>
        </w:rPr>
        <w:t>Every applicant that goes through your application and interview process deserves to be treated with dignity and respect. Never forget that every communication you make on behalf of your organization sends a message defining your organization in the public’s perspective. Make sure the message you send is consistent with your organization’s mission and values. In crafting the letter, it’s generally best to give a neutral and non-specific reason for the rejection. No employment law requires you to tell employees the reason why they were not hired, and you do not want to get pulled into a debate over your specific reasons.</w:t>
      </w:r>
    </w:p>
    <w:p w14:paraId="76F89650" w14:textId="77777777" w:rsidR="00EA7F63" w:rsidRPr="00EA7F63" w:rsidRDefault="00EA7F63" w:rsidP="00EA7F63">
      <w:pPr>
        <w:rPr>
          <w:color w:val="666666"/>
          <w:sz w:val="20"/>
          <w:szCs w:val="20"/>
        </w:rPr>
      </w:pPr>
    </w:p>
    <w:p w14:paraId="160BBB86" w14:textId="39AB6D54" w:rsidR="00EA7F63" w:rsidRDefault="00EA7F63" w:rsidP="00EA7F63">
      <w:pPr>
        <w:rPr>
          <w:b/>
          <w:bCs/>
          <w:color w:val="666666"/>
          <w:sz w:val="20"/>
          <w:szCs w:val="20"/>
          <w:u w:val="single"/>
        </w:rPr>
      </w:pPr>
      <w:r w:rsidRPr="00EA7F63">
        <w:rPr>
          <w:b/>
          <w:bCs/>
          <w:color w:val="666666"/>
          <w:sz w:val="20"/>
          <w:szCs w:val="20"/>
          <w:u w:val="single"/>
        </w:rPr>
        <w:t>Discussion:</w:t>
      </w:r>
    </w:p>
    <w:p w14:paraId="008E0982" w14:textId="77777777" w:rsidR="00EA7F63" w:rsidRPr="00EA7F63" w:rsidRDefault="00EA7F63" w:rsidP="00EA7F63">
      <w:pPr>
        <w:rPr>
          <w:color w:val="666666"/>
          <w:sz w:val="20"/>
          <w:szCs w:val="20"/>
        </w:rPr>
      </w:pPr>
    </w:p>
    <w:p w14:paraId="5B25BD4C" w14:textId="640F7978" w:rsidR="00EA7F63" w:rsidRDefault="00EA7F63" w:rsidP="00EA7F63">
      <w:pPr>
        <w:rPr>
          <w:color w:val="666666"/>
          <w:sz w:val="20"/>
          <w:szCs w:val="20"/>
        </w:rPr>
      </w:pPr>
      <w:r w:rsidRPr="00EA7F63">
        <w:rPr>
          <w:color w:val="666666"/>
          <w:sz w:val="20"/>
          <w:szCs w:val="20"/>
        </w:rPr>
        <w:t>Rejection letters are intended to tell the applicant that he or she was not selected for the position. The rejection letter should be personalized with the applicant’s name, the position and possibly a remark about the interview date. You do not want your applicant to feel as if he or she received a form rejection letter. Make your applicant rejection letter business-like, but gracious, and draft it with respect and consideration.</w:t>
      </w:r>
    </w:p>
    <w:p w14:paraId="40B3E81B" w14:textId="77777777" w:rsidR="00EA7F63" w:rsidRPr="00EA7F63" w:rsidRDefault="00EA7F63" w:rsidP="00EA7F63">
      <w:pPr>
        <w:rPr>
          <w:color w:val="666666"/>
          <w:sz w:val="20"/>
          <w:szCs w:val="20"/>
        </w:rPr>
      </w:pPr>
    </w:p>
    <w:p w14:paraId="51DC0099" w14:textId="50DC2E3F" w:rsidR="00EA7F63" w:rsidRDefault="00EA7F63" w:rsidP="00EA7F63">
      <w:pPr>
        <w:rPr>
          <w:color w:val="666666"/>
          <w:sz w:val="20"/>
          <w:szCs w:val="20"/>
        </w:rPr>
      </w:pPr>
      <w:r w:rsidRPr="00EA7F63">
        <w:rPr>
          <w:color w:val="666666"/>
          <w:sz w:val="20"/>
          <w:szCs w:val="20"/>
        </w:rPr>
        <w:t>If you believe that the applicant would qualify for other roles in your company and that he or she appeared to fit your culture and mission, you can encourage the person to apply again in the future. However, never say anything in the applicant rejection letter that you do not mean. For example, do not suggest that the applicant apply for openings in the future if you know the applicant will not fit successfully in your organization.</w:t>
      </w:r>
    </w:p>
    <w:p w14:paraId="29E709F2" w14:textId="77777777" w:rsidR="00EA7F63" w:rsidRPr="00EA7F63" w:rsidRDefault="00EA7F63" w:rsidP="00EA7F63">
      <w:pPr>
        <w:rPr>
          <w:color w:val="666666"/>
          <w:sz w:val="20"/>
          <w:szCs w:val="20"/>
        </w:rPr>
      </w:pPr>
    </w:p>
    <w:p w14:paraId="000FCE52" w14:textId="1F754156" w:rsidR="00EA7F63" w:rsidRDefault="00EA7F63" w:rsidP="00EA7F63">
      <w:pPr>
        <w:rPr>
          <w:color w:val="666666"/>
          <w:sz w:val="20"/>
          <w:szCs w:val="20"/>
        </w:rPr>
      </w:pPr>
      <w:r w:rsidRPr="00EA7F63">
        <w:rPr>
          <w:color w:val="666666"/>
          <w:sz w:val="20"/>
          <w:szCs w:val="20"/>
        </w:rPr>
        <w:t>Remember, the applicant rejection letter is your last opportunity to build a relationship with the applicant that will cause him or her to think favorably or neutrally of your company. It is entirely possible that your reputation as an employer may be negatively affected by this applicant. Think about social media issues and quotes from your letter.</w:t>
      </w:r>
    </w:p>
    <w:p w14:paraId="70585176" w14:textId="77777777" w:rsidR="00EA7F63" w:rsidRPr="00EA7F63" w:rsidRDefault="00EA7F63" w:rsidP="00EA7F63">
      <w:pPr>
        <w:rPr>
          <w:color w:val="666666"/>
          <w:sz w:val="20"/>
          <w:szCs w:val="20"/>
        </w:rPr>
      </w:pPr>
    </w:p>
    <w:p w14:paraId="796AC001" w14:textId="4E513E90" w:rsidR="00EA7F63" w:rsidRDefault="00EA7F63" w:rsidP="00EA7F63">
      <w:pPr>
        <w:rPr>
          <w:color w:val="666666"/>
          <w:sz w:val="20"/>
          <w:szCs w:val="20"/>
        </w:rPr>
      </w:pPr>
      <w:r w:rsidRPr="00EA7F63">
        <w:rPr>
          <w:color w:val="666666"/>
          <w:sz w:val="20"/>
          <w:szCs w:val="20"/>
        </w:rPr>
        <w:t> Always end your applicant rejection letters on a positive note and wish the person success. Make sure you thank your applicant for the time invested in the application and interview process.</w:t>
      </w:r>
    </w:p>
    <w:p w14:paraId="1DD9F74D" w14:textId="77777777" w:rsidR="00EA7F63" w:rsidRPr="00EA7F63" w:rsidRDefault="00EA7F63" w:rsidP="00EA7F63">
      <w:pPr>
        <w:rPr>
          <w:color w:val="666666"/>
          <w:sz w:val="20"/>
          <w:szCs w:val="20"/>
        </w:rPr>
      </w:pPr>
    </w:p>
    <w:p w14:paraId="0F54EA9E" w14:textId="073A182D" w:rsidR="00EA7F63" w:rsidRDefault="00EA7F63" w:rsidP="00EA7F63">
      <w:pPr>
        <w:rPr>
          <w:b/>
          <w:bCs/>
          <w:color w:val="666666"/>
          <w:sz w:val="20"/>
          <w:szCs w:val="20"/>
          <w:u w:val="single"/>
        </w:rPr>
      </w:pPr>
      <w:r w:rsidRPr="00EA7F63">
        <w:rPr>
          <w:b/>
          <w:bCs/>
          <w:color w:val="666666"/>
          <w:sz w:val="20"/>
          <w:szCs w:val="20"/>
          <w:u w:val="single"/>
        </w:rPr>
        <w:t>Conclusion</w:t>
      </w:r>
    </w:p>
    <w:p w14:paraId="5ABE3702" w14:textId="77777777" w:rsidR="00EA7F63" w:rsidRPr="00EA7F63" w:rsidRDefault="00EA7F63" w:rsidP="00EA7F63">
      <w:pPr>
        <w:rPr>
          <w:color w:val="666666"/>
          <w:sz w:val="20"/>
          <w:szCs w:val="20"/>
        </w:rPr>
      </w:pPr>
    </w:p>
    <w:p w14:paraId="47B96113" w14:textId="77777777" w:rsidR="00EA7F63" w:rsidRPr="00EA7F63" w:rsidRDefault="00EA7F63" w:rsidP="00EA7F63">
      <w:pPr>
        <w:rPr>
          <w:color w:val="666666"/>
          <w:sz w:val="20"/>
          <w:szCs w:val="20"/>
        </w:rPr>
      </w:pPr>
      <w:r w:rsidRPr="00EA7F63">
        <w:rPr>
          <w:color w:val="666666"/>
          <w:sz w:val="20"/>
          <w:szCs w:val="20"/>
        </w:rPr>
        <w:t>Following are some tips to assist you in drafting an applicant rejection letter.</w:t>
      </w:r>
    </w:p>
    <w:p w14:paraId="2DCE0027" w14:textId="49B89B2E" w:rsidR="00EA7F63" w:rsidRPr="00EA7F63" w:rsidRDefault="00EA7F63" w:rsidP="00EA7F63">
      <w:pPr>
        <w:pStyle w:val="ListParagraph"/>
        <w:numPr>
          <w:ilvl w:val="0"/>
          <w:numId w:val="44"/>
        </w:numPr>
        <w:rPr>
          <w:color w:val="666666"/>
          <w:sz w:val="20"/>
          <w:szCs w:val="20"/>
        </w:rPr>
      </w:pPr>
      <w:r w:rsidRPr="00EA7F63">
        <w:rPr>
          <w:color w:val="666666"/>
          <w:sz w:val="20"/>
          <w:szCs w:val="20"/>
        </w:rPr>
        <w:t>Be candid but gentle. Remember, this is a rejection — be respectful of applicants’ feelings.</w:t>
      </w:r>
    </w:p>
    <w:p w14:paraId="52E8A15F" w14:textId="0BF3668F" w:rsidR="00EA7F63" w:rsidRPr="00EA7F63" w:rsidRDefault="00EA7F63" w:rsidP="00EA7F63">
      <w:pPr>
        <w:pStyle w:val="ListParagraph"/>
        <w:numPr>
          <w:ilvl w:val="0"/>
          <w:numId w:val="44"/>
        </w:numPr>
        <w:rPr>
          <w:color w:val="666666"/>
          <w:sz w:val="20"/>
          <w:szCs w:val="20"/>
        </w:rPr>
      </w:pPr>
      <w:r w:rsidRPr="00EA7F63">
        <w:rPr>
          <w:color w:val="666666"/>
          <w:sz w:val="20"/>
          <w:szCs w:val="20"/>
        </w:rPr>
        <w:t>State the reason why they did not get the position. Generally, the reason given is that the position was filled by an applicant whose credentials were better suited to the position.</w:t>
      </w:r>
    </w:p>
    <w:p w14:paraId="4183A51C" w14:textId="10159AC5" w:rsidR="00EA7F63" w:rsidRPr="00EA7F63" w:rsidRDefault="00EA7F63" w:rsidP="00EA7F63">
      <w:pPr>
        <w:pStyle w:val="ListParagraph"/>
        <w:numPr>
          <w:ilvl w:val="0"/>
          <w:numId w:val="44"/>
        </w:numPr>
        <w:rPr>
          <w:color w:val="666666"/>
          <w:sz w:val="20"/>
          <w:szCs w:val="20"/>
        </w:rPr>
      </w:pPr>
      <w:r w:rsidRPr="00EA7F63">
        <w:rPr>
          <w:color w:val="666666"/>
          <w:sz w:val="20"/>
          <w:szCs w:val="20"/>
        </w:rPr>
        <w:t>Keep the letter brief. This helps avoid creating any legal issues.</w:t>
      </w:r>
    </w:p>
    <w:p w14:paraId="7261F6B7" w14:textId="103FAB10" w:rsidR="00EA7F63" w:rsidRPr="00EA7F63" w:rsidRDefault="00EA7F63" w:rsidP="00EA7F63">
      <w:pPr>
        <w:pStyle w:val="ListParagraph"/>
        <w:numPr>
          <w:ilvl w:val="0"/>
          <w:numId w:val="44"/>
        </w:numPr>
        <w:rPr>
          <w:color w:val="666666"/>
          <w:sz w:val="20"/>
          <w:szCs w:val="20"/>
        </w:rPr>
      </w:pPr>
      <w:r w:rsidRPr="00EA7F63">
        <w:rPr>
          <w:color w:val="666666"/>
          <w:sz w:val="20"/>
          <w:szCs w:val="20"/>
        </w:rPr>
        <w:t>Always thank the applicant for their time, effort, and interest.</w:t>
      </w:r>
    </w:p>
    <w:p w14:paraId="3342B8A0" w14:textId="0BA44484" w:rsidR="00EA7F63" w:rsidRPr="00EA7F63" w:rsidRDefault="00EA7F63" w:rsidP="00EA7F63">
      <w:pPr>
        <w:pStyle w:val="ListParagraph"/>
        <w:numPr>
          <w:ilvl w:val="0"/>
          <w:numId w:val="44"/>
        </w:numPr>
        <w:rPr>
          <w:color w:val="666666"/>
          <w:sz w:val="20"/>
          <w:szCs w:val="20"/>
        </w:rPr>
      </w:pPr>
      <w:r w:rsidRPr="00EA7F63">
        <w:rPr>
          <w:color w:val="666666"/>
          <w:sz w:val="20"/>
          <w:szCs w:val="20"/>
        </w:rPr>
        <w:t>You can send the applicant rejection letter via e-mail or regular mail.</w:t>
      </w:r>
    </w:p>
    <w:p w14:paraId="21B1AC91" w14:textId="72B34964" w:rsidR="00EA7F63" w:rsidRPr="00EA7F63" w:rsidRDefault="00EA7F63" w:rsidP="00EA7F63">
      <w:pPr>
        <w:pStyle w:val="ListParagraph"/>
        <w:numPr>
          <w:ilvl w:val="0"/>
          <w:numId w:val="44"/>
        </w:numPr>
        <w:rPr>
          <w:color w:val="666666"/>
          <w:sz w:val="20"/>
          <w:szCs w:val="20"/>
        </w:rPr>
      </w:pPr>
      <w:r w:rsidRPr="00EA7F63">
        <w:rPr>
          <w:color w:val="666666"/>
          <w:sz w:val="20"/>
          <w:szCs w:val="20"/>
        </w:rPr>
        <w:t>Personalize the letter with the applicant’s name, position, and your signature.</w:t>
      </w:r>
    </w:p>
    <w:p w14:paraId="3835F35E" w14:textId="1CF382FE" w:rsidR="00EA7F63" w:rsidRPr="00EA7F63" w:rsidRDefault="00EA7F63" w:rsidP="00EA7F63">
      <w:pPr>
        <w:pStyle w:val="ListParagraph"/>
        <w:numPr>
          <w:ilvl w:val="0"/>
          <w:numId w:val="44"/>
        </w:numPr>
        <w:rPr>
          <w:color w:val="666666"/>
          <w:sz w:val="20"/>
          <w:szCs w:val="20"/>
        </w:rPr>
      </w:pPr>
      <w:r w:rsidRPr="00EA7F63">
        <w:rPr>
          <w:color w:val="666666"/>
          <w:sz w:val="20"/>
          <w:szCs w:val="20"/>
        </w:rPr>
        <w:t>While this is a rejection letter, if appropriate and warranted, you can give the rejected applicant a compliment, such as “although your background and qualifications are impressive, we have chosen someone else for this position.”</w:t>
      </w:r>
    </w:p>
    <w:p w14:paraId="08C63BF0" w14:textId="6BD48E5F" w:rsidR="00EA7F63" w:rsidRPr="00EA7F63" w:rsidRDefault="00EA7F63" w:rsidP="00EA7F63">
      <w:pPr>
        <w:pStyle w:val="ListParagraph"/>
        <w:numPr>
          <w:ilvl w:val="0"/>
          <w:numId w:val="44"/>
        </w:numPr>
        <w:rPr>
          <w:color w:val="666666"/>
          <w:sz w:val="20"/>
          <w:szCs w:val="20"/>
        </w:rPr>
      </w:pPr>
      <w:r w:rsidRPr="00EA7F63">
        <w:rPr>
          <w:color w:val="666666"/>
          <w:sz w:val="20"/>
          <w:szCs w:val="20"/>
        </w:rPr>
        <w:t>Do not say who was hired for the position in question.</w:t>
      </w:r>
    </w:p>
    <w:p w14:paraId="37F6110C" w14:textId="23C1B297" w:rsidR="00EA7F63" w:rsidRPr="00EA7F63" w:rsidRDefault="00EA7F63" w:rsidP="00EA7F63">
      <w:pPr>
        <w:pStyle w:val="ListParagraph"/>
        <w:numPr>
          <w:ilvl w:val="0"/>
          <w:numId w:val="44"/>
        </w:numPr>
        <w:rPr>
          <w:color w:val="666666"/>
          <w:sz w:val="20"/>
          <w:szCs w:val="20"/>
        </w:rPr>
      </w:pPr>
      <w:r w:rsidRPr="00EA7F63">
        <w:rPr>
          <w:color w:val="666666"/>
          <w:sz w:val="20"/>
          <w:szCs w:val="20"/>
        </w:rPr>
        <w:t>Respond to applicants in a reasonable amount of time.</w:t>
      </w:r>
    </w:p>
    <w:p w14:paraId="75F8CF4D" w14:textId="61E569FB" w:rsidR="00EA7F63" w:rsidRPr="00EA7F63" w:rsidRDefault="00EA7F63" w:rsidP="00EA7F63">
      <w:pPr>
        <w:pStyle w:val="ListParagraph"/>
        <w:numPr>
          <w:ilvl w:val="0"/>
          <w:numId w:val="44"/>
        </w:numPr>
        <w:rPr>
          <w:color w:val="666666"/>
          <w:sz w:val="20"/>
          <w:szCs w:val="20"/>
        </w:rPr>
      </w:pPr>
      <w:r w:rsidRPr="00EA7F63">
        <w:rPr>
          <w:color w:val="666666"/>
          <w:sz w:val="20"/>
          <w:szCs w:val="20"/>
        </w:rPr>
        <w:t>Wish the applicant well in their future job search.</w:t>
      </w:r>
    </w:p>
    <w:p w14:paraId="6535A3EC" w14:textId="5FB453FE" w:rsidR="00EA7F63" w:rsidRPr="00EA7F63" w:rsidRDefault="00EA7F63" w:rsidP="00EA7F63">
      <w:pPr>
        <w:pStyle w:val="ListParagraph"/>
        <w:numPr>
          <w:ilvl w:val="0"/>
          <w:numId w:val="44"/>
        </w:numPr>
        <w:rPr>
          <w:color w:val="666666"/>
          <w:sz w:val="20"/>
          <w:szCs w:val="20"/>
        </w:rPr>
      </w:pPr>
      <w:r w:rsidRPr="00EA7F63">
        <w:rPr>
          <w:color w:val="666666"/>
          <w:sz w:val="20"/>
          <w:szCs w:val="20"/>
        </w:rPr>
        <w:t>Consider whether a phone call or personal meeting is the best way to tell the candidate, perhaps followed by a letter, especially where the candidate has been formally interviewed.</w:t>
      </w:r>
    </w:p>
    <w:p w14:paraId="2B5BE67C" w14:textId="55DE84C0" w:rsidR="00153699" w:rsidRPr="00153699" w:rsidRDefault="00153699" w:rsidP="00EA7F63">
      <w:pPr>
        <w:rPr>
          <w:color w:val="666666"/>
          <w:sz w:val="20"/>
          <w:szCs w:val="20"/>
        </w:rPr>
      </w:pPr>
    </w:p>
    <w:p w14:paraId="2DA01AE7" w14:textId="1290B9CF" w:rsidR="00556C80" w:rsidRPr="0060751A" w:rsidRDefault="00EA7F63" w:rsidP="00153699">
      <w:pPr>
        <w:rPr>
          <w:color w:val="666666"/>
          <w:sz w:val="20"/>
          <w:szCs w:val="20"/>
        </w:rPr>
      </w:pPr>
      <w:r>
        <w:rPr>
          <w:color w:val="666666"/>
          <w:sz w:val="20"/>
          <w:szCs w:val="20"/>
        </w:rPr>
        <w:t>Written by a Catapult Advisor.</w:t>
      </w:r>
    </w:p>
    <w:sectPr w:rsidR="00556C80" w:rsidRPr="0060751A"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DBD1E" w14:textId="77777777" w:rsidR="00E966E8" w:rsidRDefault="00E966E8">
      <w:r>
        <w:separator/>
      </w:r>
    </w:p>
  </w:endnote>
  <w:endnote w:type="continuationSeparator" w:id="0">
    <w:p w14:paraId="792A78FF" w14:textId="77777777" w:rsidR="00E966E8" w:rsidRDefault="00E966E8">
      <w:r>
        <w:continuationSeparator/>
      </w:r>
    </w:p>
  </w:endnote>
  <w:endnote w:type="continuationNotice" w:id="1">
    <w:p w14:paraId="19B67722" w14:textId="77777777" w:rsidR="00E966E8" w:rsidRDefault="00E966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82124C"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58246"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58DECF" id="Straight Connector 14" o:spid="_x0000_s1026" style="position:absolute;z-index:-251658234;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 xml:space="preserve">(866) 440-0302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EED0F" w14:textId="77777777" w:rsidR="00E966E8" w:rsidRDefault="00E966E8">
      <w:r>
        <w:separator/>
      </w:r>
    </w:p>
  </w:footnote>
  <w:footnote w:type="continuationSeparator" w:id="0">
    <w:p w14:paraId="2A1000CC" w14:textId="77777777" w:rsidR="00E966E8" w:rsidRDefault="00E966E8">
      <w:r>
        <w:continuationSeparator/>
      </w:r>
    </w:p>
  </w:footnote>
  <w:footnote w:type="continuationNotice" w:id="1">
    <w:p w14:paraId="42497C5F" w14:textId="77777777" w:rsidR="00E966E8" w:rsidRDefault="00E966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82124C" w:rsidRDefault="00EA7F63">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style="position:absolute;margin-left:0;margin-top:0;width:612pt;height:11in;z-index:-251658239;visibility:visible;mso-wrap-edited:f;mso-position-horizontal:center;mso-position-horizontal-relative:margin;mso-position-vertical:center;mso-position-vertical-relative:margin"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58242" behindDoc="1" locked="0" layoutInCell="1" allowOverlap="1" wp14:anchorId="47E1BD24" wp14:editId="27DE66C7">
          <wp:simplePos x="0" y="0"/>
          <wp:positionH relativeFrom="column">
            <wp:posOffset>5460214</wp:posOffset>
          </wp:positionH>
          <wp:positionV relativeFrom="paragraph">
            <wp:posOffset>-261620</wp:posOffset>
          </wp:positionV>
          <wp:extent cx="1504315" cy="7016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58244" behindDoc="0" locked="0" layoutInCell="1" allowOverlap="1" wp14:anchorId="657CF7AB" wp14:editId="0F259F5A">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7C55AD" id="Straight Connector 12"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58245" behindDoc="0" locked="0" layoutInCell="1" allowOverlap="1" wp14:anchorId="2718E588" wp14:editId="315EEB88">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400468" id="Straight Connector 13" o:spid="_x0000_s1026" style="position:absolute;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58243" behindDoc="0" locked="0" layoutInCell="1" allowOverlap="1" wp14:anchorId="3BFB4B86" wp14:editId="217E7DDA">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0B6B25" id="Straight Connector 11"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82124C"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82124C" w:rsidRDefault="00EA7F63">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style="position:absolute;margin-left:0;margin-top:0;width:612pt;height:11in;z-index:-251658240;visibility:visible;mso-wrap-edited:f;mso-position-horizontal:center;mso-position-horizontal-relative:margin;mso-position-vertical:center;mso-position-vertical-relative:margin"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12691"/>
    <w:multiLevelType w:val="multilevel"/>
    <w:tmpl w:val="60D6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E7544"/>
    <w:multiLevelType w:val="hybridMultilevel"/>
    <w:tmpl w:val="E2102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62896"/>
    <w:multiLevelType w:val="multilevel"/>
    <w:tmpl w:val="8A76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10692C"/>
    <w:multiLevelType w:val="hybridMultilevel"/>
    <w:tmpl w:val="FA16A8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955349"/>
    <w:multiLevelType w:val="multilevel"/>
    <w:tmpl w:val="D6B43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CA5F4D"/>
    <w:multiLevelType w:val="hybridMultilevel"/>
    <w:tmpl w:val="BEA072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9AD40DB"/>
    <w:multiLevelType w:val="hybridMultilevel"/>
    <w:tmpl w:val="8496E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1E5780"/>
    <w:multiLevelType w:val="hybridMultilevel"/>
    <w:tmpl w:val="4496AB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AB4B9C"/>
    <w:multiLevelType w:val="hybridMultilevel"/>
    <w:tmpl w:val="ECD6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30096E"/>
    <w:multiLevelType w:val="multilevel"/>
    <w:tmpl w:val="BF86E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B24221"/>
    <w:multiLevelType w:val="hybridMultilevel"/>
    <w:tmpl w:val="E2102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3B474F"/>
    <w:multiLevelType w:val="hybridMultilevel"/>
    <w:tmpl w:val="E32A5C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025E6E"/>
    <w:multiLevelType w:val="hybridMultilevel"/>
    <w:tmpl w:val="F89AE0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E561F8"/>
    <w:multiLevelType w:val="hybridMultilevel"/>
    <w:tmpl w:val="55B8E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25323B"/>
    <w:multiLevelType w:val="hybridMultilevel"/>
    <w:tmpl w:val="D90E702C"/>
    <w:lvl w:ilvl="0" w:tplc="88BACE9C">
      <w:start w:val="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DF032DC"/>
    <w:multiLevelType w:val="hybridMultilevel"/>
    <w:tmpl w:val="99AE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6E6880"/>
    <w:multiLevelType w:val="hybridMultilevel"/>
    <w:tmpl w:val="A40AA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84525B"/>
    <w:multiLevelType w:val="hybridMultilevel"/>
    <w:tmpl w:val="80828F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5B59D9"/>
    <w:multiLevelType w:val="hybridMultilevel"/>
    <w:tmpl w:val="4858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6B3C45"/>
    <w:multiLevelType w:val="hybridMultilevel"/>
    <w:tmpl w:val="DA963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39"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F741C3"/>
    <w:multiLevelType w:val="hybridMultilevel"/>
    <w:tmpl w:val="76C2846A"/>
    <w:lvl w:ilvl="0" w:tplc="04090001">
      <w:start w:val="1"/>
      <w:numFmt w:val="bullet"/>
      <w:lvlText w:val=""/>
      <w:lvlJc w:val="left"/>
      <w:pPr>
        <w:ind w:left="720" w:hanging="360"/>
      </w:pPr>
      <w:rPr>
        <w:rFonts w:ascii="Symbol" w:hAnsi="Symbol" w:hint="default"/>
      </w:rPr>
    </w:lvl>
    <w:lvl w:ilvl="1" w:tplc="4D02B42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1E6200"/>
    <w:multiLevelType w:val="multilevel"/>
    <w:tmpl w:val="EF6A4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E1166A"/>
    <w:multiLevelType w:val="hybridMultilevel"/>
    <w:tmpl w:val="73F880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8"/>
  </w:num>
  <w:num w:numId="4">
    <w:abstractNumId w:val="38"/>
  </w:num>
  <w:num w:numId="5">
    <w:abstractNumId w:val="8"/>
  </w:num>
  <w:num w:numId="6">
    <w:abstractNumId w:val="5"/>
  </w:num>
  <w:num w:numId="7">
    <w:abstractNumId w:val="0"/>
  </w:num>
  <w:num w:numId="8">
    <w:abstractNumId w:val="6"/>
  </w:num>
  <w:num w:numId="9">
    <w:abstractNumId w:val="4"/>
  </w:num>
  <w:num w:numId="10">
    <w:abstractNumId w:val="19"/>
  </w:num>
  <w:num w:numId="11">
    <w:abstractNumId w:val="29"/>
  </w:num>
  <w:num w:numId="12">
    <w:abstractNumId w:val="25"/>
  </w:num>
  <w:num w:numId="13">
    <w:abstractNumId w:val="35"/>
  </w:num>
  <w:num w:numId="14">
    <w:abstractNumId w:val="9"/>
  </w:num>
  <w:num w:numId="15">
    <w:abstractNumId w:val="39"/>
  </w:num>
  <w:num w:numId="16">
    <w:abstractNumId w:val="33"/>
  </w:num>
  <w:num w:numId="17">
    <w:abstractNumId w:val="20"/>
  </w:num>
  <w:num w:numId="18">
    <w:abstractNumId w:val="22"/>
  </w:num>
  <w:num w:numId="19">
    <w:abstractNumId w:val="16"/>
  </w:num>
  <w:num w:numId="20">
    <w:abstractNumId w:val="1"/>
  </w:num>
  <w:num w:numId="21">
    <w:abstractNumId w:val="21"/>
  </w:num>
  <w:num w:numId="22">
    <w:abstractNumId w:val="18"/>
  </w:num>
  <w:num w:numId="23">
    <w:abstractNumId w:val="11"/>
  </w:num>
  <w:num w:numId="24">
    <w:abstractNumId w:val="41"/>
  </w:num>
  <w:num w:numId="25">
    <w:abstractNumId w:val="2"/>
  </w:num>
  <w:num w:numId="26">
    <w:abstractNumId w:val="7"/>
  </w:num>
  <w:num w:numId="27">
    <w:abstractNumId w:val="27"/>
  </w:num>
  <w:num w:numId="28">
    <w:abstractNumId w:val="36"/>
  </w:num>
  <w:num w:numId="29">
    <w:abstractNumId w:val="37"/>
  </w:num>
  <w:num w:numId="30">
    <w:abstractNumId w:val="24"/>
  </w:num>
  <w:num w:numId="31">
    <w:abstractNumId w:val="23"/>
  </w:num>
  <w:num w:numId="32">
    <w:abstractNumId w:val="12"/>
  </w:num>
  <w:num w:numId="33">
    <w:abstractNumId w:val="3"/>
  </w:num>
  <w:num w:numId="34">
    <w:abstractNumId w:val="13"/>
  </w:num>
  <w:num w:numId="35">
    <w:abstractNumId w:val="42"/>
  </w:num>
  <w:num w:numId="36">
    <w:abstractNumId w:val="15"/>
  </w:num>
  <w:num w:numId="37">
    <w:abstractNumId w:val="34"/>
  </w:num>
  <w:num w:numId="38">
    <w:abstractNumId w:val="26"/>
  </w:num>
  <w:num w:numId="39">
    <w:abstractNumId w:val="40"/>
  </w:num>
  <w:num w:numId="40">
    <w:abstractNumId w:val="17"/>
  </w:num>
  <w:num w:numId="41">
    <w:abstractNumId w:val="32"/>
  </w:num>
  <w:num w:numId="42">
    <w:abstractNumId w:val="10"/>
  </w:num>
  <w:num w:numId="43">
    <w:abstractNumId w:val="31"/>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305F0"/>
    <w:rsid w:val="00091D69"/>
    <w:rsid w:val="00095DE1"/>
    <w:rsid w:val="000A0B2D"/>
    <w:rsid w:val="000A4E27"/>
    <w:rsid w:val="000B648A"/>
    <w:rsid w:val="000D027E"/>
    <w:rsid w:val="001176C6"/>
    <w:rsid w:val="0013274B"/>
    <w:rsid w:val="0013454A"/>
    <w:rsid w:val="00153699"/>
    <w:rsid w:val="00163C29"/>
    <w:rsid w:val="001821AF"/>
    <w:rsid w:val="001C0B5D"/>
    <w:rsid w:val="001D1FE6"/>
    <w:rsid w:val="001F2079"/>
    <w:rsid w:val="002117A8"/>
    <w:rsid w:val="002137AC"/>
    <w:rsid w:val="002278E4"/>
    <w:rsid w:val="00240991"/>
    <w:rsid w:val="00286217"/>
    <w:rsid w:val="00290988"/>
    <w:rsid w:val="002A399A"/>
    <w:rsid w:val="0031362F"/>
    <w:rsid w:val="00340F57"/>
    <w:rsid w:val="003555A2"/>
    <w:rsid w:val="00371729"/>
    <w:rsid w:val="003A13F8"/>
    <w:rsid w:val="003B2AE3"/>
    <w:rsid w:val="003F25E3"/>
    <w:rsid w:val="003F6008"/>
    <w:rsid w:val="00400629"/>
    <w:rsid w:val="004248E2"/>
    <w:rsid w:val="004270D5"/>
    <w:rsid w:val="00436A18"/>
    <w:rsid w:val="0044286D"/>
    <w:rsid w:val="00442F3A"/>
    <w:rsid w:val="004702E7"/>
    <w:rsid w:val="0047337A"/>
    <w:rsid w:val="00475463"/>
    <w:rsid w:val="0047661F"/>
    <w:rsid w:val="00495685"/>
    <w:rsid w:val="004C1A9B"/>
    <w:rsid w:val="004D6C9F"/>
    <w:rsid w:val="004E154F"/>
    <w:rsid w:val="004F2E5E"/>
    <w:rsid w:val="00502443"/>
    <w:rsid w:val="005412B8"/>
    <w:rsid w:val="00556C80"/>
    <w:rsid w:val="00571AA0"/>
    <w:rsid w:val="0057724E"/>
    <w:rsid w:val="00596823"/>
    <w:rsid w:val="005A1E1F"/>
    <w:rsid w:val="005A5A17"/>
    <w:rsid w:val="005B11B7"/>
    <w:rsid w:val="005B6C2D"/>
    <w:rsid w:val="005C21CC"/>
    <w:rsid w:val="005D1A3F"/>
    <w:rsid w:val="005F6A9F"/>
    <w:rsid w:val="005F781E"/>
    <w:rsid w:val="0060751A"/>
    <w:rsid w:val="00616E4A"/>
    <w:rsid w:val="0063091C"/>
    <w:rsid w:val="00640E35"/>
    <w:rsid w:val="006867A5"/>
    <w:rsid w:val="00694A90"/>
    <w:rsid w:val="006A1770"/>
    <w:rsid w:val="006A767E"/>
    <w:rsid w:val="006C5D77"/>
    <w:rsid w:val="006C7736"/>
    <w:rsid w:val="006E649E"/>
    <w:rsid w:val="0072352F"/>
    <w:rsid w:val="0073749F"/>
    <w:rsid w:val="00745AC7"/>
    <w:rsid w:val="007945F7"/>
    <w:rsid w:val="007D23F2"/>
    <w:rsid w:val="007E0C3E"/>
    <w:rsid w:val="007E42A3"/>
    <w:rsid w:val="0081482E"/>
    <w:rsid w:val="0082124C"/>
    <w:rsid w:val="0084373E"/>
    <w:rsid w:val="008548D5"/>
    <w:rsid w:val="00854AED"/>
    <w:rsid w:val="008813B4"/>
    <w:rsid w:val="00883111"/>
    <w:rsid w:val="00890DB5"/>
    <w:rsid w:val="008950E6"/>
    <w:rsid w:val="00895311"/>
    <w:rsid w:val="00933510"/>
    <w:rsid w:val="009459DF"/>
    <w:rsid w:val="009526E3"/>
    <w:rsid w:val="009559A8"/>
    <w:rsid w:val="00966950"/>
    <w:rsid w:val="009776EF"/>
    <w:rsid w:val="009B32AA"/>
    <w:rsid w:val="009B39B2"/>
    <w:rsid w:val="009D01B0"/>
    <w:rsid w:val="009D7279"/>
    <w:rsid w:val="009D7603"/>
    <w:rsid w:val="009E4AB5"/>
    <w:rsid w:val="00A06E4D"/>
    <w:rsid w:val="00A11EAF"/>
    <w:rsid w:val="00A250CF"/>
    <w:rsid w:val="00A554A2"/>
    <w:rsid w:val="00A60062"/>
    <w:rsid w:val="00A645C0"/>
    <w:rsid w:val="00A71264"/>
    <w:rsid w:val="00A72C57"/>
    <w:rsid w:val="00A8188D"/>
    <w:rsid w:val="00A83F3F"/>
    <w:rsid w:val="00A94066"/>
    <w:rsid w:val="00AA0055"/>
    <w:rsid w:val="00AB7884"/>
    <w:rsid w:val="00AD0683"/>
    <w:rsid w:val="00AE5D3D"/>
    <w:rsid w:val="00B055BC"/>
    <w:rsid w:val="00B07638"/>
    <w:rsid w:val="00B23FFF"/>
    <w:rsid w:val="00B26E6A"/>
    <w:rsid w:val="00B35F17"/>
    <w:rsid w:val="00B6291D"/>
    <w:rsid w:val="00B9123C"/>
    <w:rsid w:val="00BB0A73"/>
    <w:rsid w:val="00BE0299"/>
    <w:rsid w:val="00BE4C3D"/>
    <w:rsid w:val="00BE55CE"/>
    <w:rsid w:val="00C161BD"/>
    <w:rsid w:val="00C25833"/>
    <w:rsid w:val="00C72C57"/>
    <w:rsid w:val="00CA033A"/>
    <w:rsid w:val="00CC2425"/>
    <w:rsid w:val="00CC2BBF"/>
    <w:rsid w:val="00CF1C02"/>
    <w:rsid w:val="00D06DCD"/>
    <w:rsid w:val="00D07A79"/>
    <w:rsid w:val="00D433BF"/>
    <w:rsid w:val="00D474AE"/>
    <w:rsid w:val="00D47B03"/>
    <w:rsid w:val="00D957F4"/>
    <w:rsid w:val="00DB0E6B"/>
    <w:rsid w:val="00DC115D"/>
    <w:rsid w:val="00DC6899"/>
    <w:rsid w:val="00E50642"/>
    <w:rsid w:val="00E5521D"/>
    <w:rsid w:val="00E86856"/>
    <w:rsid w:val="00E966E8"/>
    <w:rsid w:val="00E97453"/>
    <w:rsid w:val="00EA3E19"/>
    <w:rsid w:val="00EA7F63"/>
    <w:rsid w:val="00EC6134"/>
    <w:rsid w:val="00ED2BA7"/>
    <w:rsid w:val="00EE612F"/>
    <w:rsid w:val="00EF6625"/>
    <w:rsid w:val="00EF70F4"/>
    <w:rsid w:val="00F6218A"/>
    <w:rsid w:val="00F674A9"/>
    <w:rsid w:val="00F72353"/>
    <w:rsid w:val="00F925D1"/>
    <w:rsid w:val="00FA7E70"/>
    <w:rsid w:val="00FC396B"/>
    <w:rsid w:val="00FC5DCE"/>
    <w:rsid w:val="00FD62C9"/>
    <w:rsid w:val="00FE1036"/>
    <w:rsid w:val="00FE1F7F"/>
    <w:rsid w:val="00FF2F7E"/>
    <w:rsid w:val="00FF55DF"/>
    <w:rsid w:val="00FF76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58AB9454-6730-41AF-B295-0F584F6B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C02"/>
    <w:rPr>
      <w:rFonts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table" w:styleId="TableGrid">
    <w:name w:val="Table Grid"/>
    <w:basedOn w:val="TableNormal"/>
    <w:uiPriority w:val="39"/>
    <w:rsid w:val="00DC1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5369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88814254">
      <w:bodyDiv w:val="1"/>
      <w:marLeft w:val="0"/>
      <w:marRight w:val="0"/>
      <w:marTop w:val="0"/>
      <w:marBottom w:val="0"/>
      <w:divBdr>
        <w:top w:val="none" w:sz="0" w:space="0" w:color="auto"/>
        <w:left w:val="none" w:sz="0" w:space="0" w:color="auto"/>
        <w:bottom w:val="none" w:sz="0" w:space="0" w:color="auto"/>
        <w:right w:val="none" w:sz="0" w:space="0" w:color="auto"/>
      </w:divBdr>
    </w:div>
    <w:div w:id="276067857">
      <w:bodyDiv w:val="1"/>
      <w:marLeft w:val="0"/>
      <w:marRight w:val="0"/>
      <w:marTop w:val="0"/>
      <w:marBottom w:val="0"/>
      <w:divBdr>
        <w:top w:val="none" w:sz="0" w:space="0" w:color="auto"/>
        <w:left w:val="none" w:sz="0" w:space="0" w:color="auto"/>
        <w:bottom w:val="none" w:sz="0" w:space="0" w:color="auto"/>
        <w:right w:val="none" w:sz="0" w:space="0" w:color="auto"/>
      </w:divBdr>
    </w:div>
    <w:div w:id="285505188">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358897647">
      <w:bodyDiv w:val="1"/>
      <w:marLeft w:val="0"/>
      <w:marRight w:val="0"/>
      <w:marTop w:val="0"/>
      <w:marBottom w:val="0"/>
      <w:divBdr>
        <w:top w:val="none" w:sz="0" w:space="0" w:color="auto"/>
        <w:left w:val="none" w:sz="0" w:space="0" w:color="auto"/>
        <w:bottom w:val="none" w:sz="0" w:space="0" w:color="auto"/>
        <w:right w:val="none" w:sz="0" w:space="0" w:color="auto"/>
      </w:divBdr>
    </w:div>
    <w:div w:id="593247183">
      <w:bodyDiv w:val="1"/>
      <w:marLeft w:val="0"/>
      <w:marRight w:val="0"/>
      <w:marTop w:val="0"/>
      <w:marBottom w:val="0"/>
      <w:divBdr>
        <w:top w:val="none" w:sz="0" w:space="0" w:color="auto"/>
        <w:left w:val="none" w:sz="0" w:space="0" w:color="auto"/>
        <w:bottom w:val="none" w:sz="0" w:space="0" w:color="auto"/>
        <w:right w:val="none" w:sz="0" w:space="0" w:color="auto"/>
      </w:divBdr>
    </w:div>
    <w:div w:id="832990651">
      <w:bodyDiv w:val="1"/>
      <w:marLeft w:val="0"/>
      <w:marRight w:val="0"/>
      <w:marTop w:val="0"/>
      <w:marBottom w:val="0"/>
      <w:divBdr>
        <w:top w:val="none" w:sz="0" w:space="0" w:color="auto"/>
        <w:left w:val="none" w:sz="0" w:space="0" w:color="auto"/>
        <w:bottom w:val="none" w:sz="0" w:space="0" w:color="auto"/>
        <w:right w:val="none" w:sz="0" w:space="0" w:color="auto"/>
      </w:divBdr>
    </w:div>
    <w:div w:id="980185333">
      <w:bodyDiv w:val="1"/>
      <w:marLeft w:val="0"/>
      <w:marRight w:val="0"/>
      <w:marTop w:val="0"/>
      <w:marBottom w:val="0"/>
      <w:divBdr>
        <w:top w:val="none" w:sz="0" w:space="0" w:color="auto"/>
        <w:left w:val="none" w:sz="0" w:space="0" w:color="auto"/>
        <w:bottom w:val="none" w:sz="0" w:space="0" w:color="auto"/>
        <w:right w:val="none" w:sz="0" w:space="0" w:color="auto"/>
      </w:divBdr>
    </w:div>
    <w:div w:id="996223153">
      <w:bodyDiv w:val="1"/>
      <w:marLeft w:val="0"/>
      <w:marRight w:val="0"/>
      <w:marTop w:val="0"/>
      <w:marBottom w:val="0"/>
      <w:divBdr>
        <w:top w:val="none" w:sz="0" w:space="0" w:color="auto"/>
        <w:left w:val="none" w:sz="0" w:space="0" w:color="auto"/>
        <w:bottom w:val="none" w:sz="0" w:space="0" w:color="auto"/>
        <w:right w:val="none" w:sz="0" w:space="0" w:color="auto"/>
      </w:divBdr>
    </w:div>
    <w:div w:id="1109008235">
      <w:bodyDiv w:val="1"/>
      <w:marLeft w:val="0"/>
      <w:marRight w:val="0"/>
      <w:marTop w:val="0"/>
      <w:marBottom w:val="0"/>
      <w:divBdr>
        <w:top w:val="none" w:sz="0" w:space="0" w:color="auto"/>
        <w:left w:val="none" w:sz="0" w:space="0" w:color="auto"/>
        <w:bottom w:val="none" w:sz="0" w:space="0" w:color="auto"/>
        <w:right w:val="none" w:sz="0" w:space="0" w:color="auto"/>
      </w:divBdr>
    </w:div>
    <w:div w:id="1229537373">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755780302">
      <w:bodyDiv w:val="1"/>
      <w:marLeft w:val="0"/>
      <w:marRight w:val="0"/>
      <w:marTop w:val="0"/>
      <w:marBottom w:val="0"/>
      <w:divBdr>
        <w:top w:val="none" w:sz="0" w:space="0" w:color="auto"/>
        <w:left w:val="none" w:sz="0" w:space="0" w:color="auto"/>
        <w:bottom w:val="none" w:sz="0" w:space="0" w:color="auto"/>
        <w:right w:val="none" w:sz="0" w:space="0" w:color="auto"/>
      </w:divBdr>
    </w:div>
    <w:div w:id="1802263109">
      <w:bodyDiv w:val="1"/>
      <w:marLeft w:val="0"/>
      <w:marRight w:val="0"/>
      <w:marTop w:val="0"/>
      <w:marBottom w:val="0"/>
      <w:divBdr>
        <w:top w:val="none" w:sz="0" w:space="0" w:color="auto"/>
        <w:left w:val="none" w:sz="0" w:space="0" w:color="auto"/>
        <w:bottom w:val="none" w:sz="0" w:space="0" w:color="auto"/>
        <w:right w:val="none" w:sz="0" w:space="0" w:color="auto"/>
      </w:divBdr>
    </w:div>
    <w:div w:id="1808233425">
      <w:bodyDiv w:val="1"/>
      <w:marLeft w:val="0"/>
      <w:marRight w:val="0"/>
      <w:marTop w:val="0"/>
      <w:marBottom w:val="0"/>
      <w:divBdr>
        <w:top w:val="none" w:sz="0" w:space="0" w:color="auto"/>
        <w:left w:val="none" w:sz="0" w:space="0" w:color="auto"/>
        <w:bottom w:val="none" w:sz="0" w:space="0" w:color="auto"/>
        <w:right w:val="none" w:sz="0" w:space="0" w:color="auto"/>
      </w:divBdr>
    </w:div>
    <w:div w:id="2061007392">
      <w:bodyDiv w:val="1"/>
      <w:marLeft w:val="0"/>
      <w:marRight w:val="0"/>
      <w:marTop w:val="0"/>
      <w:marBottom w:val="0"/>
      <w:divBdr>
        <w:top w:val="none" w:sz="0" w:space="0" w:color="auto"/>
        <w:left w:val="none" w:sz="0" w:space="0" w:color="auto"/>
        <w:bottom w:val="none" w:sz="0" w:space="0" w:color="auto"/>
        <w:right w:val="none" w:sz="0" w:space="0" w:color="auto"/>
      </w:divBdr>
    </w:div>
    <w:div w:id="212580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3.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3</cp:revision>
  <dcterms:created xsi:type="dcterms:W3CDTF">2021-05-10T19:57:00Z</dcterms:created>
  <dcterms:modified xsi:type="dcterms:W3CDTF">2021-05-10T19:58:00Z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