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9762CE" w14:textId="44DE5F05" w:rsidR="00F958E0" w:rsidRDefault="00C81230" w:rsidP="00F958E0">
      <w:pPr>
        <w:rPr>
          <w:color w:val="666666"/>
          <w:sz w:val="20"/>
          <w:szCs w:val="20"/>
        </w:rPr>
      </w:pPr>
      <w:r>
        <w:rPr>
          <w:b/>
          <w:bCs/>
          <w:color w:val="440056"/>
        </w:rPr>
        <w:t>Compensation FAQ</w:t>
      </w:r>
    </w:p>
    <w:p w14:paraId="4D1BB060" w14:textId="77777777" w:rsidR="00F958E0" w:rsidRPr="00F958E0" w:rsidRDefault="00F958E0" w:rsidP="00F958E0">
      <w:pPr>
        <w:rPr>
          <w:b/>
          <w:bCs/>
          <w:color w:val="440056"/>
        </w:rPr>
      </w:pPr>
    </w:p>
    <w:p w14:paraId="0534B227" w14:textId="0B1F43EA" w:rsidR="00D92354" w:rsidRDefault="00D92354" w:rsidP="00F958E0">
      <w:pPr>
        <w:rPr>
          <w:b/>
          <w:bCs/>
          <w:color w:val="666666"/>
          <w:sz w:val="20"/>
          <w:szCs w:val="20"/>
        </w:rPr>
      </w:pPr>
      <w:r>
        <w:rPr>
          <w:b/>
          <w:bCs/>
          <w:color w:val="666666"/>
          <w:sz w:val="20"/>
          <w:szCs w:val="20"/>
        </w:rPr>
        <w:t xml:space="preserve">How do we </w:t>
      </w:r>
      <w:r w:rsidR="00E43058">
        <w:rPr>
          <w:b/>
          <w:bCs/>
          <w:color w:val="666666"/>
          <w:sz w:val="20"/>
          <w:szCs w:val="20"/>
        </w:rPr>
        <w:t xml:space="preserve">determine </w:t>
      </w:r>
      <w:r>
        <w:rPr>
          <w:b/>
          <w:bCs/>
          <w:color w:val="666666"/>
          <w:sz w:val="20"/>
          <w:szCs w:val="20"/>
        </w:rPr>
        <w:t>if</w:t>
      </w:r>
      <w:r w:rsidR="00E43058">
        <w:rPr>
          <w:b/>
          <w:bCs/>
          <w:color w:val="666666"/>
          <w:sz w:val="20"/>
          <w:szCs w:val="20"/>
        </w:rPr>
        <w:t xml:space="preserve"> an employee is eligible </w:t>
      </w:r>
      <w:proofErr w:type="gramStart"/>
      <w:r w:rsidR="00E43058">
        <w:rPr>
          <w:b/>
          <w:bCs/>
          <w:color w:val="666666"/>
          <w:sz w:val="20"/>
          <w:szCs w:val="20"/>
        </w:rPr>
        <w:t>for</w:t>
      </w:r>
      <w:r>
        <w:rPr>
          <w:b/>
          <w:bCs/>
          <w:color w:val="666666"/>
          <w:sz w:val="20"/>
          <w:szCs w:val="20"/>
        </w:rPr>
        <w:t xml:space="preserve">  overtime</w:t>
      </w:r>
      <w:proofErr w:type="gramEnd"/>
      <w:r>
        <w:rPr>
          <w:b/>
          <w:bCs/>
          <w:color w:val="666666"/>
          <w:sz w:val="20"/>
          <w:szCs w:val="20"/>
        </w:rPr>
        <w:t>?</w:t>
      </w:r>
    </w:p>
    <w:p w14:paraId="3F40BBA4" w14:textId="77777777" w:rsidR="00D92354" w:rsidRDefault="00D92354" w:rsidP="00F958E0">
      <w:pPr>
        <w:rPr>
          <w:b/>
          <w:bCs/>
          <w:color w:val="666666"/>
          <w:sz w:val="20"/>
          <w:szCs w:val="20"/>
        </w:rPr>
      </w:pPr>
    </w:p>
    <w:p w14:paraId="53E5E9EF" w14:textId="5D4CAFF8" w:rsidR="00D92354" w:rsidRDefault="00D92354" w:rsidP="00D92354">
      <w:pPr>
        <w:pStyle w:val="ListParagraph"/>
        <w:ind w:left="0"/>
        <w:rPr>
          <w:color w:val="666666"/>
          <w:sz w:val="20"/>
          <w:szCs w:val="20"/>
        </w:rPr>
      </w:pPr>
      <w:r>
        <w:rPr>
          <w:color w:val="666666"/>
          <w:sz w:val="20"/>
          <w:szCs w:val="20"/>
        </w:rPr>
        <w:t>In general, an employee will be considered exempt from overtime rules if they are paid over a certain salary threshold</w:t>
      </w:r>
      <w:r w:rsidR="00E43058">
        <w:rPr>
          <w:color w:val="666666"/>
          <w:sz w:val="20"/>
          <w:szCs w:val="20"/>
        </w:rPr>
        <w:t>, on a salary basis (a guaranteed weekly amount subject to limited deductions per wage and hour regulations</w:t>
      </w:r>
      <w:r w:rsidR="001B2251">
        <w:rPr>
          <w:color w:val="666666"/>
          <w:sz w:val="20"/>
          <w:szCs w:val="20"/>
        </w:rPr>
        <w:t>)</w:t>
      </w:r>
      <w:r w:rsidR="00E43058">
        <w:rPr>
          <w:color w:val="666666"/>
          <w:sz w:val="20"/>
          <w:szCs w:val="20"/>
        </w:rPr>
        <w:t>,</w:t>
      </w:r>
      <w:r>
        <w:rPr>
          <w:color w:val="666666"/>
          <w:sz w:val="20"/>
          <w:szCs w:val="20"/>
        </w:rPr>
        <w:t xml:space="preserve"> AND meet one of the </w:t>
      </w:r>
      <w:hyperlink r:id="rId10" w:history="1">
        <w:r w:rsidRPr="00FA5502">
          <w:rPr>
            <w:rStyle w:val="Hyperlink"/>
            <w:sz w:val="20"/>
            <w:szCs w:val="20"/>
          </w:rPr>
          <w:t>exempt duty tests</w:t>
        </w:r>
      </w:hyperlink>
      <w:r>
        <w:rPr>
          <w:color w:val="666666"/>
          <w:sz w:val="20"/>
          <w:szCs w:val="20"/>
        </w:rPr>
        <w:t>. It is best to talk to Catapult or a knowledgeable partner if you have any concerns. Overtime violations can lead to backpay awards, and even may result in you not being able to classify certain positions as exempt.</w:t>
      </w:r>
    </w:p>
    <w:p w14:paraId="7B4863E3" w14:textId="77777777" w:rsidR="00D92354" w:rsidRDefault="00D92354" w:rsidP="00F958E0">
      <w:pPr>
        <w:rPr>
          <w:b/>
          <w:bCs/>
          <w:color w:val="666666"/>
          <w:sz w:val="20"/>
          <w:szCs w:val="20"/>
        </w:rPr>
      </w:pPr>
    </w:p>
    <w:p w14:paraId="382E9107" w14:textId="1E3926B7" w:rsidR="00AD0145" w:rsidRDefault="00AD0145" w:rsidP="00AD0145">
      <w:pPr>
        <w:rPr>
          <w:color w:val="666666"/>
          <w:sz w:val="20"/>
          <w:szCs w:val="20"/>
        </w:rPr>
      </w:pPr>
      <w:r>
        <w:rPr>
          <w:color w:val="666666"/>
          <w:sz w:val="20"/>
          <w:szCs w:val="20"/>
        </w:rPr>
        <w:t>Y</w:t>
      </w:r>
      <w:r w:rsidRPr="00AD0145">
        <w:rPr>
          <w:color w:val="666666"/>
          <w:sz w:val="20"/>
          <w:szCs w:val="20"/>
        </w:rPr>
        <w:t>ou should avoid paying people in the same job using different exempt/non-exempt classifications except in some limited circumstances.</w:t>
      </w:r>
      <w:r w:rsidR="00E43058">
        <w:rPr>
          <w:color w:val="666666"/>
          <w:sz w:val="20"/>
          <w:szCs w:val="20"/>
        </w:rPr>
        <w:t xml:space="preserve"> This can call an exempt status into question.</w:t>
      </w:r>
    </w:p>
    <w:p w14:paraId="75C6AD89" w14:textId="77777777" w:rsidR="00AD0145" w:rsidRPr="00AD0145" w:rsidRDefault="00AD0145" w:rsidP="00AD0145">
      <w:pPr>
        <w:rPr>
          <w:color w:val="666666"/>
          <w:sz w:val="20"/>
          <w:szCs w:val="20"/>
        </w:rPr>
      </w:pPr>
    </w:p>
    <w:p w14:paraId="480E643E" w14:textId="73B3F610" w:rsidR="00D92354" w:rsidRDefault="00D92354" w:rsidP="00F958E0">
      <w:pPr>
        <w:rPr>
          <w:b/>
          <w:bCs/>
          <w:color w:val="666666"/>
          <w:sz w:val="20"/>
          <w:szCs w:val="20"/>
        </w:rPr>
      </w:pPr>
      <w:r>
        <w:rPr>
          <w:b/>
          <w:bCs/>
          <w:color w:val="666666"/>
          <w:sz w:val="20"/>
          <w:szCs w:val="20"/>
        </w:rPr>
        <w:t>So, non-exempt are hourly and exempt are salaried, right?</w:t>
      </w:r>
    </w:p>
    <w:p w14:paraId="52618994" w14:textId="77777777" w:rsidR="00D92354" w:rsidRDefault="00D92354" w:rsidP="00D92354">
      <w:pPr>
        <w:pStyle w:val="ListParagraph"/>
        <w:rPr>
          <w:color w:val="666666"/>
          <w:sz w:val="20"/>
          <w:szCs w:val="20"/>
        </w:rPr>
      </w:pPr>
    </w:p>
    <w:p w14:paraId="02E7D394" w14:textId="6207B56D" w:rsidR="00D92354" w:rsidRPr="00AD0145" w:rsidRDefault="00D92354" w:rsidP="00AD0145">
      <w:pPr>
        <w:rPr>
          <w:color w:val="666666"/>
          <w:sz w:val="20"/>
          <w:szCs w:val="20"/>
        </w:rPr>
      </w:pPr>
      <w:r w:rsidRPr="00AD0145">
        <w:rPr>
          <w:color w:val="666666"/>
          <w:sz w:val="20"/>
          <w:szCs w:val="20"/>
        </w:rPr>
        <w:t xml:space="preserve">Non-exempt employees may be paid in </w:t>
      </w:r>
      <w:proofErr w:type="gramStart"/>
      <w:r w:rsidRPr="00AD0145">
        <w:rPr>
          <w:color w:val="666666"/>
          <w:sz w:val="20"/>
          <w:szCs w:val="20"/>
        </w:rPr>
        <w:t>a number of</w:t>
      </w:r>
      <w:proofErr w:type="gramEnd"/>
      <w:r w:rsidRPr="00AD0145">
        <w:rPr>
          <w:color w:val="666666"/>
          <w:sz w:val="20"/>
          <w:szCs w:val="20"/>
        </w:rPr>
        <w:t xml:space="preserve"> different ways, not just on an hourly basis; however, you must track time carefully and pay overtime. </w:t>
      </w:r>
      <w:r w:rsidR="001B2251">
        <w:rPr>
          <w:color w:val="666666"/>
          <w:sz w:val="20"/>
          <w:szCs w:val="20"/>
        </w:rPr>
        <w:t>In general, you only</w:t>
      </w:r>
      <w:r w:rsidRPr="00AD0145">
        <w:rPr>
          <w:color w:val="666666"/>
          <w:sz w:val="20"/>
          <w:szCs w:val="20"/>
        </w:rPr>
        <w:t xml:space="preserve"> </w:t>
      </w:r>
      <w:proofErr w:type="gramStart"/>
      <w:r w:rsidRPr="00AD0145">
        <w:rPr>
          <w:color w:val="666666"/>
          <w:sz w:val="20"/>
          <w:szCs w:val="20"/>
        </w:rPr>
        <w:t>have to</w:t>
      </w:r>
      <w:proofErr w:type="gramEnd"/>
      <w:r w:rsidRPr="00AD0145">
        <w:rPr>
          <w:color w:val="666666"/>
          <w:sz w:val="20"/>
          <w:szCs w:val="20"/>
        </w:rPr>
        <w:t xml:space="preserve"> pay non-exempt employees for time worked.</w:t>
      </w:r>
    </w:p>
    <w:p w14:paraId="12AC7BF5" w14:textId="77777777" w:rsidR="00D92354" w:rsidRDefault="00D92354" w:rsidP="00D92354">
      <w:pPr>
        <w:pStyle w:val="ListParagraph"/>
        <w:rPr>
          <w:color w:val="666666"/>
          <w:sz w:val="20"/>
          <w:szCs w:val="20"/>
        </w:rPr>
      </w:pPr>
    </w:p>
    <w:p w14:paraId="7E1C1967" w14:textId="7071EEB0" w:rsidR="00D92354" w:rsidRPr="00AD0145" w:rsidRDefault="00D92354" w:rsidP="00AD0145">
      <w:pPr>
        <w:rPr>
          <w:color w:val="666666"/>
          <w:sz w:val="20"/>
          <w:szCs w:val="20"/>
        </w:rPr>
      </w:pPr>
      <w:r w:rsidRPr="00AD0145">
        <w:rPr>
          <w:color w:val="666666"/>
          <w:sz w:val="20"/>
          <w:szCs w:val="20"/>
        </w:rPr>
        <w:t xml:space="preserve">Exempt employees do not get paid overtime, however there are only a very limited number of occasions when you can take money away from their guaranteed weekly salary. This normally does NOT include partial day absences for example. In some cases, exempt employees could be paid </w:t>
      </w:r>
      <w:r w:rsidR="00064451" w:rsidRPr="00AD0145">
        <w:rPr>
          <w:color w:val="666666"/>
          <w:sz w:val="20"/>
          <w:szCs w:val="20"/>
        </w:rPr>
        <w:t>using an alternative method such as commission plus base pay, or commission only, but this should be reviewed carefully.</w:t>
      </w:r>
    </w:p>
    <w:p w14:paraId="0AF77574" w14:textId="77777777" w:rsidR="00D92354" w:rsidRDefault="00D92354" w:rsidP="00F958E0">
      <w:pPr>
        <w:rPr>
          <w:b/>
          <w:bCs/>
          <w:color w:val="666666"/>
          <w:sz w:val="20"/>
          <w:szCs w:val="20"/>
        </w:rPr>
      </w:pPr>
    </w:p>
    <w:p w14:paraId="2CD751BF" w14:textId="6B287AAF" w:rsidR="00F958E0" w:rsidRPr="00F958E0" w:rsidRDefault="00C81230" w:rsidP="00F958E0">
      <w:pPr>
        <w:rPr>
          <w:b/>
          <w:bCs/>
          <w:color w:val="666666"/>
          <w:sz w:val="20"/>
          <w:szCs w:val="20"/>
        </w:rPr>
      </w:pPr>
      <w:r>
        <w:rPr>
          <w:b/>
          <w:bCs/>
          <w:color w:val="666666"/>
          <w:sz w:val="20"/>
          <w:szCs w:val="20"/>
        </w:rPr>
        <w:t xml:space="preserve">How do we decide whether to pay someone hourly, salaried, piece rate, commission or </w:t>
      </w:r>
      <w:r w:rsidR="006B29D7">
        <w:rPr>
          <w:b/>
          <w:bCs/>
          <w:color w:val="666666"/>
          <w:sz w:val="20"/>
          <w:szCs w:val="20"/>
        </w:rPr>
        <w:t>in some other way?</w:t>
      </w:r>
    </w:p>
    <w:p w14:paraId="69C733D5" w14:textId="765F84CA" w:rsidR="00B33B89" w:rsidRPr="00D92354" w:rsidRDefault="00B33B89" w:rsidP="00D92354">
      <w:pPr>
        <w:rPr>
          <w:color w:val="666666"/>
          <w:sz w:val="20"/>
          <w:szCs w:val="20"/>
        </w:rPr>
      </w:pPr>
    </w:p>
    <w:p w14:paraId="09394058" w14:textId="77777777" w:rsidR="00F832CD" w:rsidRPr="00D900E7" w:rsidRDefault="00B33B89" w:rsidP="00D900E7">
      <w:pPr>
        <w:rPr>
          <w:color w:val="666666"/>
          <w:sz w:val="20"/>
          <w:szCs w:val="20"/>
        </w:rPr>
      </w:pPr>
      <w:r w:rsidRPr="00D900E7">
        <w:rPr>
          <w:color w:val="666666"/>
          <w:sz w:val="20"/>
          <w:szCs w:val="20"/>
        </w:rPr>
        <w:t>Don’t be arbitrary about how you pay</w:t>
      </w:r>
      <w:r w:rsidR="00F832CD" w:rsidRPr="00D900E7">
        <w:rPr>
          <w:color w:val="666666"/>
          <w:sz w:val="20"/>
          <w:szCs w:val="20"/>
        </w:rPr>
        <w:t xml:space="preserve"> and if you are paying other than on a non-exempt, </w:t>
      </w:r>
      <w:proofErr w:type="gramStart"/>
      <w:r w:rsidR="00F832CD" w:rsidRPr="00D900E7">
        <w:rPr>
          <w:color w:val="666666"/>
          <w:sz w:val="20"/>
          <w:szCs w:val="20"/>
        </w:rPr>
        <w:t>hourly</w:t>
      </w:r>
      <w:proofErr w:type="gramEnd"/>
      <w:r w:rsidR="00F832CD" w:rsidRPr="00D900E7">
        <w:rPr>
          <w:color w:val="666666"/>
          <w:sz w:val="20"/>
          <w:szCs w:val="20"/>
        </w:rPr>
        <w:t xml:space="preserve"> or salaried, exempt basis, contact Catapult or another trusted advisor to be sure that it is advisable.</w:t>
      </w:r>
    </w:p>
    <w:p w14:paraId="61594D92" w14:textId="77777777" w:rsidR="00D900E7" w:rsidRDefault="00D900E7" w:rsidP="00D900E7">
      <w:pPr>
        <w:rPr>
          <w:color w:val="666666"/>
          <w:sz w:val="20"/>
          <w:szCs w:val="20"/>
        </w:rPr>
      </w:pPr>
    </w:p>
    <w:p w14:paraId="5072EF27" w14:textId="017BDB08" w:rsidR="00B33B89" w:rsidRPr="00D900E7" w:rsidRDefault="00B33B89" w:rsidP="00D900E7">
      <w:pPr>
        <w:rPr>
          <w:color w:val="666666"/>
          <w:sz w:val="20"/>
          <w:szCs w:val="20"/>
        </w:rPr>
      </w:pPr>
      <w:r w:rsidRPr="00D900E7">
        <w:rPr>
          <w:color w:val="666666"/>
          <w:sz w:val="20"/>
          <w:szCs w:val="20"/>
        </w:rPr>
        <w:t xml:space="preserve">As an example, if you have a sales representative who works in outside sales full time, you might be entitled to </w:t>
      </w:r>
      <w:r w:rsidR="00412BDF" w:rsidRPr="00D900E7">
        <w:rPr>
          <w:color w:val="666666"/>
          <w:sz w:val="20"/>
          <w:szCs w:val="20"/>
        </w:rPr>
        <w:t xml:space="preserve">pay them only on a commission basis with no guaranteed salary. However, in most </w:t>
      </w:r>
      <w:r w:rsidR="00AD0145" w:rsidRPr="00D900E7">
        <w:rPr>
          <w:color w:val="666666"/>
          <w:sz w:val="20"/>
          <w:szCs w:val="20"/>
        </w:rPr>
        <w:t>other c</w:t>
      </w:r>
      <w:r w:rsidR="00412BDF" w:rsidRPr="00D900E7">
        <w:rPr>
          <w:color w:val="666666"/>
          <w:sz w:val="20"/>
          <w:szCs w:val="20"/>
        </w:rPr>
        <w:t xml:space="preserve">ases, </w:t>
      </w:r>
      <w:r w:rsidR="00AD0145" w:rsidRPr="00D900E7">
        <w:rPr>
          <w:color w:val="666666"/>
          <w:sz w:val="20"/>
          <w:szCs w:val="20"/>
        </w:rPr>
        <w:t>that would not be</w:t>
      </w:r>
      <w:r w:rsidR="00135388">
        <w:rPr>
          <w:color w:val="666666"/>
          <w:sz w:val="20"/>
          <w:szCs w:val="20"/>
        </w:rPr>
        <w:t xml:space="preserve"> advisable</w:t>
      </w:r>
      <w:r w:rsidR="00AD0145" w:rsidRPr="00D900E7">
        <w:rPr>
          <w:color w:val="666666"/>
          <w:sz w:val="20"/>
          <w:szCs w:val="20"/>
        </w:rPr>
        <w:t>.</w:t>
      </w:r>
    </w:p>
    <w:p w14:paraId="6E825C94" w14:textId="77777777" w:rsidR="00412BDF" w:rsidRDefault="00412BDF" w:rsidP="00412BDF">
      <w:pPr>
        <w:pStyle w:val="ListParagraph"/>
        <w:rPr>
          <w:color w:val="666666"/>
          <w:sz w:val="20"/>
          <w:szCs w:val="20"/>
        </w:rPr>
      </w:pPr>
    </w:p>
    <w:p w14:paraId="106B1866" w14:textId="61D0D217" w:rsidR="00412BDF" w:rsidRPr="00D900E7" w:rsidRDefault="00BF319F" w:rsidP="00D900E7">
      <w:pPr>
        <w:rPr>
          <w:color w:val="666666"/>
          <w:sz w:val="20"/>
          <w:szCs w:val="20"/>
        </w:rPr>
      </w:pPr>
      <w:r w:rsidRPr="00D900E7">
        <w:rPr>
          <w:color w:val="666666"/>
          <w:sz w:val="20"/>
          <w:szCs w:val="20"/>
        </w:rPr>
        <w:t xml:space="preserve">If you are seeking to incentivize using bonuses, </w:t>
      </w:r>
      <w:proofErr w:type="gramStart"/>
      <w:r w:rsidRPr="00D900E7">
        <w:rPr>
          <w:color w:val="666666"/>
          <w:sz w:val="20"/>
          <w:szCs w:val="20"/>
        </w:rPr>
        <w:t>commissions</w:t>
      </w:r>
      <w:proofErr w:type="gramEnd"/>
      <w:r w:rsidRPr="00D900E7">
        <w:rPr>
          <w:color w:val="666666"/>
          <w:sz w:val="20"/>
          <w:szCs w:val="20"/>
        </w:rPr>
        <w:t xml:space="preserve"> or shift premiums, consult our </w:t>
      </w:r>
      <w:r w:rsidR="00D92354" w:rsidRPr="00D900E7">
        <w:rPr>
          <w:color w:val="666666"/>
          <w:sz w:val="20"/>
          <w:szCs w:val="20"/>
        </w:rPr>
        <w:t>article on that topic</w:t>
      </w:r>
      <w:r w:rsidR="001B2251">
        <w:rPr>
          <w:color w:val="666666"/>
          <w:sz w:val="20"/>
          <w:szCs w:val="20"/>
        </w:rPr>
        <w:t xml:space="preserve"> (in the compensation toolkit)</w:t>
      </w:r>
      <w:r w:rsidR="00D92354" w:rsidRPr="00D900E7">
        <w:rPr>
          <w:color w:val="666666"/>
          <w:sz w:val="20"/>
          <w:szCs w:val="20"/>
        </w:rPr>
        <w:t>. These generally must be figured into the regular rate for overtime purposes.</w:t>
      </w:r>
    </w:p>
    <w:p w14:paraId="5651940F" w14:textId="12A9EDDA" w:rsidR="00F958E0" w:rsidRDefault="00F958E0" w:rsidP="00F958E0">
      <w:pPr>
        <w:rPr>
          <w:color w:val="666666"/>
          <w:sz w:val="20"/>
          <w:szCs w:val="20"/>
        </w:rPr>
      </w:pPr>
    </w:p>
    <w:p w14:paraId="1D3F9ADC" w14:textId="7A1A46E8" w:rsidR="00F958E0" w:rsidRPr="00F958E0" w:rsidRDefault="00AD0145" w:rsidP="00F958E0">
      <w:pPr>
        <w:rPr>
          <w:b/>
          <w:bCs/>
          <w:color w:val="666666"/>
          <w:sz w:val="20"/>
          <w:szCs w:val="20"/>
        </w:rPr>
      </w:pPr>
      <w:r>
        <w:rPr>
          <w:b/>
          <w:bCs/>
          <w:color w:val="666666"/>
          <w:sz w:val="20"/>
          <w:szCs w:val="20"/>
        </w:rPr>
        <w:t>How do we decide what to pay different people for their work?</w:t>
      </w:r>
    </w:p>
    <w:p w14:paraId="409A1DDF" w14:textId="7378DAA9" w:rsidR="00F958E0" w:rsidRDefault="00F958E0" w:rsidP="00F958E0">
      <w:pPr>
        <w:rPr>
          <w:color w:val="666666"/>
          <w:sz w:val="20"/>
          <w:szCs w:val="20"/>
        </w:rPr>
      </w:pPr>
    </w:p>
    <w:p w14:paraId="0B4988A7" w14:textId="19189617" w:rsidR="00F958E0" w:rsidRPr="00D900E7" w:rsidRDefault="00AD0145" w:rsidP="00D900E7">
      <w:pPr>
        <w:rPr>
          <w:color w:val="666666"/>
          <w:sz w:val="20"/>
          <w:szCs w:val="20"/>
        </w:rPr>
      </w:pPr>
      <w:r w:rsidRPr="00D900E7">
        <w:rPr>
          <w:color w:val="666666"/>
          <w:sz w:val="20"/>
          <w:szCs w:val="20"/>
        </w:rPr>
        <w:t>Focus on the job, not the person.</w:t>
      </w:r>
      <w:r w:rsidR="00D900E7" w:rsidRPr="00D900E7">
        <w:rPr>
          <w:color w:val="666666"/>
          <w:sz w:val="20"/>
          <w:szCs w:val="20"/>
        </w:rPr>
        <w:t xml:space="preserve"> There is certainly some variation in pay based on someone’s experience, but in general the job should pay in a particular range and the person should fit into that range. If you feel you cannot hire someone without going significantly above that range, then either the person is not the right fit for your company, or your pay range is off.</w:t>
      </w:r>
    </w:p>
    <w:p w14:paraId="25B64368" w14:textId="77777777" w:rsidR="00D900E7" w:rsidRDefault="00D900E7" w:rsidP="00D900E7">
      <w:pPr>
        <w:pStyle w:val="ListParagraph"/>
        <w:rPr>
          <w:color w:val="666666"/>
          <w:sz w:val="20"/>
          <w:szCs w:val="20"/>
        </w:rPr>
      </w:pPr>
    </w:p>
    <w:p w14:paraId="1ED2832B" w14:textId="078E68CC" w:rsidR="00D900E7" w:rsidRPr="00D900E7" w:rsidRDefault="00D900E7" w:rsidP="00D900E7">
      <w:pPr>
        <w:rPr>
          <w:color w:val="666666"/>
          <w:sz w:val="20"/>
          <w:szCs w:val="20"/>
        </w:rPr>
      </w:pPr>
      <w:r w:rsidRPr="00D900E7">
        <w:rPr>
          <w:color w:val="666666"/>
          <w:sz w:val="20"/>
          <w:szCs w:val="20"/>
        </w:rPr>
        <w:t xml:space="preserve">Paying consistently and having salary ranges in place is one way to avoid </w:t>
      </w:r>
      <w:proofErr w:type="gramStart"/>
      <w:r w:rsidR="00AB367B">
        <w:rPr>
          <w:color w:val="666666"/>
          <w:sz w:val="20"/>
          <w:szCs w:val="20"/>
        </w:rPr>
        <w:t>compensation</w:t>
      </w:r>
      <w:r w:rsidR="001B2251">
        <w:rPr>
          <w:color w:val="666666"/>
          <w:sz w:val="20"/>
          <w:szCs w:val="20"/>
        </w:rPr>
        <w:t xml:space="preserve"> </w:t>
      </w:r>
      <w:r w:rsidR="00AB367B">
        <w:rPr>
          <w:color w:val="666666"/>
          <w:sz w:val="20"/>
          <w:szCs w:val="20"/>
        </w:rPr>
        <w:t>based</w:t>
      </w:r>
      <w:proofErr w:type="gramEnd"/>
      <w:r w:rsidR="00AB367B">
        <w:rPr>
          <w:color w:val="666666"/>
          <w:sz w:val="20"/>
          <w:szCs w:val="20"/>
        </w:rPr>
        <w:t xml:space="preserve"> </w:t>
      </w:r>
      <w:r w:rsidRPr="00D900E7">
        <w:rPr>
          <w:color w:val="666666"/>
          <w:sz w:val="20"/>
          <w:szCs w:val="20"/>
        </w:rPr>
        <w:t>discrimination lawsuits. Men and women, as one example already have significant disparities in pay not attributable to work or experience. This occurs for many reasons, but it can be controlled by having a validated pay structure and merit increase process.</w:t>
      </w:r>
    </w:p>
    <w:p w14:paraId="33A87374" w14:textId="77777777" w:rsidR="00D900E7" w:rsidRPr="00D900E7" w:rsidRDefault="00D900E7" w:rsidP="00D900E7">
      <w:pPr>
        <w:pStyle w:val="ListParagraph"/>
        <w:rPr>
          <w:color w:val="666666"/>
          <w:sz w:val="20"/>
          <w:szCs w:val="20"/>
        </w:rPr>
      </w:pPr>
    </w:p>
    <w:p w14:paraId="3545039D" w14:textId="513FD44A" w:rsidR="00D900E7" w:rsidRPr="00D900E7" w:rsidRDefault="00D900E7" w:rsidP="00D900E7">
      <w:pPr>
        <w:rPr>
          <w:color w:val="666666"/>
          <w:sz w:val="20"/>
          <w:szCs w:val="20"/>
        </w:rPr>
      </w:pPr>
      <w:r w:rsidRPr="00D900E7">
        <w:rPr>
          <w:color w:val="666666"/>
          <w:sz w:val="20"/>
          <w:szCs w:val="20"/>
        </w:rPr>
        <w:t>You can review market data for your positions to determine what other companies pay for that job in your industry and location. You can also create a full pay structure (see our tools and articles on that topic if you are interested).</w:t>
      </w:r>
    </w:p>
    <w:p w14:paraId="56803B79" w14:textId="77777777" w:rsidR="00D900E7" w:rsidRPr="00D900E7" w:rsidRDefault="00D900E7" w:rsidP="00D900E7">
      <w:pPr>
        <w:pStyle w:val="ListParagraph"/>
        <w:rPr>
          <w:color w:val="666666"/>
          <w:sz w:val="20"/>
          <w:szCs w:val="20"/>
        </w:rPr>
      </w:pPr>
    </w:p>
    <w:p w14:paraId="48BC4E2B" w14:textId="2C58CC7B" w:rsidR="00D900E7" w:rsidRPr="00F958E0" w:rsidRDefault="00D900E7" w:rsidP="00D900E7">
      <w:pPr>
        <w:rPr>
          <w:b/>
          <w:bCs/>
          <w:color w:val="666666"/>
          <w:sz w:val="20"/>
          <w:szCs w:val="20"/>
        </w:rPr>
      </w:pPr>
      <w:r>
        <w:rPr>
          <w:b/>
          <w:bCs/>
          <w:color w:val="666666"/>
          <w:sz w:val="20"/>
          <w:szCs w:val="20"/>
        </w:rPr>
        <w:t>How do we determine when to make pay adjustments or give increases?</w:t>
      </w:r>
    </w:p>
    <w:p w14:paraId="43FD88AB" w14:textId="60B907BF" w:rsidR="00DC41A0" w:rsidRDefault="00DC41A0" w:rsidP="0074185A">
      <w:pPr>
        <w:rPr>
          <w:color w:val="666666"/>
          <w:sz w:val="20"/>
          <w:szCs w:val="20"/>
        </w:rPr>
      </w:pPr>
    </w:p>
    <w:p w14:paraId="6979299B" w14:textId="5E3BA2B0" w:rsidR="00D900E7" w:rsidRDefault="00D900E7" w:rsidP="0074185A">
      <w:pPr>
        <w:rPr>
          <w:color w:val="666666"/>
          <w:sz w:val="20"/>
          <w:szCs w:val="20"/>
        </w:rPr>
      </w:pPr>
      <w:r>
        <w:rPr>
          <w:color w:val="666666"/>
          <w:sz w:val="20"/>
          <w:szCs w:val="20"/>
        </w:rPr>
        <w:t>Employers generally review market data periodically to make sure that their pay is remaining within the range they wish as compared to other companies. If their salaries are outside the range</w:t>
      </w:r>
      <w:r w:rsidR="0082319B">
        <w:rPr>
          <w:color w:val="666666"/>
          <w:sz w:val="20"/>
          <w:szCs w:val="20"/>
        </w:rPr>
        <w:t xml:space="preserve">, they may choose to </w:t>
      </w:r>
      <w:proofErr w:type="gramStart"/>
      <w:r w:rsidR="0082319B">
        <w:rPr>
          <w:color w:val="666666"/>
          <w:sz w:val="20"/>
          <w:szCs w:val="20"/>
        </w:rPr>
        <w:t>make adjustments to</w:t>
      </w:r>
      <w:proofErr w:type="gramEnd"/>
      <w:r w:rsidR="0082319B">
        <w:rPr>
          <w:color w:val="666666"/>
          <w:sz w:val="20"/>
          <w:szCs w:val="20"/>
        </w:rPr>
        <w:t xml:space="preserve"> the hiring range AND to the pay for individuals in that role.</w:t>
      </w:r>
    </w:p>
    <w:p w14:paraId="2C102DAF" w14:textId="77777777" w:rsidR="0082319B" w:rsidRDefault="0082319B" w:rsidP="0074185A">
      <w:pPr>
        <w:rPr>
          <w:color w:val="666666"/>
          <w:sz w:val="20"/>
          <w:szCs w:val="20"/>
        </w:rPr>
      </w:pPr>
    </w:p>
    <w:p w14:paraId="5DB4823A" w14:textId="5946F0DB" w:rsidR="0082319B" w:rsidRDefault="0082319B" w:rsidP="0074185A">
      <w:pPr>
        <w:rPr>
          <w:color w:val="666666"/>
          <w:sz w:val="20"/>
          <w:szCs w:val="20"/>
        </w:rPr>
      </w:pPr>
      <w:r>
        <w:rPr>
          <w:color w:val="666666"/>
          <w:sz w:val="20"/>
          <w:szCs w:val="20"/>
        </w:rPr>
        <w:t xml:space="preserve">Employers generally provide merit increases annually which are based on performance. Some give a general increase to all employees, excluding any with serious </w:t>
      </w:r>
      <w:r w:rsidR="0045793E">
        <w:rPr>
          <w:color w:val="666666"/>
          <w:sz w:val="20"/>
          <w:szCs w:val="20"/>
        </w:rPr>
        <w:t>disciplinary issues, then focus attention on the top performers and provide them with an additional amount to show their appreciation. Other employers use more complicated assessment methods which provide each employee with an individualized increase.</w:t>
      </w:r>
    </w:p>
    <w:p w14:paraId="4DEE5C13" w14:textId="77777777" w:rsidR="0045793E" w:rsidRDefault="0045793E" w:rsidP="0074185A">
      <w:pPr>
        <w:rPr>
          <w:color w:val="666666"/>
          <w:sz w:val="20"/>
          <w:szCs w:val="20"/>
        </w:rPr>
      </w:pPr>
    </w:p>
    <w:p w14:paraId="12BFCC2C" w14:textId="7D5717FF" w:rsidR="0045793E" w:rsidRDefault="0045793E" w:rsidP="0074185A">
      <w:pPr>
        <w:rPr>
          <w:color w:val="666666"/>
          <w:sz w:val="20"/>
          <w:szCs w:val="20"/>
        </w:rPr>
      </w:pPr>
      <w:r>
        <w:rPr>
          <w:color w:val="666666"/>
          <w:sz w:val="20"/>
          <w:szCs w:val="20"/>
        </w:rPr>
        <w:t xml:space="preserve">Employers may allot a budget for increases each year based on profitability and future projections to determine the average </w:t>
      </w:r>
      <w:proofErr w:type="gramStart"/>
      <w:r>
        <w:rPr>
          <w:color w:val="666666"/>
          <w:sz w:val="20"/>
          <w:szCs w:val="20"/>
        </w:rPr>
        <w:t>increase</w:t>
      </w:r>
      <w:proofErr w:type="gramEnd"/>
      <w:r>
        <w:rPr>
          <w:color w:val="666666"/>
          <w:sz w:val="20"/>
          <w:szCs w:val="20"/>
        </w:rPr>
        <w:t xml:space="preserve"> number and then work with managers to ensure each department stays within an appropriate increase amount.</w:t>
      </w:r>
    </w:p>
    <w:p w14:paraId="7FD2C9D3" w14:textId="77777777" w:rsidR="0045793E" w:rsidRDefault="0045793E" w:rsidP="0074185A">
      <w:pPr>
        <w:rPr>
          <w:color w:val="666666"/>
          <w:sz w:val="20"/>
          <w:szCs w:val="20"/>
        </w:rPr>
      </w:pPr>
    </w:p>
    <w:p w14:paraId="58D8D3C4" w14:textId="42780A88" w:rsidR="0045793E" w:rsidRPr="00F958E0" w:rsidRDefault="0045793E" w:rsidP="0045793E">
      <w:pPr>
        <w:rPr>
          <w:b/>
          <w:bCs/>
          <w:color w:val="666666"/>
          <w:sz w:val="20"/>
          <w:szCs w:val="20"/>
        </w:rPr>
      </w:pPr>
      <w:r>
        <w:rPr>
          <w:b/>
          <w:bCs/>
          <w:color w:val="666666"/>
          <w:sz w:val="20"/>
          <w:szCs w:val="20"/>
        </w:rPr>
        <w:t>Are there any important laws to know about communicating pay to employees?</w:t>
      </w:r>
    </w:p>
    <w:p w14:paraId="1140DD7F" w14:textId="77777777" w:rsidR="0045793E" w:rsidRDefault="0045793E" w:rsidP="0045793E">
      <w:pPr>
        <w:rPr>
          <w:color w:val="666666"/>
          <w:sz w:val="20"/>
          <w:szCs w:val="20"/>
        </w:rPr>
      </w:pPr>
    </w:p>
    <w:p w14:paraId="4A061EAA" w14:textId="0B4C5E7A" w:rsidR="007A2186" w:rsidRPr="007A2186" w:rsidRDefault="0045793E" w:rsidP="007A2186">
      <w:pPr>
        <w:rPr>
          <w:color w:val="666666"/>
          <w:sz w:val="20"/>
          <w:szCs w:val="20"/>
        </w:rPr>
      </w:pPr>
      <w:r>
        <w:rPr>
          <w:color w:val="666666"/>
          <w:sz w:val="20"/>
          <w:szCs w:val="20"/>
        </w:rPr>
        <w:t xml:space="preserve">In North Carolina, you must notify </w:t>
      </w:r>
      <w:r w:rsidR="007A2186">
        <w:rPr>
          <w:color w:val="666666"/>
          <w:sz w:val="20"/>
          <w:szCs w:val="20"/>
        </w:rPr>
        <w:t>a new employee</w:t>
      </w:r>
      <w:r>
        <w:rPr>
          <w:color w:val="666666"/>
          <w:sz w:val="20"/>
          <w:szCs w:val="20"/>
        </w:rPr>
        <w:t xml:space="preserve"> in writing of </w:t>
      </w:r>
      <w:r w:rsidR="007A2186">
        <w:rPr>
          <w:color w:val="666666"/>
          <w:sz w:val="20"/>
          <w:szCs w:val="20"/>
        </w:rPr>
        <w:t>their:</w:t>
      </w:r>
    </w:p>
    <w:p w14:paraId="67D34DD3" w14:textId="11409EB1" w:rsidR="007A2186" w:rsidRPr="007A2186" w:rsidRDefault="001B2251" w:rsidP="007A2186">
      <w:pPr>
        <w:numPr>
          <w:ilvl w:val="0"/>
          <w:numId w:val="30"/>
        </w:numPr>
        <w:rPr>
          <w:color w:val="666666"/>
          <w:sz w:val="20"/>
          <w:szCs w:val="20"/>
        </w:rPr>
      </w:pPr>
      <w:r>
        <w:rPr>
          <w:color w:val="666666"/>
          <w:sz w:val="20"/>
          <w:szCs w:val="20"/>
        </w:rPr>
        <w:t>Pr</w:t>
      </w:r>
      <w:r w:rsidR="007A2186" w:rsidRPr="007A2186">
        <w:rPr>
          <w:color w:val="666666"/>
          <w:sz w:val="20"/>
          <w:szCs w:val="20"/>
        </w:rPr>
        <w:t>omised wages</w:t>
      </w:r>
    </w:p>
    <w:p w14:paraId="305D9156" w14:textId="7714B0B5" w:rsidR="007A2186" w:rsidRPr="007A2186" w:rsidRDefault="001B2251" w:rsidP="007A2186">
      <w:pPr>
        <w:numPr>
          <w:ilvl w:val="0"/>
          <w:numId w:val="30"/>
        </w:numPr>
        <w:rPr>
          <w:color w:val="666666"/>
          <w:sz w:val="20"/>
          <w:szCs w:val="20"/>
        </w:rPr>
      </w:pPr>
      <w:r>
        <w:rPr>
          <w:color w:val="666666"/>
          <w:sz w:val="20"/>
          <w:szCs w:val="20"/>
        </w:rPr>
        <w:t>D</w:t>
      </w:r>
      <w:r w:rsidR="007A2186" w:rsidRPr="007A2186">
        <w:rPr>
          <w:color w:val="666666"/>
          <w:sz w:val="20"/>
          <w:szCs w:val="20"/>
        </w:rPr>
        <w:t>ay and location of wage payment (</w:t>
      </w:r>
      <w:r w:rsidR="007A2186">
        <w:rPr>
          <w:color w:val="666666"/>
          <w:sz w:val="20"/>
          <w:szCs w:val="20"/>
        </w:rPr>
        <w:t xml:space="preserve">location </w:t>
      </w:r>
      <w:r w:rsidR="00DB5DD7">
        <w:rPr>
          <w:color w:val="666666"/>
          <w:sz w:val="20"/>
          <w:szCs w:val="20"/>
        </w:rPr>
        <w:t>would be only if delivery was in person)</w:t>
      </w:r>
    </w:p>
    <w:p w14:paraId="109D697C" w14:textId="6FCC09BC" w:rsidR="007A2186" w:rsidRPr="007A2186" w:rsidRDefault="001B2251" w:rsidP="007A2186">
      <w:pPr>
        <w:numPr>
          <w:ilvl w:val="0"/>
          <w:numId w:val="30"/>
        </w:numPr>
        <w:rPr>
          <w:color w:val="666666"/>
          <w:sz w:val="20"/>
          <w:szCs w:val="20"/>
        </w:rPr>
      </w:pPr>
      <w:r>
        <w:rPr>
          <w:color w:val="666666"/>
          <w:sz w:val="20"/>
          <w:szCs w:val="20"/>
        </w:rPr>
        <w:t>M</w:t>
      </w:r>
      <w:r w:rsidR="007A2186" w:rsidRPr="007A2186">
        <w:rPr>
          <w:color w:val="666666"/>
          <w:sz w:val="20"/>
          <w:szCs w:val="20"/>
        </w:rPr>
        <w:t>ethod of payment (e</w:t>
      </w:r>
      <w:r w:rsidR="00DB5DD7">
        <w:rPr>
          <w:color w:val="666666"/>
          <w:sz w:val="20"/>
          <w:szCs w:val="20"/>
        </w:rPr>
        <w:t>x:</w:t>
      </w:r>
      <w:r w:rsidR="007A2186" w:rsidRPr="007A2186">
        <w:rPr>
          <w:color w:val="666666"/>
          <w:sz w:val="20"/>
          <w:szCs w:val="20"/>
        </w:rPr>
        <w:t xml:space="preserve"> direct deposit or mail)</w:t>
      </w:r>
    </w:p>
    <w:p w14:paraId="72F30ACB" w14:textId="77777777" w:rsidR="007A2186" w:rsidRDefault="007A2186" w:rsidP="007A2186">
      <w:pPr>
        <w:rPr>
          <w:color w:val="666666"/>
          <w:sz w:val="20"/>
          <w:szCs w:val="20"/>
        </w:rPr>
      </w:pPr>
    </w:p>
    <w:p w14:paraId="4291D853" w14:textId="677E119A" w:rsidR="00CE0809" w:rsidRDefault="00CE0809" w:rsidP="007A2186">
      <w:pPr>
        <w:rPr>
          <w:color w:val="666666"/>
          <w:sz w:val="20"/>
          <w:szCs w:val="20"/>
        </w:rPr>
      </w:pPr>
      <w:r>
        <w:rPr>
          <w:color w:val="666666"/>
          <w:sz w:val="20"/>
          <w:szCs w:val="20"/>
        </w:rPr>
        <w:t>In South Carolina, you must noti</w:t>
      </w:r>
      <w:r w:rsidR="00D01541">
        <w:rPr>
          <w:color w:val="666666"/>
          <w:sz w:val="20"/>
          <w:szCs w:val="20"/>
        </w:rPr>
        <w:t>fy a new employee in writing of their:</w:t>
      </w:r>
    </w:p>
    <w:p w14:paraId="03F6BDE5" w14:textId="0EC72CD9" w:rsidR="001F0646" w:rsidRPr="001B2251" w:rsidRDefault="001F0646" w:rsidP="001B2251">
      <w:pPr>
        <w:pStyle w:val="ListParagraph"/>
        <w:numPr>
          <w:ilvl w:val="0"/>
          <w:numId w:val="31"/>
        </w:numPr>
        <w:rPr>
          <w:color w:val="666666"/>
          <w:sz w:val="20"/>
          <w:szCs w:val="20"/>
        </w:rPr>
      </w:pPr>
      <w:r w:rsidRPr="001B2251">
        <w:rPr>
          <w:color w:val="666666"/>
          <w:sz w:val="20"/>
          <w:szCs w:val="20"/>
        </w:rPr>
        <w:t>Normal hours of work: (i.e., full-time, part-time, seasonal</w:t>
      </w:r>
      <w:r w:rsidR="00E913F5" w:rsidRPr="001B2251">
        <w:rPr>
          <w:color w:val="666666"/>
          <w:sz w:val="20"/>
          <w:szCs w:val="20"/>
        </w:rPr>
        <w:t xml:space="preserve">, </w:t>
      </w:r>
      <w:r w:rsidRPr="001B2251">
        <w:rPr>
          <w:color w:val="666666"/>
          <w:sz w:val="20"/>
          <w:szCs w:val="20"/>
        </w:rPr>
        <w:t>number or range of hours per week, day, other, etc.</w:t>
      </w:r>
      <w:r w:rsidR="00E913F5" w:rsidRPr="001B2251">
        <w:rPr>
          <w:color w:val="666666"/>
          <w:sz w:val="20"/>
          <w:szCs w:val="20"/>
        </w:rPr>
        <w:t>)</w:t>
      </w:r>
    </w:p>
    <w:p w14:paraId="2BDFB456" w14:textId="639B0D20" w:rsidR="001F0646" w:rsidRPr="001B2251" w:rsidRDefault="001F0646" w:rsidP="001B2251">
      <w:pPr>
        <w:pStyle w:val="ListParagraph"/>
        <w:numPr>
          <w:ilvl w:val="0"/>
          <w:numId w:val="31"/>
        </w:numPr>
        <w:rPr>
          <w:color w:val="666666"/>
          <w:sz w:val="20"/>
          <w:szCs w:val="20"/>
        </w:rPr>
      </w:pPr>
      <w:r w:rsidRPr="001B2251">
        <w:rPr>
          <w:color w:val="666666"/>
          <w:sz w:val="20"/>
          <w:szCs w:val="20"/>
        </w:rPr>
        <w:t>Rate of pay</w:t>
      </w:r>
    </w:p>
    <w:p w14:paraId="40161F49" w14:textId="3E210845" w:rsidR="001F0646" w:rsidRPr="001B2251" w:rsidRDefault="001F0646" w:rsidP="001B2251">
      <w:pPr>
        <w:pStyle w:val="ListParagraph"/>
        <w:numPr>
          <w:ilvl w:val="0"/>
          <w:numId w:val="31"/>
        </w:numPr>
        <w:rPr>
          <w:color w:val="666666"/>
          <w:sz w:val="20"/>
          <w:szCs w:val="20"/>
        </w:rPr>
      </w:pPr>
      <w:r w:rsidRPr="001B2251">
        <w:rPr>
          <w:color w:val="666666"/>
          <w:sz w:val="20"/>
          <w:szCs w:val="20"/>
        </w:rPr>
        <w:t>Pay</w:t>
      </w:r>
      <w:r w:rsidR="000C6BF8" w:rsidRPr="001B2251">
        <w:rPr>
          <w:color w:val="666666"/>
          <w:sz w:val="20"/>
          <w:szCs w:val="20"/>
        </w:rPr>
        <w:t xml:space="preserve"> period (</w:t>
      </w:r>
      <w:proofErr w:type="gramStart"/>
      <w:r w:rsidR="000C6BF8" w:rsidRPr="001B2251">
        <w:rPr>
          <w:color w:val="666666"/>
          <w:sz w:val="20"/>
          <w:szCs w:val="20"/>
        </w:rPr>
        <w:t>e.g.</w:t>
      </w:r>
      <w:proofErr w:type="gramEnd"/>
      <w:r w:rsidR="000C6BF8" w:rsidRPr="001B2251">
        <w:rPr>
          <w:color w:val="666666"/>
          <w:sz w:val="20"/>
          <w:szCs w:val="20"/>
        </w:rPr>
        <w:t xml:space="preserve"> weekly, bi-weekly, monthly, etc.)</w:t>
      </w:r>
    </w:p>
    <w:p w14:paraId="2BBAF768" w14:textId="6D9A0254" w:rsidR="001F0646" w:rsidRPr="001B2251" w:rsidRDefault="001F0646" w:rsidP="001B2251">
      <w:pPr>
        <w:pStyle w:val="ListParagraph"/>
        <w:numPr>
          <w:ilvl w:val="0"/>
          <w:numId w:val="31"/>
        </w:numPr>
        <w:rPr>
          <w:color w:val="666666"/>
          <w:sz w:val="20"/>
          <w:szCs w:val="20"/>
        </w:rPr>
      </w:pPr>
      <w:r w:rsidRPr="001B2251">
        <w:rPr>
          <w:color w:val="666666"/>
          <w:sz w:val="20"/>
          <w:szCs w:val="20"/>
        </w:rPr>
        <w:t>Place of payment</w:t>
      </w:r>
    </w:p>
    <w:p w14:paraId="3EB219FD" w14:textId="1FC16419" w:rsidR="001F0646" w:rsidRPr="001B2251" w:rsidRDefault="001F0646" w:rsidP="001B2251">
      <w:pPr>
        <w:pStyle w:val="ListParagraph"/>
        <w:numPr>
          <w:ilvl w:val="0"/>
          <w:numId w:val="31"/>
        </w:numPr>
        <w:rPr>
          <w:color w:val="666666"/>
          <w:sz w:val="20"/>
          <w:szCs w:val="20"/>
        </w:rPr>
      </w:pPr>
      <w:r w:rsidRPr="001B2251">
        <w:rPr>
          <w:color w:val="666666"/>
          <w:sz w:val="20"/>
          <w:szCs w:val="20"/>
        </w:rPr>
        <w:t>Time of payment</w:t>
      </w:r>
    </w:p>
    <w:p w14:paraId="519BC425" w14:textId="34F72B53" w:rsidR="001F0646" w:rsidRPr="001B2251" w:rsidRDefault="001F0646" w:rsidP="001B2251">
      <w:pPr>
        <w:pStyle w:val="ListParagraph"/>
        <w:numPr>
          <w:ilvl w:val="0"/>
          <w:numId w:val="31"/>
        </w:numPr>
        <w:rPr>
          <w:color w:val="666666"/>
          <w:sz w:val="20"/>
          <w:szCs w:val="20"/>
        </w:rPr>
      </w:pPr>
      <w:r w:rsidRPr="001B2251">
        <w:rPr>
          <w:color w:val="666666"/>
          <w:sz w:val="20"/>
          <w:szCs w:val="20"/>
        </w:rPr>
        <w:t>Day of payment</w:t>
      </w:r>
    </w:p>
    <w:p w14:paraId="6A7627AB" w14:textId="46D11557" w:rsidR="00D01541" w:rsidRPr="001B2251" w:rsidRDefault="001F0646" w:rsidP="001B2251">
      <w:pPr>
        <w:pStyle w:val="ListParagraph"/>
        <w:numPr>
          <w:ilvl w:val="0"/>
          <w:numId w:val="31"/>
        </w:numPr>
        <w:rPr>
          <w:color w:val="666666"/>
          <w:sz w:val="20"/>
          <w:szCs w:val="20"/>
        </w:rPr>
      </w:pPr>
      <w:r w:rsidRPr="001B2251">
        <w:rPr>
          <w:color w:val="666666"/>
          <w:sz w:val="20"/>
          <w:szCs w:val="20"/>
        </w:rPr>
        <w:t>Deductions to be made from wages such as insurance deductions</w:t>
      </w:r>
    </w:p>
    <w:p w14:paraId="0E369A10" w14:textId="77777777" w:rsidR="00D01541" w:rsidRDefault="00D01541" w:rsidP="007A2186">
      <w:pPr>
        <w:rPr>
          <w:color w:val="666666"/>
          <w:sz w:val="20"/>
          <w:szCs w:val="20"/>
        </w:rPr>
      </w:pPr>
    </w:p>
    <w:p w14:paraId="345AE098" w14:textId="63F4FB2A" w:rsidR="003B60DD" w:rsidRDefault="003B60DD" w:rsidP="007A2186">
      <w:pPr>
        <w:rPr>
          <w:color w:val="666666"/>
          <w:sz w:val="20"/>
          <w:szCs w:val="20"/>
        </w:rPr>
      </w:pPr>
      <w:r>
        <w:rPr>
          <w:color w:val="666666"/>
          <w:sz w:val="20"/>
          <w:szCs w:val="20"/>
        </w:rPr>
        <w:t>The S</w:t>
      </w:r>
      <w:r w:rsidR="00F27EEB">
        <w:rPr>
          <w:color w:val="666666"/>
          <w:sz w:val="20"/>
          <w:szCs w:val="20"/>
        </w:rPr>
        <w:t xml:space="preserve">outh </w:t>
      </w:r>
      <w:r>
        <w:rPr>
          <w:color w:val="666666"/>
          <w:sz w:val="20"/>
          <w:szCs w:val="20"/>
        </w:rPr>
        <w:t>C</w:t>
      </w:r>
      <w:r w:rsidR="00F27EEB">
        <w:rPr>
          <w:color w:val="666666"/>
          <w:sz w:val="20"/>
          <w:szCs w:val="20"/>
        </w:rPr>
        <w:t>arolina</w:t>
      </w:r>
      <w:r>
        <w:rPr>
          <w:color w:val="666666"/>
          <w:sz w:val="20"/>
          <w:szCs w:val="20"/>
        </w:rPr>
        <w:t xml:space="preserve"> LLR provides </w:t>
      </w:r>
      <w:hyperlink r:id="rId11" w:history="1">
        <w:r w:rsidRPr="003A41C8">
          <w:rPr>
            <w:rStyle w:val="Hyperlink"/>
            <w:sz w:val="20"/>
            <w:szCs w:val="20"/>
          </w:rPr>
          <w:t>a sample form</w:t>
        </w:r>
      </w:hyperlink>
      <w:r>
        <w:rPr>
          <w:color w:val="666666"/>
          <w:sz w:val="20"/>
          <w:szCs w:val="20"/>
        </w:rPr>
        <w:t xml:space="preserve"> for employers to use to stay in compliance. </w:t>
      </w:r>
      <w:r w:rsidR="003A41C8">
        <w:rPr>
          <w:color w:val="666666"/>
          <w:sz w:val="20"/>
          <w:szCs w:val="20"/>
        </w:rPr>
        <w:t>This information can be provided in an offer letter</w:t>
      </w:r>
      <w:r w:rsidR="00971602">
        <w:rPr>
          <w:color w:val="666666"/>
          <w:sz w:val="20"/>
          <w:szCs w:val="20"/>
        </w:rPr>
        <w:t xml:space="preserve">. Catapult has a sample </w:t>
      </w:r>
      <w:hyperlink r:id="rId12" w:history="1">
        <w:r w:rsidR="00971602" w:rsidRPr="00971602">
          <w:rPr>
            <w:rStyle w:val="Hyperlink"/>
            <w:sz w:val="20"/>
            <w:szCs w:val="20"/>
          </w:rPr>
          <w:t>here</w:t>
        </w:r>
      </w:hyperlink>
      <w:r w:rsidR="00971602">
        <w:rPr>
          <w:color w:val="666666"/>
          <w:sz w:val="20"/>
          <w:szCs w:val="20"/>
        </w:rPr>
        <w:t>.</w:t>
      </w:r>
    </w:p>
    <w:p w14:paraId="1C63C537" w14:textId="77777777" w:rsidR="003B60DD" w:rsidRDefault="003B60DD" w:rsidP="007A2186">
      <w:pPr>
        <w:rPr>
          <w:color w:val="666666"/>
          <w:sz w:val="20"/>
          <w:szCs w:val="20"/>
        </w:rPr>
      </w:pPr>
    </w:p>
    <w:p w14:paraId="3536093D" w14:textId="0DD32B76" w:rsidR="007A2186" w:rsidRDefault="007A2186" w:rsidP="007A2186">
      <w:pPr>
        <w:rPr>
          <w:color w:val="666666"/>
          <w:sz w:val="20"/>
          <w:szCs w:val="20"/>
        </w:rPr>
      </w:pPr>
      <w:r w:rsidRPr="007A2186">
        <w:rPr>
          <w:color w:val="666666"/>
          <w:sz w:val="20"/>
          <w:szCs w:val="20"/>
        </w:rPr>
        <w:t xml:space="preserve">North Carolina employers must notify employees in writing at least one pay period prior to any changes in promised wages. </w:t>
      </w:r>
      <w:r w:rsidR="00F27EEB">
        <w:rPr>
          <w:color w:val="666666"/>
          <w:sz w:val="20"/>
          <w:szCs w:val="20"/>
        </w:rPr>
        <w:t xml:space="preserve">South Carolina </w:t>
      </w:r>
      <w:r w:rsidR="004D226C">
        <w:rPr>
          <w:color w:val="666666"/>
          <w:sz w:val="20"/>
          <w:szCs w:val="20"/>
        </w:rPr>
        <w:t>requires any changes to the above terms be communicated in writing at least seven calendar days before effective.</w:t>
      </w:r>
      <w:r w:rsidR="0091040B">
        <w:rPr>
          <w:color w:val="666666"/>
          <w:sz w:val="20"/>
          <w:szCs w:val="20"/>
        </w:rPr>
        <w:t xml:space="preserve"> </w:t>
      </w:r>
      <w:r w:rsidR="00DB5DD7">
        <w:rPr>
          <w:color w:val="666666"/>
          <w:sz w:val="20"/>
          <w:szCs w:val="20"/>
        </w:rPr>
        <w:t>(Generally</w:t>
      </w:r>
      <w:r w:rsidR="00EC50A1">
        <w:rPr>
          <w:color w:val="666666"/>
          <w:sz w:val="20"/>
          <w:szCs w:val="20"/>
        </w:rPr>
        <w:t>,</w:t>
      </w:r>
      <w:r w:rsidR="00DB5DD7">
        <w:rPr>
          <w:color w:val="666666"/>
          <w:sz w:val="20"/>
          <w:szCs w:val="20"/>
        </w:rPr>
        <w:t xml:space="preserve"> this just applies to pay decreases, not increases.)</w:t>
      </w:r>
    </w:p>
    <w:p w14:paraId="7A0A59E5" w14:textId="77777777" w:rsidR="00DB5DD7" w:rsidRPr="007A2186" w:rsidRDefault="00DB5DD7" w:rsidP="007A2186">
      <w:pPr>
        <w:rPr>
          <w:color w:val="666666"/>
          <w:sz w:val="20"/>
          <w:szCs w:val="20"/>
        </w:rPr>
      </w:pPr>
    </w:p>
    <w:p w14:paraId="750D3463" w14:textId="1D00168D" w:rsidR="007A2186" w:rsidRPr="007A2186" w:rsidRDefault="00DB5DD7" w:rsidP="007A2186">
      <w:pPr>
        <w:rPr>
          <w:color w:val="666666"/>
          <w:sz w:val="20"/>
          <w:szCs w:val="20"/>
        </w:rPr>
      </w:pPr>
      <w:r>
        <w:rPr>
          <w:color w:val="666666"/>
          <w:sz w:val="20"/>
          <w:szCs w:val="20"/>
        </w:rPr>
        <w:t>F</w:t>
      </w:r>
      <w:r w:rsidR="007A2186" w:rsidRPr="007A2186">
        <w:rPr>
          <w:color w:val="666666"/>
          <w:sz w:val="20"/>
          <w:szCs w:val="20"/>
        </w:rPr>
        <w:t xml:space="preserve">inal paychecks </w:t>
      </w:r>
      <w:r>
        <w:rPr>
          <w:color w:val="666666"/>
          <w:sz w:val="20"/>
          <w:szCs w:val="20"/>
        </w:rPr>
        <w:t xml:space="preserve">in North </w:t>
      </w:r>
      <w:r w:rsidR="00370424">
        <w:rPr>
          <w:color w:val="666666"/>
          <w:sz w:val="20"/>
          <w:szCs w:val="20"/>
        </w:rPr>
        <w:t xml:space="preserve">and South </w:t>
      </w:r>
      <w:r>
        <w:rPr>
          <w:color w:val="666666"/>
          <w:sz w:val="20"/>
          <w:szCs w:val="20"/>
        </w:rPr>
        <w:t xml:space="preserve">Carolina must be sent </w:t>
      </w:r>
      <w:r w:rsidR="00EC50A1">
        <w:rPr>
          <w:color w:val="666666"/>
          <w:sz w:val="20"/>
          <w:szCs w:val="20"/>
        </w:rPr>
        <w:t xml:space="preserve">on or before the next regular pay date following termination </w:t>
      </w:r>
      <w:r>
        <w:rPr>
          <w:color w:val="666666"/>
          <w:sz w:val="20"/>
          <w:szCs w:val="20"/>
        </w:rPr>
        <w:t>according to the regular method, or if an employee requests in writing, by trackable mail.</w:t>
      </w:r>
    </w:p>
    <w:p w14:paraId="088E5ED5" w14:textId="169FB8E5" w:rsidR="0045793E" w:rsidRPr="00815943" w:rsidRDefault="0045793E" w:rsidP="0074185A">
      <w:pPr>
        <w:rPr>
          <w:color w:val="666666"/>
          <w:sz w:val="20"/>
          <w:szCs w:val="20"/>
        </w:rPr>
      </w:pPr>
    </w:p>
    <w:sectPr w:rsidR="0045793E" w:rsidRPr="00815943" w:rsidSect="00F72353">
      <w:headerReference w:type="even" r:id="rId13"/>
      <w:headerReference w:type="default" r:id="rId14"/>
      <w:footerReference w:type="default" r:id="rId15"/>
      <w:headerReference w:type="firs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9F8897" w14:textId="77777777" w:rsidR="0063387D" w:rsidRDefault="0063387D">
      <w:r>
        <w:separator/>
      </w:r>
    </w:p>
  </w:endnote>
  <w:endnote w:type="continuationSeparator" w:id="0">
    <w:p w14:paraId="70027B32" w14:textId="77777777" w:rsidR="0063387D" w:rsidRDefault="006338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89A57" w14:textId="31FAD484" w:rsidR="00BE0299" w:rsidRDefault="00BE0299" w:rsidP="007945F7">
    <w:pPr>
      <w:pStyle w:val="Footer"/>
      <w:jc w:val="right"/>
      <w:rPr>
        <w:rFonts w:ascii="Calibri" w:hAnsi="Calibri" w:cs="Calibri"/>
        <w:color w:val="517891"/>
        <w:sz w:val="16"/>
        <w:szCs w:val="16"/>
        <w:lang w:bidi="ar-SA"/>
      </w:rPr>
    </w:pPr>
  </w:p>
  <w:p w14:paraId="733FEAD6" w14:textId="32E5B919" w:rsidR="006F691D" w:rsidRPr="009776EF" w:rsidRDefault="00AE5D3D" w:rsidP="007945F7">
    <w:pPr>
      <w:pStyle w:val="Footer"/>
      <w:jc w:val="right"/>
      <w:rPr>
        <w:rFonts w:ascii="Calibri" w:hAnsi="Calibri" w:cs="Calibri"/>
        <w:color w:val="517891"/>
        <w:sz w:val="16"/>
        <w:szCs w:val="16"/>
        <w:lang w:bidi="ar-SA"/>
      </w:rPr>
    </w:pPr>
    <w:r w:rsidRPr="009776EF">
      <w:rPr>
        <w:rFonts w:ascii="Calibri" w:hAnsi="Calibri" w:cs="Calibri"/>
        <w:noProof/>
        <w:sz w:val="32"/>
        <w:szCs w:val="32"/>
      </w:rPr>
      <mc:AlternateContent>
        <mc:Choice Requires="wps">
          <w:drawing>
            <wp:anchor distT="0" distB="0" distL="114300" distR="114300" simplePos="0" relativeHeight="251673600" behindDoc="1" locked="0" layoutInCell="1" allowOverlap="1" wp14:anchorId="36EF149C" wp14:editId="2C8EC536">
              <wp:simplePos x="0" y="0"/>
              <wp:positionH relativeFrom="margin">
                <wp:align>center</wp:align>
              </wp:positionH>
              <wp:positionV relativeFrom="margin">
                <wp:align>bottom</wp:align>
              </wp:positionV>
              <wp:extent cx="6879566" cy="0"/>
              <wp:effectExtent l="0" t="0" r="17145" b="12700"/>
              <wp:wrapSquare wrapText="bothSides"/>
              <wp:docPr id="14" name="Straight Connector 14"/>
              <wp:cNvGraphicFramePr/>
              <a:graphic xmlns:a="http://schemas.openxmlformats.org/drawingml/2006/main">
                <a:graphicData uri="http://schemas.microsoft.com/office/word/2010/wordprocessingShape">
                  <wps:wsp>
                    <wps:cNvCnPr/>
                    <wps:spPr>
                      <a:xfrm>
                        <a:off x="0" y="0"/>
                        <a:ext cx="6879566"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F13C99C" id="Straight Connector 14" o:spid="_x0000_s1026" style="position:absolute;z-index:-251642880;visibility:visible;mso-wrap-style:square;mso-width-percent:0;mso-wrap-distance-left:9pt;mso-wrap-distance-top:0;mso-wrap-distance-right:9pt;mso-wrap-distance-bottom:0;mso-position-horizontal:center;mso-position-horizontal-relative:margin;mso-position-vertical:bottom;mso-position-vertical-relative:margin;mso-width-percent:0;mso-width-relative:margin" from="0,0" to="541.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" strokecolor="#4472c4 [3204]" strokeweight=".5pt">
              <v:stroke joinstyle="miter"/>
              <w10:wrap type="square" anchorx="margin" anchory="margin"/>
            </v:line>
          </w:pict>
        </mc:Fallback>
      </mc:AlternateContent>
    </w:r>
    <w:r w:rsidR="002137AC" w:rsidRPr="009776EF">
      <w:rPr>
        <w:rFonts w:ascii="Calibri" w:hAnsi="Calibri" w:cs="Calibri"/>
        <w:color w:val="517891"/>
        <w:sz w:val="16"/>
        <w:szCs w:val="16"/>
        <w:lang w:bidi="ar-SA"/>
      </w:rPr>
      <w:t>(866) 440-</w:t>
    </w:r>
    <w:proofErr w:type="gramStart"/>
    <w:r w:rsidR="002137AC" w:rsidRPr="009776EF">
      <w:rPr>
        <w:rFonts w:ascii="Calibri" w:hAnsi="Calibri" w:cs="Calibri"/>
        <w:color w:val="517891"/>
        <w:sz w:val="16"/>
        <w:szCs w:val="16"/>
        <w:lang w:bidi="ar-SA"/>
      </w:rPr>
      <w:t xml:space="preserve">0302 </w:t>
    </w:r>
    <w:r w:rsidR="00D07A79">
      <w:rPr>
        <w:rFonts w:ascii="Calibri" w:hAnsi="Calibri" w:cs="Calibri"/>
        <w:color w:val="517891"/>
        <w:sz w:val="16"/>
        <w:szCs w:val="16"/>
        <w:lang w:bidi="ar-SA"/>
      </w:rPr>
      <w:t xml:space="preserve"> </w:t>
    </w:r>
    <w:r w:rsidR="002137AC" w:rsidRPr="009776EF">
      <w:rPr>
        <w:rFonts w:ascii="Calibri" w:hAnsi="Calibri" w:cs="Calibri"/>
        <w:color w:val="FF3D00"/>
        <w:sz w:val="16"/>
        <w:szCs w:val="16"/>
        <w:lang w:bidi="ar-SA"/>
      </w:rPr>
      <w:t>&gt;</w:t>
    </w:r>
    <w:proofErr w:type="gramEnd"/>
    <w:r w:rsidR="00D07A79">
      <w:rPr>
        <w:rFonts w:ascii="Calibri" w:hAnsi="Calibri" w:cs="Calibri"/>
        <w:color w:val="FF3D00"/>
        <w:sz w:val="16"/>
        <w:szCs w:val="16"/>
        <w:lang w:bidi="ar-SA"/>
      </w:rPr>
      <w:t xml:space="preserve"> </w:t>
    </w:r>
    <w:r w:rsidR="002137AC" w:rsidRPr="009776EF">
      <w:rPr>
        <w:rFonts w:ascii="Calibri" w:hAnsi="Calibri" w:cs="Calibri"/>
        <w:color w:val="FF3D00"/>
        <w:sz w:val="16"/>
        <w:szCs w:val="16"/>
        <w:lang w:bidi="ar-SA"/>
      </w:rPr>
      <w:t xml:space="preserve"> </w:t>
    </w:r>
    <w:r w:rsidR="002137AC" w:rsidRPr="009776EF">
      <w:rPr>
        <w:rFonts w:ascii="Calibri" w:hAnsi="Calibri" w:cs="Calibri"/>
        <w:b/>
        <w:bCs/>
        <w:color w:val="517891"/>
        <w:sz w:val="16"/>
        <w:szCs w:val="16"/>
        <w:lang w:bidi="ar-SA"/>
      </w:rPr>
      <w:t>letscatapult.org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BB11FE" w14:textId="77777777" w:rsidR="0063387D" w:rsidRDefault="0063387D">
      <w:r>
        <w:separator/>
      </w:r>
    </w:p>
  </w:footnote>
  <w:footnote w:type="continuationSeparator" w:id="0">
    <w:p w14:paraId="4CCDA44D" w14:textId="77777777" w:rsidR="0063387D" w:rsidRDefault="006338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BF818" w14:textId="77777777" w:rsidR="006F691D" w:rsidRDefault="005C1A24">
    <w:pPr>
      <w:pStyle w:val="Header"/>
    </w:pPr>
    <w:r>
      <w:rPr>
        <w:noProof/>
      </w:rPr>
      <w:pict w14:anchorId="431A9A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38311" o:spid="_x0000_s1026" type="#_x0000_t75" alt="" style="position:absolute;margin-left:0;margin-top:0;width:612pt;height:11in;z-index:-251656192;visibility:visible;mso-wrap-style:square;mso-wrap-edited:f;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 o:allowincell="f">
          <v:imagedata r:id="rId1" o:title=""/>
          <o:lock v:ext="edit" rotation="t" cropping="t" verticies="t" grouping="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97400" w14:textId="00034C83" w:rsidR="003B2AE3" w:rsidRDefault="003B2AE3" w:rsidP="00A71264">
    <w:pPr>
      <w:pStyle w:val="Header"/>
      <w:jc w:val="right"/>
    </w:pPr>
    <w:r>
      <w:rPr>
        <w:noProof/>
      </w:rPr>
      <w:drawing>
        <wp:anchor distT="0" distB="0" distL="114300" distR="114300" simplePos="0" relativeHeight="251666432" behindDoc="1" locked="0" layoutInCell="1" allowOverlap="1" wp14:anchorId="47E1BD24" wp14:editId="2D4C7675">
          <wp:simplePos x="0" y="0"/>
          <wp:positionH relativeFrom="column">
            <wp:posOffset>5460214</wp:posOffset>
          </wp:positionH>
          <wp:positionV relativeFrom="paragraph">
            <wp:posOffset>-261620</wp:posOffset>
          </wp:positionV>
          <wp:extent cx="1504315" cy="701675"/>
          <wp:effectExtent l="0" t="0" r="0" b="0"/>
          <wp:wrapNone/>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pic:nvPicPr>
                <pic:blipFill rotWithShape="1">
                  <a:blip r:embed="rId1">
                    <a:extLst>
                      <a:ext uri="{28A0092B-C50C-407E-A947-70E740481C1C}">
                        <a14:useLocalDpi xmlns:a14="http://schemas.microsoft.com/office/drawing/2010/main" val="0"/>
                      </a:ext>
                    </a:extLst>
                  </a:blip>
                  <a:srcRect t="11910" b="27719"/>
                  <a:stretch/>
                </pic:blipFill>
                <pic:spPr bwMode="auto">
                  <a:xfrm>
                    <a:off x="0" y="0"/>
                    <a:ext cx="1504315" cy="7016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EF6BDE7" w14:textId="199AE48E" w:rsidR="003B2AE3" w:rsidRDefault="003B2AE3" w:rsidP="00A71264">
    <w:pPr>
      <w:pStyle w:val="Header"/>
      <w:jc w:val="right"/>
    </w:pPr>
  </w:p>
  <w:p w14:paraId="32FCD662" w14:textId="2A77B6AD" w:rsidR="003B2AE3" w:rsidRPr="003B2AE3" w:rsidRDefault="00F72353" w:rsidP="003B2AE3">
    <w:pPr>
      <w:pStyle w:val="Header"/>
      <w:jc w:val="right"/>
    </w:pPr>
    <w:r w:rsidRPr="003B2AE3">
      <w:rPr>
        <w:noProof/>
        <w:color w:val="842990"/>
      </w:rPr>
      <mc:AlternateContent>
        <mc:Choice Requires="wps">
          <w:drawing>
            <wp:anchor distT="0" distB="0" distL="114300" distR="114300" simplePos="0" relativeHeight="251669504" behindDoc="0" locked="0" layoutInCell="1" allowOverlap="1" wp14:anchorId="657CF7AB" wp14:editId="6F4B13EB">
              <wp:simplePos x="0" y="0"/>
              <wp:positionH relativeFrom="column">
                <wp:posOffset>161925</wp:posOffset>
              </wp:positionH>
              <wp:positionV relativeFrom="paragraph">
                <wp:posOffset>98425</wp:posOffset>
              </wp:positionV>
              <wp:extent cx="6612784" cy="0"/>
              <wp:effectExtent l="0" t="0" r="17145" b="12700"/>
              <wp:wrapNone/>
              <wp:docPr id="12" name="Straight Connector 12"/>
              <wp:cNvGraphicFramePr/>
              <a:graphic xmlns:a="http://schemas.openxmlformats.org/drawingml/2006/main">
                <a:graphicData uri="http://schemas.microsoft.com/office/word/2010/wordprocessingShape">
                  <wps:wsp>
                    <wps:cNvCnPr/>
                    <wps:spPr>
                      <a:xfrm>
                        <a:off x="0" y="0"/>
                        <a:ext cx="6612784" cy="0"/>
                      </a:xfrm>
                      <a:prstGeom prst="line">
                        <a:avLst/>
                      </a:prstGeom>
                      <a:ln>
                        <a:solidFill>
                          <a:srgbClr val="51789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06B9EC0" id="Straight Connector 12"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75pt,7.75pt" to="533.45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" strokecolor="#517891" strokeweight=".5pt">
              <v:stroke joinstyle="miter"/>
            </v:line>
          </w:pict>
        </mc:Fallback>
      </mc:AlternateContent>
    </w:r>
    <w:r w:rsidRPr="003B2AE3">
      <w:rPr>
        <w:noProof/>
        <w:color w:val="842990"/>
      </w:rPr>
      <mc:AlternateContent>
        <mc:Choice Requires="wps">
          <w:drawing>
            <wp:anchor distT="0" distB="0" distL="114300" distR="114300" simplePos="0" relativeHeight="251671552" behindDoc="0" locked="0" layoutInCell="1" allowOverlap="1" wp14:anchorId="2718E588" wp14:editId="2E480912">
              <wp:simplePos x="0" y="0"/>
              <wp:positionH relativeFrom="column">
                <wp:posOffset>384810</wp:posOffset>
              </wp:positionH>
              <wp:positionV relativeFrom="paragraph">
                <wp:posOffset>128270</wp:posOffset>
              </wp:positionV>
              <wp:extent cx="6389483" cy="0"/>
              <wp:effectExtent l="0" t="0" r="11430" b="12700"/>
              <wp:wrapNone/>
              <wp:docPr id="13" name="Straight Connector 13"/>
              <wp:cNvGraphicFramePr/>
              <a:graphic xmlns:a="http://schemas.openxmlformats.org/drawingml/2006/main">
                <a:graphicData uri="http://schemas.microsoft.com/office/word/2010/wordprocessingShape">
                  <wps:wsp>
                    <wps:cNvCnPr/>
                    <wps:spPr>
                      <a:xfrm>
                        <a:off x="0" y="0"/>
                        <a:ext cx="6389483" cy="0"/>
                      </a:xfrm>
                      <a:prstGeom prst="line">
                        <a:avLst/>
                      </a:prstGeom>
                      <a:ln>
                        <a:solidFill>
                          <a:srgbClr val="51789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CFA02A4" id="Straight Connector 13"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0.3pt,10.1pt" to="533.4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" strokecolor="#517891" strokeweight=".5pt">
              <v:stroke joinstyle="miter"/>
            </v:line>
          </w:pict>
        </mc:Fallback>
      </mc:AlternateContent>
    </w:r>
    <w:r w:rsidRPr="003B2AE3">
      <w:rPr>
        <w:noProof/>
        <w:color w:val="842990"/>
      </w:rPr>
      <mc:AlternateContent>
        <mc:Choice Requires="wps">
          <w:drawing>
            <wp:anchor distT="0" distB="0" distL="114300" distR="114300" simplePos="0" relativeHeight="251667456" behindDoc="0" locked="0" layoutInCell="1" allowOverlap="1" wp14:anchorId="3BFB4B86" wp14:editId="3FFD30EF">
              <wp:simplePos x="0" y="0"/>
              <wp:positionH relativeFrom="column">
                <wp:posOffset>645795</wp:posOffset>
              </wp:positionH>
              <wp:positionV relativeFrom="paragraph">
                <wp:posOffset>61595</wp:posOffset>
              </wp:positionV>
              <wp:extent cx="6128811" cy="7456"/>
              <wp:effectExtent l="0" t="0" r="18415" b="18415"/>
              <wp:wrapNone/>
              <wp:docPr id="11" name="Straight Connector 11"/>
              <wp:cNvGraphicFramePr/>
              <a:graphic xmlns:a="http://schemas.openxmlformats.org/drawingml/2006/main">
                <a:graphicData uri="http://schemas.microsoft.com/office/word/2010/wordprocessingShape">
                  <wps:wsp>
                    <wps:cNvCnPr/>
                    <wps:spPr>
                      <a:xfrm>
                        <a:off x="0" y="0"/>
                        <a:ext cx="6128811" cy="7456"/>
                      </a:xfrm>
                      <a:prstGeom prst="line">
                        <a:avLst/>
                      </a:prstGeom>
                      <a:ln>
                        <a:solidFill>
                          <a:srgbClr val="51789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34767E7" id="Straight Connector 11"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0.85pt,4.85pt" to="533.4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" strokecolor="#517891" strokeweight=".5pt">
              <v:stroke joinstyle="miter"/>
            </v:line>
          </w:pict>
        </mc:Fallback>
      </mc:AlternateContent>
    </w:r>
  </w:p>
  <w:p w14:paraId="546EBDED" w14:textId="05335232" w:rsidR="006F691D" w:rsidRPr="00C25833" w:rsidRDefault="003B2AE3" w:rsidP="003B2AE3">
    <w:pPr>
      <w:pStyle w:val="Header"/>
      <w:jc w:val="right"/>
      <w:rPr>
        <w:rFonts w:ascii="Calibri" w:hAnsi="Calibri" w:cs="Calibri"/>
        <w:b/>
        <w:bCs/>
        <w:color w:val="842990"/>
        <w:spacing w:val="20"/>
        <w:kern w:val="13"/>
        <w:sz w:val="16"/>
        <w:szCs w:val="16"/>
      </w:rPr>
    </w:pPr>
    <w:r w:rsidRPr="00C25833">
      <w:rPr>
        <w:rFonts w:ascii="Calibri" w:hAnsi="Calibri" w:cs="Calibri"/>
        <w:b/>
        <w:bCs/>
        <w:color w:val="842990"/>
        <w:spacing w:val="20"/>
        <w:kern w:val="13"/>
        <w:sz w:val="16"/>
        <w:szCs w:val="16"/>
      </w:rPr>
      <w:t>GO FURTHER.</w:t>
    </w:r>
    <w:r w:rsidR="00D07A79">
      <w:rPr>
        <w:rFonts w:ascii="Calibri" w:hAnsi="Calibri" w:cs="Calibri"/>
        <w:b/>
        <w:bCs/>
        <w:color w:val="842990"/>
        <w:spacing w:val="20"/>
        <w:kern w:val="13"/>
        <w:sz w:val="16"/>
        <w:szCs w:val="16"/>
      </w:rPr>
      <w:br/>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2508E" w14:textId="77777777" w:rsidR="006F691D" w:rsidRDefault="005C1A24">
    <w:pPr>
      <w:pStyle w:val="Header"/>
    </w:pPr>
    <w:r>
      <w:rPr>
        <w:noProof/>
      </w:rPr>
      <w:pict w14:anchorId="1B7058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38310" o:spid="_x0000_s1025" type="#_x0000_t75" alt="" style="position:absolute;margin-left:0;margin-top:0;width:612pt;height:11in;z-index:-251657216;visibility:visible;mso-wrap-style:square;mso-wrap-edited:f;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 o:allowincell="f">
          <v:imagedata r:id="rId1" o:title=""/>
          <o:lock v:ext="edit" rotation="t" cropping="t" verticies="t" grouping="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41971"/>
    <w:multiLevelType w:val="hybridMultilevel"/>
    <w:tmpl w:val="57EE9D0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01610A51"/>
    <w:multiLevelType w:val="hybridMultilevel"/>
    <w:tmpl w:val="E25EA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9D215B"/>
    <w:multiLevelType w:val="hybridMultilevel"/>
    <w:tmpl w:val="BACE1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E535C8"/>
    <w:multiLevelType w:val="hybridMultilevel"/>
    <w:tmpl w:val="061CD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EF47DD"/>
    <w:multiLevelType w:val="hybridMultilevel"/>
    <w:tmpl w:val="6EB0F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076FB4"/>
    <w:multiLevelType w:val="hybridMultilevel"/>
    <w:tmpl w:val="2A043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2172AA"/>
    <w:multiLevelType w:val="hybridMultilevel"/>
    <w:tmpl w:val="5F86E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8359E4"/>
    <w:multiLevelType w:val="multilevel"/>
    <w:tmpl w:val="74E60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68C244C"/>
    <w:multiLevelType w:val="hybridMultilevel"/>
    <w:tmpl w:val="13E0E1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9B2CDB"/>
    <w:multiLevelType w:val="multilevel"/>
    <w:tmpl w:val="F6886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F55462F"/>
    <w:multiLevelType w:val="hybridMultilevel"/>
    <w:tmpl w:val="8FA63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AF7EEC"/>
    <w:multiLevelType w:val="hybridMultilevel"/>
    <w:tmpl w:val="0518E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D816F0"/>
    <w:multiLevelType w:val="hybridMultilevel"/>
    <w:tmpl w:val="3356C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8B1512"/>
    <w:multiLevelType w:val="hybridMultilevel"/>
    <w:tmpl w:val="00BA2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A8403A"/>
    <w:multiLevelType w:val="multilevel"/>
    <w:tmpl w:val="5C825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F800F9C"/>
    <w:multiLevelType w:val="hybridMultilevel"/>
    <w:tmpl w:val="23AC0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560F05"/>
    <w:multiLevelType w:val="hybridMultilevel"/>
    <w:tmpl w:val="E97E1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8635CFA"/>
    <w:multiLevelType w:val="hybridMultilevel"/>
    <w:tmpl w:val="514C2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9DC673B"/>
    <w:multiLevelType w:val="hybridMultilevel"/>
    <w:tmpl w:val="9968C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01C3AF0"/>
    <w:multiLevelType w:val="hybridMultilevel"/>
    <w:tmpl w:val="8B62D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8EE1400"/>
    <w:multiLevelType w:val="hybridMultilevel"/>
    <w:tmpl w:val="FD568E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CF4F0B"/>
    <w:multiLevelType w:val="hybridMultilevel"/>
    <w:tmpl w:val="3E4A1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2E97407"/>
    <w:multiLevelType w:val="hybridMultilevel"/>
    <w:tmpl w:val="06962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5A303D8"/>
    <w:multiLevelType w:val="hybridMultilevel"/>
    <w:tmpl w:val="327A0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A901227"/>
    <w:multiLevelType w:val="hybridMultilevel"/>
    <w:tmpl w:val="50288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28311D1"/>
    <w:multiLevelType w:val="multilevel"/>
    <w:tmpl w:val="77AEA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7C42A63"/>
    <w:multiLevelType w:val="multilevel"/>
    <w:tmpl w:val="9CFE3C2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1C96FCF"/>
    <w:multiLevelType w:val="multilevel"/>
    <w:tmpl w:val="3C748C78"/>
    <w:lvl w:ilvl="0">
      <w:start w:val="1"/>
      <w:numFmt w:val="bullet"/>
      <w:lvlText w:val=""/>
      <w:lvlJc w:val="left"/>
      <w:pPr>
        <w:tabs>
          <w:tab w:val="num" w:pos="2520"/>
        </w:tabs>
        <w:ind w:left="2520" w:hanging="360"/>
      </w:pPr>
      <w:rPr>
        <w:rFonts w:ascii="Symbol" w:hAnsi="Symbol" w:hint="default"/>
        <w:sz w:val="20"/>
      </w:rPr>
    </w:lvl>
    <w:lvl w:ilvl="1">
      <w:start w:val="1"/>
      <w:numFmt w:val="bullet"/>
      <w:lvlText w:val=""/>
      <w:lvlJc w:val="left"/>
      <w:pPr>
        <w:tabs>
          <w:tab w:val="num" w:pos="3240"/>
        </w:tabs>
        <w:ind w:left="3240" w:hanging="360"/>
      </w:pPr>
      <w:rPr>
        <w:rFonts w:ascii="Symbol" w:hAnsi="Symbol" w:hint="default"/>
        <w:sz w:val="20"/>
      </w:rPr>
    </w:lvl>
    <w:lvl w:ilvl="2" w:tentative="1">
      <w:start w:val="1"/>
      <w:numFmt w:val="bullet"/>
      <w:lvlText w:val=""/>
      <w:lvlJc w:val="left"/>
      <w:pPr>
        <w:tabs>
          <w:tab w:val="num" w:pos="3960"/>
        </w:tabs>
        <w:ind w:left="3960" w:hanging="360"/>
      </w:pPr>
      <w:rPr>
        <w:rFonts w:ascii="Symbol" w:hAnsi="Symbol" w:hint="default"/>
        <w:sz w:val="20"/>
      </w:rPr>
    </w:lvl>
    <w:lvl w:ilvl="3" w:tentative="1">
      <w:start w:val="1"/>
      <w:numFmt w:val="bullet"/>
      <w:lvlText w:val=""/>
      <w:lvlJc w:val="left"/>
      <w:pPr>
        <w:tabs>
          <w:tab w:val="num" w:pos="4680"/>
        </w:tabs>
        <w:ind w:left="4680" w:hanging="360"/>
      </w:pPr>
      <w:rPr>
        <w:rFonts w:ascii="Symbol" w:hAnsi="Symbol" w:hint="default"/>
        <w:sz w:val="20"/>
      </w:rPr>
    </w:lvl>
    <w:lvl w:ilvl="4" w:tentative="1">
      <w:start w:val="1"/>
      <w:numFmt w:val="bullet"/>
      <w:lvlText w:val=""/>
      <w:lvlJc w:val="left"/>
      <w:pPr>
        <w:tabs>
          <w:tab w:val="num" w:pos="5400"/>
        </w:tabs>
        <w:ind w:left="5400" w:hanging="360"/>
      </w:pPr>
      <w:rPr>
        <w:rFonts w:ascii="Symbol" w:hAnsi="Symbol" w:hint="default"/>
        <w:sz w:val="20"/>
      </w:rPr>
    </w:lvl>
    <w:lvl w:ilvl="5" w:tentative="1">
      <w:start w:val="1"/>
      <w:numFmt w:val="bullet"/>
      <w:lvlText w:val=""/>
      <w:lvlJc w:val="left"/>
      <w:pPr>
        <w:tabs>
          <w:tab w:val="num" w:pos="6120"/>
        </w:tabs>
        <w:ind w:left="6120" w:hanging="360"/>
      </w:pPr>
      <w:rPr>
        <w:rFonts w:ascii="Symbol" w:hAnsi="Symbol" w:hint="default"/>
        <w:sz w:val="20"/>
      </w:rPr>
    </w:lvl>
    <w:lvl w:ilvl="6" w:tentative="1">
      <w:start w:val="1"/>
      <w:numFmt w:val="bullet"/>
      <w:lvlText w:val=""/>
      <w:lvlJc w:val="left"/>
      <w:pPr>
        <w:tabs>
          <w:tab w:val="num" w:pos="6840"/>
        </w:tabs>
        <w:ind w:left="6840" w:hanging="360"/>
      </w:pPr>
      <w:rPr>
        <w:rFonts w:ascii="Symbol" w:hAnsi="Symbol" w:hint="default"/>
        <w:sz w:val="20"/>
      </w:rPr>
    </w:lvl>
    <w:lvl w:ilvl="7" w:tentative="1">
      <w:start w:val="1"/>
      <w:numFmt w:val="bullet"/>
      <w:lvlText w:val=""/>
      <w:lvlJc w:val="left"/>
      <w:pPr>
        <w:tabs>
          <w:tab w:val="num" w:pos="7560"/>
        </w:tabs>
        <w:ind w:left="7560" w:hanging="360"/>
      </w:pPr>
      <w:rPr>
        <w:rFonts w:ascii="Symbol" w:hAnsi="Symbol" w:hint="default"/>
        <w:sz w:val="20"/>
      </w:rPr>
    </w:lvl>
    <w:lvl w:ilvl="8" w:tentative="1">
      <w:start w:val="1"/>
      <w:numFmt w:val="bullet"/>
      <w:lvlText w:val=""/>
      <w:lvlJc w:val="left"/>
      <w:pPr>
        <w:tabs>
          <w:tab w:val="num" w:pos="8280"/>
        </w:tabs>
        <w:ind w:left="8280" w:hanging="360"/>
      </w:pPr>
      <w:rPr>
        <w:rFonts w:ascii="Symbol" w:hAnsi="Symbol" w:hint="default"/>
        <w:sz w:val="20"/>
      </w:rPr>
    </w:lvl>
  </w:abstractNum>
  <w:abstractNum w:abstractNumId="28" w15:restartNumberingAfterBreak="0">
    <w:nsid w:val="72C70092"/>
    <w:multiLevelType w:val="hybridMultilevel"/>
    <w:tmpl w:val="85DA5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A9910E7"/>
    <w:multiLevelType w:val="hybridMultilevel"/>
    <w:tmpl w:val="C8981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20"/>
  </w:num>
  <w:num w:numId="4">
    <w:abstractNumId w:val="27"/>
  </w:num>
  <w:num w:numId="5">
    <w:abstractNumId w:val="6"/>
  </w:num>
  <w:num w:numId="6">
    <w:abstractNumId w:val="4"/>
  </w:num>
  <w:num w:numId="7">
    <w:abstractNumId w:val="0"/>
  </w:num>
  <w:num w:numId="8">
    <w:abstractNumId w:val="5"/>
  </w:num>
  <w:num w:numId="9">
    <w:abstractNumId w:val="3"/>
  </w:num>
  <w:num w:numId="10">
    <w:abstractNumId w:val="12"/>
  </w:num>
  <w:num w:numId="11">
    <w:abstractNumId w:val="21"/>
  </w:num>
  <w:num w:numId="12">
    <w:abstractNumId w:val="19"/>
  </w:num>
  <w:num w:numId="13">
    <w:abstractNumId w:val="24"/>
  </w:num>
  <w:num w:numId="14">
    <w:abstractNumId w:val="8"/>
  </w:num>
  <w:num w:numId="15">
    <w:abstractNumId w:val="28"/>
  </w:num>
  <w:num w:numId="16">
    <w:abstractNumId w:val="22"/>
  </w:num>
  <w:num w:numId="17">
    <w:abstractNumId w:val="13"/>
  </w:num>
  <w:num w:numId="18">
    <w:abstractNumId w:val="17"/>
  </w:num>
  <w:num w:numId="19">
    <w:abstractNumId w:val="11"/>
  </w:num>
  <w:num w:numId="20">
    <w:abstractNumId w:val="1"/>
  </w:num>
  <w:num w:numId="21">
    <w:abstractNumId w:val="15"/>
  </w:num>
  <w:num w:numId="22">
    <w:abstractNumId w:val="26"/>
  </w:num>
  <w:num w:numId="23">
    <w:abstractNumId w:val="2"/>
  </w:num>
  <w:num w:numId="24">
    <w:abstractNumId w:val="25"/>
  </w:num>
  <w:num w:numId="25">
    <w:abstractNumId w:val="14"/>
  </w:num>
  <w:num w:numId="26">
    <w:abstractNumId w:val="9"/>
  </w:num>
  <w:num w:numId="27">
    <w:abstractNumId w:val="16"/>
  </w:num>
  <w:num w:numId="28">
    <w:abstractNumId w:val="18"/>
  </w:num>
  <w:num w:numId="29">
    <w:abstractNumId w:val="29"/>
  </w:num>
  <w:num w:numId="30">
    <w:abstractNumId w:val="7"/>
  </w:num>
  <w:num w:numId="3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286D"/>
    <w:rsid w:val="000008A1"/>
    <w:rsid w:val="00054F63"/>
    <w:rsid w:val="000562D4"/>
    <w:rsid w:val="00064451"/>
    <w:rsid w:val="000A4E27"/>
    <w:rsid w:val="000C6BF8"/>
    <w:rsid w:val="001320CA"/>
    <w:rsid w:val="00135388"/>
    <w:rsid w:val="00142482"/>
    <w:rsid w:val="00144B1A"/>
    <w:rsid w:val="00163C29"/>
    <w:rsid w:val="001821AF"/>
    <w:rsid w:val="001B2251"/>
    <w:rsid w:val="001F0646"/>
    <w:rsid w:val="002137AC"/>
    <w:rsid w:val="00227DD9"/>
    <w:rsid w:val="0028273A"/>
    <w:rsid w:val="00290988"/>
    <w:rsid w:val="00291732"/>
    <w:rsid w:val="00306C06"/>
    <w:rsid w:val="00370424"/>
    <w:rsid w:val="00386369"/>
    <w:rsid w:val="003A41C8"/>
    <w:rsid w:val="003B2AE3"/>
    <w:rsid w:val="003B60DD"/>
    <w:rsid w:val="003F05D7"/>
    <w:rsid w:val="00400629"/>
    <w:rsid w:val="00412BDF"/>
    <w:rsid w:val="0044286D"/>
    <w:rsid w:val="0045793E"/>
    <w:rsid w:val="00474031"/>
    <w:rsid w:val="0047661F"/>
    <w:rsid w:val="004C1A9B"/>
    <w:rsid w:val="004D226C"/>
    <w:rsid w:val="004D6C9F"/>
    <w:rsid w:val="004F2E5E"/>
    <w:rsid w:val="00511188"/>
    <w:rsid w:val="005412B8"/>
    <w:rsid w:val="00542258"/>
    <w:rsid w:val="00545035"/>
    <w:rsid w:val="00555CFB"/>
    <w:rsid w:val="00586EEA"/>
    <w:rsid w:val="00596823"/>
    <w:rsid w:val="005A1E1F"/>
    <w:rsid w:val="005A5A17"/>
    <w:rsid w:val="005B6C2D"/>
    <w:rsid w:val="005C1A24"/>
    <w:rsid w:val="00616E4A"/>
    <w:rsid w:val="00626389"/>
    <w:rsid w:val="0063387D"/>
    <w:rsid w:val="006930EE"/>
    <w:rsid w:val="006A767E"/>
    <w:rsid w:val="006B29D7"/>
    <w:rsid w:val="0074185A"/>
    <w:rsid w:val="00745836"/>
    <w:rsid w:val="00745AC7"/>
    <w:rsid w:val="007945F7"/>
    <w:rsid w:val="00796E4D"/>
    <w:rsid w:val="007A2186"/>
    <w:rsid w:val="007B3C1D"/>
    <w:rsid w:val="007E0C3E"/>
    <w:rsid w:val="007E42A3"/>
    <w:rsid w:val="00815943"/>
    <w:rsid w:val="0082319B"/>
    <w:rsid w:val="00825CF3"/>
    <w:rsid w:val="0084373E"/>
    <w:rsid w:val="008548D5"/>
    <w:rsid w:val="00854AED"/>
    <w:rsid w:val="00872D54"/>
    <w:rsid w:val="008774BA"/>
    <w:rsid w:val="00883111"/>
    <w:rsid w:val="008950E6"/>
    <w:rsid w:val="008C3E54"/>
    <w:rsid w:val="008F359E"/>
    <w:rsid w:val="0091040B"/>
    <w:rsid w:val="00933510"/>
    <w:rsid w:val="009559A8"/>
    <w:rsid w:val="00971602"/>
    <w:rsid w:val="009750F8"/>
    <w:rsid w:val="009776EF"/>
    <w:rsid w:val="009B32AA"/>
    <w:rsid w:val="009B39B2"/>
    <w:rsid w:val="009E4AB5"/>
    <w:rsid w:val="00A11EAF"/>
    <w:rsid w:val="00A645C0"/>
    <w:rsid w:val="00A71264"/>
    <w:rsid w:val="00AA6E92"/>
    <w:rsid w:val="00AB367B"/>
    <w:rsid w:val="00AD0145"/>
    <w:rsid w:val="00AD1428"/>
    <w:rsid w:val="00AE5D3D"/>
    <w:rsid w:val="00B2102C"/>
    <w:rsid w:val="00B26E6A"/>
    <w:rsid w:val="00B33B89"/>
    <w:rsid w:val="00B6291D"/>
    <w:rsid w:val="00B9123C"/>
    <w:rsid w:val="00BB0A73"/>
    <w:rsid w:val="00BB5D41"/>
    <w:rsid w:val="00BC79B9"/>
    <w:rsid w:val="00BE0299"/>
    <w:rsid w:val="00BF319F"/>
    <w:rsid w:val="00C25833"/>
    <w:rsid w:val="00C81230"/>
    <w:rsid w:val="00CC2425"/>
    <w:rsid w:val="00CD6ED7"/>
    <w:rsid w:val="00CE0809"/>
    <w:rsid w:val="00D01541"/>
    <w:rsid w:val="00D06DCD"/>
    <w:rsid w:val="00D07A79"/>
    <w:rsid w:val="00D900E7"/>
    <w:rsid w:val="00D92354"/>
    <w:rsid w:val="00D957F4"/>
    <w:rsid w:val="00DB5DD7"/>
    <w:rsid w:val="00DC41A0"/>
    <w:rsid w:val="00E23A97"/>
    <w:rsid w:val="00E43058"/>
    <w:rsid w:val="00E50642"/>
    <w:rsid w:val="00E65660"/>
    <w:rsid w:val="00E81B62"/>
    <w:rsid w:val="00E86856"/>
    <w:rsid w:val="00E913F5"/>
    <w:rsid w:val="00EA0CEC"/>
    <w:rsid w:val="00EB70E5"/>
    <w:rsid w:val="00EC4F02"/>
    <w:rsid w:val="00EC50A1"/>
    <w:rsid w:val="00EC6134"/>
    <w:rsid w:val="00ED2BA7"/>
    <w:rsid w:val="00EF1BB2"/>
    <w:rsid w:val="00EF6625"/>
    <w:rsid w:val="00F27EEB"/>
    <w:rsid w:val="00F3559E"/>
    <w:rsid w:val="00F72353"/>
    <w:rsid w:val="00F832CD"/>
    <w:rsid w:val="00F925D1"/>
    <w:rsid w:val="00F958E0"/>
    <w:rsid w:val="00FA5502"/>
    <w:rsid w:val="00FC39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B9A214"/>
  <w15:chartTrackingRefBased/>
  <w15:docId w15:val="{D8331680-86BD-FE48-B4EC-158668718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286D"/>
    <w:rPr>
      <w:rFonts w:cs="Times New Roman"/>
      <w:lang w:bidi="en-US"/>
    </w:rPr>
  </w:style>
  <w:style w:type="paragraph" w:styleId="Heading1">
    <w:name w:val="heading 1"/>
    <w:basedOn w:val="Normal"/>
    <w:next w:val="Normal"/>
    <w:link w:val="Heading1Char"/>
    <w:uiPriority w:val="9"/>
    <w:qFormat/>
    <w:rsid w:val="00F958E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74185A"/>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286D"/>
    <w:pPr>
      <w:ind w:left="720"/>
      <w:contextualSpacing/>
    </w:pPr>
  </w:style>
  <w:style w:type="paragraph" w:styleId="Header">
    <w:name w:val="header"/>
    <w:basedOn w:val="Normal"/>
    <w:link w:val="HeaderChar"/>
    <w:uiPriority w:val="99"/>
    <w:semiHidden/>
    <w:unhideWhenUsed/>
    <w:rsid w:val="0044286D"/>
    <w:pPr>
      <w:tabs>
        <w:tab w:val="center" w:pos="4680"/>
        <w:tab w:val="right" w:pos="9360"/>
      </w:tabs>
    </w:pPr>
  </w:style>
  <w:style w:type="character" w:customStyle="1" w:styleId="HeaderChar">
    <w:name w:val="Header Char"/>
    <w:basedOn w:val="DefaultParagraphFont"/>
    <w:link w:val="Header"/>
    <w:uiPriority w:val="99"/>
    <w:semiHidden/>
    <w:rsid w:val="0044286D"/>
    <w:rPr>
      <w:rFonts w:cs="Times New Roman"/>
      <w:lang w:bidi="en-US"/>
    </w:rPr>
  </w:style>
  <w:style w:type="paragraph" w:styleId="Footer">
    <w:name w:val="footer"/>
    <w:basedOn w:val="Normal"/>
    <w:link w:val="FooterChar"/>
    <w:uiPriority w:val="99"/>
    <w:unhideWhenUsed/>
    <w:rsid w:val="0044286D"/>
    <w:pPr>
      <w:tabs>
        <w:tab w:val="center" w:pos="4680"/>
        <w:tab w:val="right" w:pos="9360"/>
      </w:tabs>
    </w:pPr>
  </w:style>
  <w:style w:type="character" w:customStyle="1" w:styleId="FooterChar">
    <w:name w:val="Footer Char"/>
    <w:basedOn w:val="DefaultParagraphFont"/>
    <w:link w:val="Footer"/>
    <w:uiPriority w:val="99"/>
    <w:rsid w:val="0044286D"/>
    <w:rPr>
      <w:rFonts w:cs="Times New Roman"/>
      <w:lang w:bidi="en-US"/>
    </w:rPr>
  </w:style>
  <w:style w:type="character" w:customStyle="1" w:styleId="dataformtextbox1">
    <w:name w:val="dataformtextbox1"/>
    <w:basedOn w:val="DefaultParagraphFont"/>
    <w:rsid w:val="0044286D"/>
    <w:rPr>
      <w:rFonts w:ascii="Verdana" w:hAnsi="Verdana" w:hint="default"/>
      <w:sz w:val="16"/>
      <w:szCs w:val="16"/>
    </w:rPr>
  </w:style>
  <w:style w:type="paragraph" w:styleId="PlainText">
    <w:name w:val="Plain Text"/>
    <w:basedOn w:val="Normal"/>
    <w:link w:val="PlainTextChar"/>
    <w:uiPriority w:val="99"/>
    <w:unhideWhenUsed/>
    <w:rsid w:val="0044286D"/>
    <w:rPr>
      <w:rFonts w:ascii="Consolas" w:hAnsi="Consolas" w:cstheme="minorBidi"/>
      <w:sz w:val="21"/>
      <w:szCs w:val="21"/>
      <w:lang w:bidi="ar-SA"/>
    </w:rPr>
  </w:style>
  <w:style w:type="character" w:customStyle="1" w:styleId="PlainTextChar">
    <w:name w:val="Plain Text Char"/>
    <w:basedOn w:val="DefaultParagraphFont"/>
    <w:link w:val="PlainText"/>
    <w:uiPriority w:val="99"/>
    <w:rsid w:val="0044286D"/>
    <w:rPr>
      <w:rFonts w:ascii="Consolas" w:hAnsi="Consolas"/>
      <w:sz w:val="21"/>
      <w:szCs w:val="21"/>
    </w:rPr>
  </w:style>
  <w:style w:type="paragraph" w:styleId="NormalWeb">
    <w:name w:val="Normal (Web)"/>
    <w:basedOn w:val="Normal"/>
    <w:uiPriority w:val="99"/>
    <w:unhideWhenUsed/>
    <w:rsid w:val="0047661F"/>
    <w:pPr>
      <w:spacing w:before="100" w:beforeAutospacing="1" w:after="100" w:afterAutospacing="1"/>
    </w:pPr>
    <w:rPr>
      <w:rFonts w:ascii="Times New Roman" w:eastAsia="Times New Roman" w:hAnsi="Times New Roman"/>
      <w:lang w:bidi="ar-SA"/>
    </w:rPr>
  </w:style>
  <w:style w:type="character" w:styleId="Hyperlink">
    <w:name w:val="Hyperlink"/>
    <w:basedOn w:val="DefaultParagraphFont"/>
    <w:uiPriority w:val="99"/>
    <w:unhideWhenUsed/>
    <w:rsid w:val="00B6291D"/>
    <w:rPr>
      <w:color w:val="0563C1" w:themeColor="hyperlink"/>
      <w:u w:val="single"/>
    </w:rPr>
  </w:style>
  <w:style w:type="character" w:styleId="UnresolvedMention">
    <w:name w:val="Unresolved Mention"/>
    <w:basedOn w:val="DefaultParagraphFont"/>
    <w:uiPriority w:val="99"/>
    <w:semiHidden/>
    <w:unhideWhenUsed/>
    <w:rsid w:val="00B6291D"/>
    <w:rPr>
      <w:color w:val="605E5C"/>
      <w:shd w:val="clear" w:color="auto" w:fill="E1DFDD"/>
    </w:rPr>
  </w:style>
  <w:style w:type="character" w:customStyle="1" w:styleId="Heading3Char">
    <w:name w:val="Heading 3 Char"/>
    <w:basedOn w:val="DefaultParagraphFont"/>
    <w:link w:val="Heading3"/>
    <w:uiPriority w:val="9"/>
    <w:semiHidden/>
    <w:rsid w:val="0074185A"/>
    <w:rPr>
      <w:rFonts w:asciiTheme="majorHAnsi" w:eastAsiaTheme="majorEastAsia" w:hAnsiTheme="majorHAnsi" w:cstheme="majorBidi"/>
      <w:color w:val="1F3763" w:themeColor="accent1" w:themeShade="7F"/>
      <w:lang w:bidi="en-US"/>
    </w:rPr>
  </w:style>
  <w:style w:type="character" w:styleId="CommentReference">
    <w:name w:val="annotation reference"/>
    <w:basedOn w:val="DefaultParagraphFont"/>
    <w:uiPriority w:val="99"/>
    <w:rsid w:val="0074185A"/>
    <w:rPr>
      <w:sz w:val="16"/>
      <w:szCs w:val="16"/>
    </w:rPr>
  </w:style>
  <w:style w:type="paragraph" w:styleId="CommentText">
    <w:name w:val="annotation text"/>
    <w:basedOn w:val="Normal"/>
    <w:link w:val="CommentTextChar"/>
    <w:uiPriority w:val="99"/>
    <w:rsid w:val="0074185A"/>
    <w:pPr>
      <w:spacing w:before="120" w:after="120"/>
    </w:pPr>
    <w:rPr>
      <w:rFonts w:ascii="Times New Roman" w:eastAsia="Times New Roman" w:hAnsi="Times New Roman"/>
      <w:sz w:val="20"/>
      <w:szCs w:val="20"/>
      <w:lang w:bidi="ar-SA"/>
    </w:rPr>
  </w:style>
  <w:style w:type="character" w:customStyle="1" w:styleId="CommentTextChar">
    <w:name w:val="Comment Text Char"/>
    <w:basedOn w:val="DefaultParagraphFont"/>
    <w:link w:val="CommentText"/>
    <w:uiPriority w:val="99"/>
    <w:rsid w:val="0074185A"/>
    <w:rPr>
      <w:rFonts w:ascii="Times New Roman" w:eastAsia="Times New Roman" w:hAnsi="Times New Roman" w:cs="Times New Roman"/>
      <w:sz w:val="20"/>
      <w:szCs w:val="20"/>
    </w:rPr>
  </w:style>
  <w:style w:type="paragraph" w:styleId="Revision">
    <w:name w:val="Revision"/>
    <w:hidden/>
    <w:uiPriority w:val="99"/>
    <w:semiHidden/>
    <w:rsid w:val="0074185A"/>
    <w:rPr>
      <w:rFonts w:cs="Times New Roman"/>
      <w:lang w:bidi="en-US"/>
    </w:rPr>
  </w:style>
  <w:style w:type="character" w:customStyle="1" w:styleId="Heading1Char">
    <w:name w:val="Heading 1 Char"/>
    <w:basedOn w:val="DefaultParagraphFont"/>
    <w:link w:val="Heading1"/>
    <w:uiPriority w:val="9"/>
    <w:rsid w:val="00F958E0"/>
    <w:rPr>
      <w:rFonts w:asciiTheme="majorHAnsi" w:eastAsiaTheme="majorEastAsia" w:hAnsiTheme="majorHAnsi" w:cstheme="majorBidi"/>
      <w:color w:val="2F5496" w:themeColor="accent1" w:themeShade="BF"/>
      <w:sz w:val="32"/>
      <w:szCs w:val="32"/>
      <w:lang w:bidi="en-US"/>
    </w:rPr>
  </w:style>
  <w:style w:type="paragraph" w:styleId="CommentSubject">
    <w:name w:val="annotation subject"/>
    <w:basedOn w:val="CommentText"/>
    <w:next w:val="CommentText"/>
    <w:link w:val="CommentSubjectChar"/>
    <w:uiPriority w:val="99"/>
    <w:semiHidden/>
    <w:unhideWhenUsed/>
    <w:rsid w:val="00E43058"/>
    <w:pPr>
      <w:spacing w:before="0" w:after="0"/>
    </w:pPr>
    <w:rPr>
      <w:rFonts w:asciiTheme="minorHAnsi" w:eastAsiaTheme="minorHAnsi" w:hAnsiTheme="minorHAnsi"/>
      <w:b/>
      <w:bCs/>
      <w:lang w:bidi="en-US"/>
    </w:rPr>
  </w:style>
  <w:style w:type="character" w:customStyle="1" w:styleId="CommentSubjectChar">
    <w:name w:val="Comment Subject Char"/>
    <w:basedOn w:val="CommentTextChar"/>
    <w:link w:val="CommentSubject"/>
    <w:uiPriority w:val="99"/>
    <w:semiHidden/>
    <w:rsid w:val="00E43058"/>
    <w:rPr>
      <w:rFonts w:ascii="Times New Roman" w:eastAsia="Times New Roman" w:hAnsi="Times New Roman" w:cs="Times New Roman"/>
      <w:b/>
      <w:bCs/>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148678">
      <w:bodyDiv w:val="1"/>
      <w:marLeft w:val="0"/>
      <w:marRight w:val="0"/>
      <w:marTop w:val="0"/>
      <w:marBottom w:val="0"/>
      <w:divBdr>
        <w:top w:val="none" w:sz="0" w:space="0" w:color="auto"/>
        <w:left w:val="none" w:sz="0" w:space="0" w:color="auto"/>
        <w:bottom w:val="none" w:sz="0" w:space="0" w:color="auto"/>
        <w:right w:val="none" w:sz="0" w:space="0" w:color="auto"/>
      </w:divBdr>
    </w:div>
    <w:div w:id="87773354">
      <w:bodyDiv w:val="1"/>
      <w:marLeft w:val="0"/>
      <w:marRight w:val="0"/>
      <w:marTop w:val="0"/>
      <w:marBottom w:val="0"/>
      <w:divBdr>
        <w:top w:val="none" w:sz="0" w:space="0" w:color="auto"/>
        <w:left w:val="none" w:sz="0" w:space="0" w:color="auto"/>
        <w:bottom w:val="none" w:sz="0" w:space="0" w:color="auto"/>
        <w:right w:val="none" w:sz="0" w:space="0" w:color="auto"/>
      </w:divBdr>
    </w:div>
    <w:div w:id="336156231">
      <w:bodyDiv w:val="1"/>
      <w:marLeft w:val="0"/>
      <w:marRight w:val="0"/>
      <w:marTop w:val="0"/>
      <w:marBottom w:val="0"/>
      <w:divBdr>
        <w:top w:val="none" w:sz="0" w:space="0" w:color="auto"/>
        <w:left w:val="none" w:sz="0" w:space="0" w:color="auto"/>
        <w:bottom w:val="none" w:sz="0" w:space="0" w:color="auto"/>
        <w:right w:val="none" w:sz="0" w:space="0" w:color="auto"/>
      </w:divBdr>
    </w:div>
    <w:div w:id="493033038">
      <w:bodyDiv w:val="1"/>
      <w:marLeft w:val="0"/>
      <w:marRight w:val="0"/>
      <w:marTop w:val="0"/>
      <w:marBottom w:val="0"/>
      <w:divBdr>
        <w:top w:val="none" w:sz="0" w:space="0" w:color="auto"/>
        <w:left w:val="none" w:sz="0" w:space="0" w:color="auto"/>
        <w:bottom w:val="none" w:sz="0" w:space="0" w:color="auto"/>
        <w:right w:val="none" w:sz="0" w:space="0" w:color="auto"/>
      </w:divBdr>
    </w:div>
    <w:div w:id="1062022003">
      <w:bodyDiv w:val="1"/>
      <w:marLeft w:val="0"/>
      <w:marRight w:val="0"/>
      <w:marTop w:val="0"/>
      <w:marBottom w:val="0"/>
      <w:divBdr>
        <w:top w:val="none" w:sz="0" w:space="0" w:color="auto"/>
        <w:left w:val="none" w:sz="0" w:space="0" w:color="auto"/>
        <w:bottom w:val="none" w:sz="0" w:space="0" w:color="auto"/>
        <w:right w:val="none" w:sz="0" w:space="0" w:color="auto"/>
      </w:divBdr>
    </w:div>
    <w:div w:id="1241061561">
      <w:bodyDiv w:val="1"/>
      <w:marLeft w:val="0"/>
      <w:marRight w:val="0"/>
      <w:marTop w:val="0"/>
      <w:marBottom w:val="0"/>
      <w:divBdr>
        <w:top w:val="none" w:sz="0" w:space="0" w:color="auto"/>
        <w:left w:val="none" w:sz="0" w:space="0" w:color="auto"/>
        <w:bottom w:val="none" w:sz="0" w:space="0" w:color="auto"/>
        <w:right w:val="none" w:sz="0" w:space="0" w:color="auto"/>
      </w:divBdr>
    </w:div>
    <w:div w:id="1368213825">
      <w:bodyDiv w:val="1"/>
      <w:marLeft w:val="0"/>
      <w:marRight w:val="0"/>
      <w:marTop w:val="0"/>
      <w:marBottom w:val="0"/>
      <w:divBdr>
        <w:top w:val="none" w:sz="0" w:space="0" w:color="auto"/>
        <w:left w:val="none" w:sz="0" w:space="0" w:color="auto"/>
        <w:bottom w:val="none" w:sz="0" w:space="0" w:color="auto"/>
        <w:right w:val="none" w:sz="0" w:space="0" w:color="auto"/>
      </w:divBdr>
    </w:div>
    <w:div w:id="1400054402">
      <w:bodyDiv w:val="1"/>
      <w:marLeft w:val="0"/>
      <w:marRight w:val="0"/>
      <w:marTop w:val="0"/>
      <w:marBottom w:val="0"/>
      <w:divBdr>
        <w:top w:val="none" w:sz="0" w:space="0" w:color="auto"/>
        <w:left w:val="none" w:sz="0" w:space="0" w:color="auto"/>
        <w:bottom w:val="none" w:sz="0" w:space="0" w:color="auto"/>
        <w:right w:val="none" w:sz="0" w:space="0" w:color="auto"/>
      </w:divBdr>
    </w:div>
    <w:div w:id="1858929745">
      <w:bodyDiv w:val="1"/>
      <w:marLeft w:val="0"/>
      <w:marRight w:val="0"/>
      <w:marTop w:val="0"/>
      <w:marBottom w:val="0"/>
      <w:divBdr>
        <w:top w:val="none" w:sz="0" w:space="0" w:color="auto"/>
        <w:left w:val="none" w:sz="0" w:space="0" w:color="auto"/>
        <w:bottom w:val="none" w:sz="0" w:space="0" w:color="auto"/>
        <w:right w:val="none" w:sz="0" w:space="0" w:color="auto"/>
      </w:divBdr>
    </w:div>
    <w:div w:id="2016418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letscatapult.org/offer-letter-templat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llr.sc.gov/wage/pdf/ls26.pdf"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www.dol.gov/agencies/whd/fact-sheets/17a-overtim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092DB55B9076F4D9638F423DAD57510" ma:contentTypeVersion="10" ma:contentTypeDescription="Create a new document." ma:contentTypeScope="" ma:versionID="e8e0294e69f5abb9f24dedbb436f0295">
  <xsd:schema xmlns:xsd="http://www.w3.org/2001/XMLSchema" xmlns:xs="http://www.w3.org/2001/XMLSchema" xmlns:p="http://schemas.microsoft.com/office/2006/metadata/properties" xmlns:ns2="b0998113-6dff-484f-9e94-9ccec4e2ee8a" xmlns:ns3="3dc120f2-4f61-4d80-85bf-2107ad98886c" targetNamespace="http://schemas.microsoft.com/office/2006/metadata/properties" ma:root="true" ma:fieldsID="df74714d78570b16ebf319ec26a01b8c" ns2:_="" ns3:_="">
    <xsd:import namespace="b0998113-6dff-484f-9e94-9ccec4e2ee8a"/>
    <xsd:import namespace="3dc120f2-4f61-4d80-85bf-2107ad98886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998113-6dff-484f-9e94-9ccec4e2ee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dc120f2-4f61-4d80-85bf-2107ad98886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9CEEAE1-95A3-434D-8FCA-5CFCE51CFAC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2773D4C-8E2E-4042-B14A-10FDFF45EA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998113-6dff-484f-9e94-9ccec4e2ee8a"/>
    <ds:schemaRef ds:uri="3dc120f2-4f61-4d80-85bf-2107ad9888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F979218-E170-4FEC-95E2-F33C341C4F1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861</Words>
  <Characters>4914</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Staino</dc:creator>
  <cp:keywords/>
  <dc:description/>
  <cp:lastModifiedBy>Kathryn Sears</cp:lastModifiedBy>
  <cp:revision>2</cp:revision>
  <dcterms:created xsi:type="dcterms:W3CDTF">2022-01-03T20:54:00Z</dcterms:created>
  <dcterms:modified xsi:type="dcterms:W3CDTF">2022-01-03T20:54:00Z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0x010100B092DB55B9076F4D9638F423DAD57510</vt:lpwstr>
  </property>
</Properties>
</file>