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05AD" w14:textId="77777777" w:rsidR="0090028F" w:rsidRDefault="0090028F" w:rsidP="007B6A88">
      <w:pPr>
        <w:rPr>
          <w:b/>
          <w:sz w:val="32"/>
        </w:rPr>
      </w:pPr>
    </w:p>
    <w:p w14:paraId="3B1EB2BA" w14:textId="14702822" w:rsidR="00A56D2E" w:rsidRPr="00A56D2E" w:rsidRDefault="00A56D2E" w:rsidP="00A56D2E">
      <w:pPr>
        <w:pStyle w:val="BodyTextIndent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Events and Meetings Specialist</w:t>
      </w:r>
    </w:p>
    <w:p w14:paraId="23BB698E" w14:textId="77777777" w:rsidR="00A56D2E" w:rsidRPr="005060C1" w:rsidRDefault="00A56D2E" w:rsidP="00A56D2E">
      <w:pPr>
        <w:rPr>
          <w:rFonts w:ascii="Times New Roman" w:hAnsi="Times New Roman" w:cs="Times New Roman"/>
        </w:rPr>
      </w:pPr>
    </w:p>
    <w:p w14:paraId="67CD3A36" w14:textId="25D70BA3" w:rsidR="00A56D2E" w:rsidRPr="005060C1" w:rsidRDefault="00A56D2E" w:rsidP="00A56D2E">
      <w:pPr>
        <w:tabs>
          <w:tab w:val="left" w:pos="2520"/>
        </w:tabs>
        <w:rPr>
          <w:rFonts w:ascii="Times New Roman" w:hAnsi="Times New Roman" w:cs="Times New Roman"/>
        </w:rPr>
      </w:pPr>
      <w:r w:rsidRPr="005060C1">
        <w:rPr>
          <w:rFonts w:ascii="Times New Roman" w:eastAsia="Times New Roman" w:hAnsi="Times New Roman" w:cs="Times New Roman"/>
        </w:rPr>
        <w:t xml:space="preserve">The International Institute of Building Enclosure Consultants (IIBEC), an international professional association headquartered in Raleigh, N.C., seeks a dynamic </w:t>
      </w:r>
      <w:r>
        <w:rPr>
          <w:rFonts w:ascii="Times New Roman" w:eastAsia="Times New Roman" w:hAnsi="Times New Roman" w:cs="Times New Roman"/>
        </w:rPr>
        <w:t xml:space="preserve">Events </w:t>
      </w:r>
      <w:r w:rsidRPr="005060C1"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</w:rPr>
        <w:t>Meeting</w:t>
      </w:r>
      <w:r w:rsidRPr="005060C1">
        <w:rPr>
          <w:rFonts w:ascii="Times New Roman" w:eastAsia="Times New Roman" w:hAnsi="Times New Roman" w:cs="Times New Roman"/>
        </w:rPr>
        <w:t xml:space="preserve">s Specialist to join our team. This role </w:t>
      </w:r>
      <w:r w:rsidRPr="005060C1">
        <w:rPr>
          <w:rFonts w:ascii="Times New Roman" w:hAnsi="Times New Roman" w:cs="Times New Roman"/>
        </w:rPr>
        <w:t xml:space="preserve">will assist the </w:t>
      </w:r>
      <w:r>
        <w:rPr>
          <w:rFonts w:ascii="Times New Roman" w:hAnsi="Times New Roman" w:cs="Times New Roman"/>
        </w:rPr>
        <w:t>Events</w:t>
      </w:r>
      <w:r w:rsidRPr="005060C1">
        <w:rPr>
          <w:rFonts w:ascii="Times New Roman" w:hAnsi="Times New Roman" w:cs="Times New Roman"/>
        </w:rPr>
        <w:t xml:space="preserve"> department with activities related to </w:t>
      </w:r>
      <w:r>
        <w:rPr>
          <w:rFonts w:ascii="Times New Roman" w:hAnsi="Times New Roman" w:cs="Times New Roman"/>
        </w:rPr>
        <w:t>IIBEC’s events and meetings</w:t>
      </w:r>
      <w:r w:rsidRPr="005060C1">
        <w:rPr>
          <w:rFonts w:ascii="Times New Roman" w:hAnsi="Times New Roman" w:cs="Times New Roman"/>
        </w:rPr>
        <w:t>.</w:t>
      </w:r>
    </w:p>
    <w:p w14:paraId="41CE5083" w14:textId="77777777" w:rsidR="00D44118" w:rsidRPr="00D1778F" w:rsidRDefault="00D44118" w:rsidP="00D44118">
      <w:pPr>
        <w:tabs>
          <w:tab w:val="left" w:pos="2520"/>
        </w:tabs>
        <w:jc w:val="both"/>
        <w:rPr>
          <w:rFonts w:ascii="Times New Roman" w:hAnsi="Times New Roman" w:cs="Times New Roman"/>
        </w:rPr>
      </w:pPr>
    </w:p>
    <w:p w14:paraId="3A1654AA" w14:textId="77777777" w:rsidR="00D44118" w:rsidRPr="00D1778F" w:rsidRDefault="00D44118" w:rsidP="00D44118">
      <w:pPr>
        <w:jc w:val="both"/>
        <w:rPr>
          <w:rFonts w:ascii="Times New Roman" w:hAnsi="Times New Roman" w:cs="Times New Roman"/>
          <w:b/>
        </w:rPr>
      </w:pPr>
      <w:r w:rsidRPr="00D1778F">
        <w:rPr>
          <w:rFonts w:ascii="Times New Roman" w:hAnsi="Times New Roman" w:cs="Times New Roman"/>
          <w:b/>
        </w:rPr>
        <w:t>POSITION RESPONSIBILITIES</w:t>
      </w:r>
    </w:p>
    <w:p w14:paraId="05BADF18" w14:textId="77777777" w:rsidR="00D44118" w:rsidRPr="00D1778F" w:rsidRDefault="00D44118" w:rsidP="00D44118">
      <w:pPr>
        <w:rPr>
          <w:rFonts w:ascii="Times New Roman" w:hAnsi="Times New Roman" w:cs="Times New Roman"/>
        </w:rPr>
      </w:pPr>
    </w:p>
    <w:p w14:paraId="6D0D4D52" w14:textId="77777777" w:rsidR="00D44118" w:rsidRPr="00D1778F" w:rsidRDefault="00D44118" w:rsidP="00A56D2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Set up and maintain all events in MemberSuite to include education, convention, symposium, online learning, and leadership workshop</w:t>
      </w:r>
    </w:p>
    <w:p w14:paraId="63B81821" w14:textId="77777777" w:rsidR="00A56D2E" w:rsidRPr="00D1778F" w:rsidRDefault="00A56D2E" w:rsidP="00A56D2E">
      <w:pPr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Manage registration desk at convention and symposia</w:t>
      </w:r>
    </w:p>
    <w:p w14:paraId="325C2612" w14:textId="4C1FC72B" w:rsidR="00D44118" w:rsidRPr="00D1778F" w:rsidRDefault="00D44118" w:rsidP="00A56D2E">
      <w:pPr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Process event registrations</w:t>
      </w:r>
    </w:p>
    <w:p w14:paraId="142D4DF1" w14:textId="77777777" w:rsidR="00D44118" w:rsidRPr="00D1778F" w:rsidRDefault="00D44118" w:rsidP="00A56D2E">
      <w:pPr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Process monthly online learning sales in MemberSuite</w:t>
      </w:r>
    </w:p>
    <w:p w14:paraId="2913E261" w14:textId="77777777" w:rsidR="00D44118" w:rsidRPr="00D1778F" w:rsidRDefault="00D44118" w:rsidP="00A56D2E">
      <w:pPr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Assist with online learning course setup and user service</w:t>
      </w:r>
    </w:p>
    <w:p w14:paraId="7AE0762E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 xml:space="preserve">Provide certificates and record credits for educational courses/presentations attendees. Set up and maintain exhibit shows in MemberSuite, including processing exhibitor and sponsor contracts </w:t>
      </w:r>
    </w:p>
    <w:p w14:paraId="1022C5D7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 xml:space="preserve">Create and maintain exhibitor kit for convention and symposium </w:t>
      </w:r>
    </w:p>
    <w:p w14:paraId="765C3A13" w14:textId="77777777" w:rsidR="00D44118" w:rsidRPr="00D1778F" w:rsidRDefault="00D44118" w:rsidP="00A56D2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Prepare badges for all events to include ribbons, registration packets, etc.</w:t>
      </w:r>
    </w:p>
    <w:p w14:paraId="4B2CE5DC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Prepare, pack and ship event materials to/from site location and unpack boxes</w:t>
      </w:r>
    </w:p>
    <w:p w14:paraId="147B059C" w14:textId="1A4C8940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 xml:space="preserve">Prepare and email education course materials </w:t>
      </w:r>
    </w:p>
    <w:p w14:paraId="3EC9891D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Manage AIA account – submit presentations/courses for approval and submit attendance</w:t>
      </w:r>
    </w:p>
    <w:p w14:paraId="4C0265B8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Assist with vendor/supplier relationships (i.e., lead retrieval, shipping, plants, bags, lanyards)</w:t>
      </w:r>
    </w:p>
    <w:p w14:paraId="130516F1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Assist with product demonstration approval process</w:t>
      </w:r>
    </w:p>
    <w:p w14:paraId="454DDFE3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Assist and manage golf foursomes and club rentals</w:t>
      </w:r>
    </w:p>
    <w:p w14:paraId="5792D41E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Coordinate purchase of convention, symposium, and education registration items/supplies</w:t>
      </w:r>
    </w:p>
    <w:p w14:paraId="36E055C5" w14:textId="77777777" w:rsidR="00D44118" w:rsidRPr="00D1778F" w:rsidRDefault="00D44118" w:rsidP="00A56D2E">
      <w:pPr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Tabulate all speaker evaluations and exit surveys via SurveyMonkey for education and events.</w:t>
      </w:r>
    </w:p>
    <w:p w14:paraId="4A10906F" w14:textId="77777777" w:rsidR="00D44118" w:rsidRPr="00D1778F" w:rsidRDefault="00D44118" w:rsidP="00A56D2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 xml:space="preserve">Assist with answering IIBEC phone lines as needed </w:t>
      </w:r>
      <w:commentRangeStart w:id="0"/>
      <w:commentRangeEnd w:id="0"/>
    </w:p>
    <w:p w14:paraId="7881D2AE" w14:textId="77777777" w:rsidR="00D44118" w:rsidRPr="00D1778F" w:rsidRDefault="00D44118" w:rsidP="00A56D2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</w:rPr>
      </w:pPr>
      <w:r w:rsidRPr="00D1778F">
        <w:rPr>
          <w:rFonts w:ascii="Times New Roman" w:hAnsi="Times New Roman" w:cs="Times New Roman"/>
          <w:i/>
        </w:rPr>
        <w:t>Special projects or tasks as assigned</w:t>
      </w:r>
    </w:p>
    <w:p w14:paraId="277C4DAE" w14:textId="77777777" w:rsidR="00D44118" w:rsidRPr="00D1778F" w:rsidRDefault="00D44118" w:rsidP="00D44118">
      <w:pPr>
        <w:rPr>
          <w:rFonts w:ascii="Times New Roman" w:hAnsi="Times New Roman" w:cs="Times New Roman"/>
          <w:b/>
        </w:rPr>
      </w:pPr>
    </w:p>
    <w:p w14:paraId="66BCD869" w14:textId="77777777" w:rsidR="00D44118" w:rsidRPr="00D1778F" w:rsidRDefault="00D44118" w:rsidP="00D44118">
      <w:pPr>
        <w:rPr>
          <w:rFonts w:ascii="Times New Roman" w:hAnsi="Times New Roman" w:cs="Times New Roman"/>
          <w:b/>
        </w:rPr>
      </w:pPr>
      <w:r w:rsidRPr="00D1778F">
        <w:rPr>
          <w:rFonts w:ascii="Times New Roman" w:hAnsi="Times New Roman" w:cs="Times New Roman"/>
          <w:b/>
        </w:rPr>
        <w:t xml:space="preserve">REQUIREMENTS </w:t>
      </w:r>
    </w:p>
    <w:p w14:paraId="75C729EE" w14:textId="77777777" w:rsidR="00D44118" w:rsidRPr="00D1778F" w:rsidRDefault="00D44118" w:rsidP="00D44118">
      <w:pPr>
        <w:rPr>
          <w:rFonts w:ascii="Times New Roman" w:hAnsi="Times New Roman" w:cs="Times New Roman"/>
          <w:b/>
        </w:rPr>
      </w:pPr>
    </w:p>
    <w:p w14:paraId="74A07DFA" w14:textId="77777777" w:rsidR="00D44118" w:rsidRPr="00D1778F" w:rsidRDefault="00D44118" w:rsidP="00D44118">
      <w:pPr>
        <w:rPr>
          <w:rFonts w:ascii="Times New Roman" w:hAnsi="Times New Roman" w:cs="Times New Roman"/>
        </w:rPr>
      </w:pPr>
      <w:r w:rsidRPr="00D1778F">
        <w:rPr>
          <w:rFonts w:ascii="Times New Roman" w:hAnsi="Times New Roman" w:cs="Times New Roman"/>
        </w:rPr>
        <w:t>The ideal candidate has experience working in the meetings and events arena and an association background.</w:t>
      </w:r>
    </w:p>
    <w:p w14:paraId="4C0DDD06" w14:textId="77777777" w:rsidR="00D44118" w:rsidRPr="00D1778F" w:rsidRDefault="00D44118" w:rsidP="00D44118">
      <w:pPr>
        <w:rPr>
          <w:rFonts w:ascii="Times New Roman" w:hAnsi="Times New Roman" w:cs="Times New Roman"/>
        </w:rPr>
      </w:pPr>
    </w:p>
    <w:p w14:paraId="4AE51D19" w14:textId="77777777" w:rsidR="00D44118" w:rsidRPr="00D1778F" w:rsidRDefault="00D44118" w:rsidP="00D44118">
      <w:pPr>
        <w:rPr>
          <w:rFonts w:ascii="Times New Roman" w:hAnsi="Times New Roman" w:cs="Times New Roman"/>
        </w:rPr>
      </w:pPr>
      <w:r w:rsidRPr="00D1778F">
        <w:rPr>
          <w:rFonts w:ascii="Times New Roman" w:hAnsi="Times New Roman" w:cs="Times New Roman"/>
        </w:rPr>
        <w:t xml:space="preserve">This position requires an associate’s or bachelor’s degree with experience in data entry and a strong working knowledge of computers. A positive demeanor with association members, staff, and vendors is a necessity. Candidate must be self-motivated with meticulous attention to detail </w:t>
      </w:r>
      <w:r w:rsidRPr="00D1778F">
        <w:rPr>
          <w:rFonts w:ascii="Times New Roman" w:hAnsi="Times New Roman" w:cs="Times New Roman"/>
        </w:rPr>
        <w:lastRenderedPageBreak/>
        <w:t>and the ability to establish schedules and deliver based upon commitments. Additionally, candidate must possess excellent verbal and written communication skills and the capability to multi-task. Exceptional interpersonal skills are required.</w:t>
      </w:r>
    </w:p>
    <w:p w14:paraId="529A33D4" w14:textId="77777777" w:rsidR="00D44118" w:rsidRPr="00D1778F" w:rsidRDefault="00D44118" w:rsidP="00D44118">
      <w:pPr>
        <w:rPr>
          <w:rFonts w:ascii="Times New Roman" w:hAnsi="Times New Roman" w:cs="Times New Roman"/>
        </w:rPr>
      </w:pPr>
    </w:p>
    <w:p w14:paraId="00C32D80" w14:textId="77777777" w:rsidR="00D44118" w:rsidRPr="00D1778F" w:rsidRDefault="00D44118" w:rsidP="00D44118">
      <w:pPr>
        <w:rPr>
          <w:rFonts w:ascii="Times New Roman" w:hAnsi="Times New Roman" w:cs="Times New Roman"/>
        </w:rPr>
      </w:pPr>
      <w:r w:rsidRPr="00D1778F">
        <w:rPr>
          <w:rFonts w:ascii="Times New Roman" w:hAnsi="Times New Roman" w:cs="Times New Roman"/>
        </w:rPr>
        <w:t>Candidate must be proficient in Microsoft Office – Word, Excel, Outlook and PowerPoint. Prior experience with membership database software or cloud-based association software is preferred, or American Society of Association Executives (ASAE) training a plus.</w:t>
      </w:r>
    </w:p>
    <w:p w14:paraId="5AB5470A" w14:textId="77777777" w:rsidR="00D44118" w:rsidRPr="00D1778F" w:rsidRDefault="00D44118" w:rsidP="00D44118">
      <w:pPr>
        <w:rPr>
          <w:rFonts w:ascii="Times New Roman" w:hAnsi="Times New Roman" w:cs="Times New Roman"/>
        </w:rPr>
      </w:pPr>
    </w:p>
    <w:p w14:paraId="777325AB" w14:textId="77777777" w:rsidR="00D44118" w:rsidRPr="00D1778F" w:rsidRDefault="00D44118" w:rsidP="00D44118">
      <w:pPr>
        <w:rPr>
          <w:rFonts w:ascii="Times New Roman" w:eastAsia="Times New Roman" w:hAnsi="Times New Roman" w:cs="Times New Roman"/>
          <w:iCs/>
        </w:rPr>
      </w:pPr>
      <w:r w:rsidRPr="00D1778F">
        <w:rPr>
          <w:rFonts w:ascii="Times New Roman" w:eastAsia="Times New Roman" w:hAnsi="Times New Roman" w:cs="Times New Roman"/>
          <w:b/>
          <w:bCs/>
          <w:iCs/>
        </w:rPr>
        <w:t>ABOUT IIBEC</w:t>
      </w:r>
      <w:r w:rsidRPr="00D1778F">
        <w:rPr>
          <w:rFonts w:ascii="Times New Roman" w:eastAsia="Times New Roman" w:hAnsi="Times New Roman" w:cs="Times New Roman"/>
          <w:iCs/>
        </w:rPr>
        <w:t xml:space="preserve"> </w:t>
      </w:r>
    </w:p>
    <w:p w14:paraId="17791107" w14:textId="77777777" w:rsidR="00D44118" w:rsidRPr="00D1778F" w:rsidRDefault="00D44118" w:rsidP="00D44118">
      <w:pPr>
        <w:rPr>
          <w:rFonts w:ascii="Times New Roman" w:eastAsia="Times New Roman" w:hAnsi="Times New Roman" w:cs="Times New Roman"/>
          <w:iCs/>
        </w:rPr>
      </w:pPr>
    </w:p>
    <w:p w14:paraId="1A8EEF6B" w14:textId="77777777" w:rsidR="00D44118" w:rsidRPr="00D1778F" w:rsidRDefault="00D44118" w:rsidP="00D44118">
      <w:pPr>
        <w:shd w:val="clear" w:color="auto" w:fill="FFFFFF"/>
        <w:rPr>
          <w:rFonts w:ascii="Times New Roman" w:eastAsia="Times New Roman" w:hAnsi="Times New Roman" w:cs="Times New Roman"/>
          <w:iCs/>
        </w:rPr>
      </w:pPr>
      <w:r w:rsidRPr="00D1778F">
        <w:rPr>
          <w:rFonts w:ascii="Times New Roman" w:eastAsia="Times New Roman" w:hAnsi="Times New Roman" w:cs="Times New Roman"/>
        </w:rPr>
        <w:t xml:space="preserve">The International Institute of Building Enclosure Consultants (IIBEC) is an international association of professionals who specialize in roofing, waterproofing, and exterior wall specification and design headquartered in Raleigh, N.C. </w:t>
      </w:r>
      <w:r w:rsidRPr="00D1778F">
        <w:rPr>
          <w:rFonts w:ascii="Times New Roman" w:eastAsia="Times New Roman" w:hAnsi="Times New Roman" w:cs="Times New Roman"/>
          <w:iCs/>
        </w:rPr>
        <w:t>To learn more about IIBEC please visit our website at www.iibec.org.</w:t>
      </w:r>
    </w:p>
    <w:p w14:paraId="7883A659" w14:textId="77777777" w:rsidR="00D44118" w:rsidRPr="00D1778F" w:rsidRDefault="00D44118" w:rsidP="00D44118">
      <w:pPr>
        <w:rPr>
          <w:rFonts w:ascii="Times New Roman" w:eastAsia="Times New Roman" w:hAnsi="Times New Roman" w:cs="Times New Roman"/>
          <w:b/>
          <w:iCs/>
        </w:rPr>
      </w:pPr>
    </w:p>
    <w:p w14:paraId="6D91934C" w14:textId="77777777" w:rsidR="00D44118" w:rsidRPr="00D1778F" w:rsidRDefault="00D44118" w:rsidP="00D44118">
      <w:pPr>
        <w:rPr>
          <w:rFonts w:ascii="Times New Roman" w:eastAsia="Times New Roman" w:hAnsi="Times New Roman" w:cs="Times New Roman"/>
          <w:b/>
          <w:iCs/>
        </w:rPr>
      </w:pPr>
      <w:r w:rsidRPr="00D1778F">
        <w:rPr>
          <w:rFonts w:ascii="Times New Roman" w:eastAsia="Times New Roman" w:hAnsi="Times New Roman" w:cs="Times New Roman"/>
          <w:b/>
          <w:iCs/>
        </w:rPr>
        <w:t>BENEFITS</w:t>
      </w:r>
    </w:p>
    <w:p w14:paraId="04CCCB44" w14:textId="77777777" w:rsidR="00D44118" w:rsidRPr="00D1778F" w:rsidRDefault="00D44118" w:rsidP="00D44118">
      <w:pPr>
        <w:rPr>
          <w:rFonts w:ascii="Times New Roman" w:eastAsia="Times New Roman" w:hAnsi="Times New Roman" w:cs="Times New Roman"/>
          <w:b/>
          <w:iCs/>
        </w:rPr>
      </w:pPr>
    </w:p>
    <w:p w14:paraId="3F9E9E89" w14:textId="77777777" w:rsidR="00D44118" w:rsidRPr="00D1778F" w:rsidRDefault="00D44118" w:rsidP="00D44118">
      <w:pPr>
        <w:pStyle w:val="ListParagraph"/>
        <w:numPr>
          <w:ilvl w:val="0"/>
          <w:numId w:val="10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Salary commensurate with qualifications and experience</w:t>
      </w:r>
    </w:p>
    <w:p w14:paraId="4334B567" w14:textId="77777777" w:rsidR="00D44118" w:rsidRPr="00D1778F" w:rsidRDefault="00D44118" w:rsidP="00D44118">
      <w:pPr>
        <w:pStyle w:val="ListParagraph"/>
        <w:numPr>
          <w:ilvl w:val="0"/>
          <w:numId w:val="10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Health, dental, vision, life, and long-term disability coverage</w:t>
      </w:r>
    </w:p>
    <w:p w14:paraId="581FFCC5" w14:textId="77777777" w:rsidR="00D44118" w:rsidRPr="00D1778F" w:rsidRDefault="00D44118" w:rsidP="00D44118">
      <w:pPr>
        <w:pStyle w:val="ListParagraph"/>
        <w:numPr>
          <w:ilvl w:val="0"/>
          <w:numId w:val="10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Generous paid time off</w:t>
      </w:r>
    </w:p>
    <w:p w14:paraId="5E30EEED" w14:textId="77777777" w:rsidR="00D44118" w:rsidRPr="00D1778F" w:rsidRDefault="00D44118" w:rsidP="00D44118">
      <w:pPr>
        <w:pStyle w:val="ListParagraph"/>
        <w:numPr>
          <w:ilvl w:val="0"/>
          <w:numId w:val="10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401K saving plan and corporate match</w:t>
      </w:r>
    </w:p>
    <w:p w14:paraId="164AE061" w14:textId="77777777" w:rsidR="00D44118" w:rsidRPr="00D1778F" w:rsidRDefault="00D44118" w:rsidP="00D44118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518E9A64" w14:textId="77777777" w:rsidR="00D44118" w:rsidRPr="00D1778F" w:rsidRDefault="00D44118" w:rsidP="00D44118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 xml:space="preserve">To apply, please send a cover letter (mandatory) explaining your interest in the position and how your experience and training fit the position responsibilities (mandatory), resume, and salary requirements to </w:t>
      </w:r>
      <w:hyperlink r:id="rId11" w:history="1">
        <w:r w:rsidRPr="00D1778F">
          <w:rPr>
            <w:rStyle w:val="Hyperlink"/>
            <w:rFonts w:ascii="Times New Roman" w:eastAsia="Times New Roman" w:hAnsi="Times New Roman" w:cs="Times New Roman"/>
          </w:rPr>
          <w:t>careers@iibec.org</w:t>
        </w:r>
      </w:hyperlink>
      <w:r w:rsidRPr="00D1778F">
        <w:rPr>
          <w:rFonts w:ascii="Times New Roman" w:eastAsia="Times New Roman" w:hAnsi="Times New Roman" w:cs="Times New Roman"/>
        </w:rPr>
        <w:t>.</w:t>
      </w:r>
    </w:p>
    <w:p w14:paraId="66C5CE29" w14:textId="77777777" w:rsidR="00D44118" w:rsidRPr="00D1778F" w:rsidRDefault="00D44118" w:rsidP="00D44118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4D82E0F2" w14:textId="77777777" w:rsidR="00D44118" w:rsidRPr="00D1778F" w:rsidRDefault="00D44118" w:rsidP="00D44118">
      <w:pPr>
        <w:shd w:val="clear" w:color="auto" w:fill="FFFFFF"/>
        <w:textAlignment w:val="baseline"/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D1778F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</w:rPr>
        <w:t>While we are located in Raleigh, North Carolina, we will consider candidates located elsewhere for a remote position. Staff members in Raleigh follow a hybrid work model.</w:t>
      </w:r>
      <w:bookmarkStart w:id="1" w:name="_GoBack"/>
      <w:bookmarkEnd w:id="1"/>
    </w:p>
    <w:sectPr w:rsidR="00D44118" w:rsidRPr="00D1778F" w:rsidSect="00E71AD3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187" w:footer="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9AC97" w14:textId="77777777" w:rsidR="00F601D5" w:rsidRDefault="00F601D5" w:rsidP="00C03549">
      <w:r>
        <w:separator/>
      </w:r>
    </w:p>
  </w:endnote>
  <w:endnote w:type="continuationSeparator" w:id="0">
    <w:p w14:paraId="4278537C" w14:textId="77777777" w:rsidR="00F601D5" w:rsidRDefault="00F601D5" w:rsidP="00C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A022" w14:textId="14F982C0" w:rsidR="004842A4" w:rsidRPr="004842A4" w:rsidRDefault="00E71AD3" w:rsidP="00E71AD3">
    <w:pPr>
      <w:pStyle w:val="Footer"/>
      <w:ind w:left="-1440"/>
      <w:rPr>
        <w:sz w:val="8"/>
      </w:rPr>
    </w:pPr>
    <w:r>
      <w:rPr>
        <w:noProof/>
      </w:rPr>
      <w:drawing>
        <wp:inline distT="0" distB="0" distL="0" distR="0" wp14:anchorId="4319CBCD" wp14:editId="32CBF176">
          <wp:extent cx="7755301" cy="69232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376" cy="711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54711" w14:textId="77777777" w:rsidR="00F601D5" w:rsidRDefault="00F601D5" w:rsidP="00C03549">
      <w:r>
        <w:separator/>
      </w:r>
    </w:p>
  </w:footnote>
  <w:footnote w:type="continuationSeparator" w:id="0">
    <w:p w14:paraId="3A596E69" w14:textId="77777777" w:rsidR="00F601D5" w:rsidRDefault="00F601D5" w:rsidP="00C0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142B" w14:textId="77777777" w:rsidR="00C03549" w:rsidRPr="001838B5" w:rsidRDefault="00C03549" w:rsidP="00C03549">
    <w:pPr>
      <w:rPr>
        <w:rFonts w:ascii="Cambria" w:hAnsi="Cambria" w:cs="Times New Roman"/>
        <w:sz w:val="22"/>
        <w:szCs w:val="22"/>
      </w:rPr>
    </w:pPr>
  </w:p>
  <w:p w14:paraId="17615C05" w14:textId="301979C2" w:rsidR="00C03549" w:rsidRPr="001838B5" w:rsidRDefault="001838B5" w:rsidP="001838B5">
    <w:pPr>
      <w:pBdr>
        <w:bottom w:val="single" w:sz="4" w:space="1" w:color="auto"/>
      </w:pBdr>
      <w:jc w:val="right"/>
      <w:rPr>
        <w:rFonts w:ascii="Cambria" w:hAnsi="Cambria" w:cs="Times New Roman"/>
        <w:i/>
        <w:sz w:val="22"/>
        <w:szCs w:val="22"/>
      </w:rPr>
    </w:pPr>
    <w:r w:rsidRPr="001838B5">
      <w:rPr>
        <w:rFonts w:ascii="Cambria" w:hAnsi="Cambria" w:cs="Times New Roman"/>
        <w:b/>
        <w:i/>
        <w:sz w:val="22"/>
        <w:szCs w:val="22"/>
      </w:rPr>
      <w:t xml:space="preserve">IIBEC </w:t>
    </w:r>
    <w:r w:rsidR="001D5012">
      <w:rPr>
        <w:rFonts w:ascii="Cambria" w:hAnsi="Cambria" w:cs="Times New Roman"/>
        <w:b/>
        <w:i/>
        <w:sz w:val="22"/>
        <w:szCs w:val="22"/>
      </w:rPr>
      <w:t>–</w:t>
    </w:r>
    <w:r w:rsidRPr="001838B5">
      <w:rPr>
        <w:rFonts w:ascii="Cambria" w:eastAsia="Calibri" w:hAnsi="Cambria" w:cs="Times New Roman"/>
        <w:b/>
        <w:bCs/>
        <w:i/>
        <w:sz w:val="22"/>
        <w:szCs w:val="22"/>
      </w:rPr>
      <w:t xml:space="preserve">-- </w:t>
    </w:r>
    <w:r w:rsidR="00C03549" w:rsidRPr="001838B5">
      <w:rPr>
        <w:rFonts w:ascii="Cambria" w:hAnsi="Cambria" w:cs="Times New Roman"/>
        <w:i/>
        <w:sz w:val="22"/>
        <w:szCs w:val="22"/>
      </w:rPr>
      <w:t xml:space="preserve">Page </w:t>
    </w:r>
    <w:r w:rsidR="00C03549" w:rsidRPr="001838B5">
      <w:rPr>
        <w:rFonts w:ascii="Cambria" w:hAnsi="Cambria" w:cs="Times New Roman"/>
        <w:i/>
        <w:sz w:val="22"/>
        <w:szCs w:val="22"/>
      </w:rPr>
      <w:fldChar w:fldCharType="begin"/>
    </w:r>
    <w:r w:rsidR="00C03549" w:rsidRPr="001838B5">
      <w:rPr>
        <w:rFonts w:ascii="Cambria" w:hAnsi="Cambria" w:cs="Times New Roman"/>
        <w:i/>
        <w:sz w:val="22"/>
        <w:szCs w:val="22"/>
      </w:rPr>
      <w:instrText xml:space="preserve"> PAGE </w:instrText>
    </w:r>
    <w:r w:rsidR="00C03549" w:rsidRPr="001838B5">
      <w:rPr>
        <w:rFonts w:ascii="Cambria" w:hAnsi="Cambria" w:cs="Times New Roman"/>
        <w:i/>
        <w:sz w:val="22"/>
        <w:szCs w:val="22"/>
      </w:rPr>
      <w:fldChar w:fldCharType="separate"/>
    </w:r>
    <w:r w:rsidR="00A56D2E">
      <w:rPr>
        <w:rFonts w:ascii="Cambria" w:hAnsi="Cambria" w:cs="Times New Roman"/>
        <w:i/>
        <w:noProof/>
        <w:sz w:val="22"/>
        <w:szCs w:val="22"/>
      </w:rPr>
      <w:t>2</w:t>
    </w:r>
    <w:r w:rsidR="00C03549" w:rsidRPr="001838B5">
      <w:rPr>
        <w:rFonts w:ascii="Cambria" w:hAnsi="Cambria" w:cs="Times New Roman"/>
        <w:i/>
        <w:sz w:val="22"/>
        <w:szCs w:val="22"/>
      </w:rPr>
      <w:fldChar w:fldCharType="end"/>
    </w:r>
    <w:r w:rsidR="00C03549" w:rsidRPr="001838B5">
      <w:rPr>
        <w:rFonts w:ascii="Cambria" w:hAnsi="Cambria" w:cs="Times New Roman"/>
        <w:i/>
        <w:sz w:val="22"/>
        <w:szCs w:val="22"/>
      </w:rPr>
      <w:t xml:space="preserve"> of </w:t>
    </w:r>
    <w:r w:rsidR="00C03549" w:rsidRPr="001838B5">
      <w:rPr>
        <w:rFonts w:ascii="Cambria" w:hAnsi="Cambria" w:cs="Times New Roman"/>
        <w:i/>
        <w:sz w:val="22"/>
        <w:szCs w:val="22"/>
      </w:rPr>
      <w:fldChar w:fldCharType="begin"/>
    </w:r>
    <w:r w:rsidR="00C03549" w:rsidRPr="001838B5">
      <w:rPr>
        <w:rFonts w:ascii="Cambria" w:hAnsi="Cambria" w:cs="Times New Roman"/>
        <w:i/>
        <w:sz w:val="22"/>
        <w:szCs w:val="22"/>
      </w:rPr>
      <w:instrText xml:space="preserve"> NUMPAGES </w:instrText>
    </w:r>
    <w:r w:rsidR="00C03549" w:rsidRPr="001838B5">
      <w:rPr>
        <w:rFonts w:ascii="Cambria" w:hAnsi="Cambria" w:cs="Times New Roman"/>
        <w:i/>
        <w:sz w:val="22"/>
        <w:szCs w:val="22"/>
      </w:rPr>
      <w:fldChar w:fldCharType="separate"/>
    </w:r>
    <w:r w:rsidR="00A56D2E">
      <w:rPr>
        <w:rFonts w:ascii="Cambria" w:hAnsi="Cambria" w:cs="Times New Roman"/>
        <w:i/>
        <w:noProof/>
        <w:sz w:val="22"/>
        <w:szCs w:val="22"/>
      </w:rPr>
      <w:t>2</w:t>
    </w:r>
    <w:r w:rsidR="00C03549" w:rsidRPr="001838B5">
      <w:rPr>
        <w:rFonts w:ascii="Cambria" w:hAnsi="Cambria" w:cs="Times New Roman"/>
        <w:i/>
        <w:sz w:val="22"/>
        <w:szCs w:val="22"/>
      </w:rPr>
      <w:fldChar w:fldCharType="end"/>
    </w:r>
  </w:p>
  <w:p w14:paraId="41C6FC61" w14:textId="77777777" w:rsidR="00F366C6" w:rsidRDefault="00F366C6"/>
  <w:p w14:paraId="3488F361" w14:textId="77777777" w:rsidR="00F366C6" w:rsidRDefault="00F366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3A5A" w14:textId="69470277" w:rsidR="004842A4" w:rsidRDefault="00E934C5" w:rsidP="004842A4">
    <w:pPr>
      <w:pStyle w:val="Header"/>
      <w:jc w:val="center"/>
    </w:pPr>
    <w:r>
      <w:rPr>
        <w:noProof/>
      </w:rPr>
      <w:drawing>
        <wp:inline distT="0" distB="0" distL="0" distR="0" wp14:anchorId="43E41AF2" wp14:editId="33FE85CE">
          <wp:extent cx="2631602" cy="1174750"/>
          <wp:effectExtent l="0" t="0" r="0" b="6350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IBEC_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006" cy="117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735"/>
    <w:multiLevelType w:val="multilevel"/>
    <w:tmpl w:val="97C005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5EC3"/>
    <w:multiLevelType w:val="hybridMultilevel"/>
    <w:tmpl w:val="672A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8E8"/>
    <w:multiLevelType w:val="multilevel"/>
    <w:tmpl w:val="F0BE6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23ACA"/>
    <w:multiLevelType w:val="hybridMultilevel"/>
    <w:tmpl w:val="19B6A818"/>
    <w:lvl w:ilvl="0" w:tplc="1754704C">
      <w:start w:val="1"/>
      <w:numFmt w:val="decimal"/>
      <w:lvlText w:val="%1.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2EAD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C05623A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7226AFD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C4CC18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166A341E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78A421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9E88B5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89645A18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 w15:restartNumberingAfterBreak="0">
    <w:nsid w:val="22F3747B"/>
    <w:multiLevelType w:val="hybridMultilevel"/>
    <w:tmpl w:val="6C6CC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16EB"/>
    <w:multiLevelType w:val="hybridMultilevel"/>
    <w:tmpl w:val="EB0A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66E1"/>
    <w:multiLevelType w:val="hybridMultilevel"/>
    <w:tmpl w:val="B11AC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55C7"/>
    <w:multiLevelType w:val="hybridMultilevel"/>
    <w:tmpl w:val="E2BA881C"/>
    <w:lvl w:ilvl="0" w:tplc="35F202A4">
      <w:start w:val="1"/>
      <w:numFmt w:val="decimal"/>
      <w:lvlText w:val="%1.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C89A793E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A2F4D3AC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1FA8D0F6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2CE0D3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8E34C9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B32048C8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9F06432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BB4E55F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8" w15:restartNumberingAfterBreak="0">
    <w:nsid w:val="61596C19"/>
    <w:multiLevelType w:val="multilevel"/>
    <w:tmpl w:val="AA1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72391"/>
    <w:multiLevelType w:val="hybridMultilevel"/>
    <w:tmpl w:val="3EF21F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C"/>
    <w:rsid w:val="00003416"/>
    <w:rsid w:val="0003181D"/>
    <w:rsid w:val="000B1984"/>
    <w:rsid w:val="001171BB"/>
    <w:rsid w:val="00150E75"/>
    <w:rsid w:val="0015420F"/>
    <w:rsid w:val="00164F53"/>
    <w:rsid w:val="001838B5"/>
    <w:rsid w:val="001D5012"/>
    <w:rsid w:val="001F1D44"/>
    <w:rsid w:val="0020448C"/>
    <w:rsid w:val="002224B2"/>
    <w:rsid w:val="00253B39"/>
    <w:rsid w:val="00254C57"/>
    <w:rsid w:val="00257CB2"/>
    <w:rsid w:val="00310057"/>
    <w:rsid w:val="003105F8"/>
    <w:rsid w:val="00314301"/>
    <w:rsid w:val="00360B6F"/>
    <w:rsid w:val="0048216D"/>
    <w:rsid w:val="004842A4"/>
    <w:rsid w:val="004D1E53"/>
    <w:rsid w:val="005D6E10"/>
    <w:rsid w:val="005F05E7"/>
    <w:rsid w:val="005F248C"/>
    <w:rsid w:val="005F518B"/>
    <w:rsid w:val="00672DC7"/>
    <w:rsid w:val="006D4E23"/>
    <w:rsid w:val="006F1877"/>
    <w:rsid w:val="0073194F"/>
    <w:rsid w:val="007349B4"/>
    <w:rsid w:val="007B6A88"/>
    <w:rsid w:val="007C04A0"/>
    <w:rsid w:val="007D1E2C"/>
    <w:rsid w:val="007F7E9A"/>
    <w:rsid w:val="0083239D"/>
    <w:rsid w:val="008C1893"/>
    <w:rsid w:val="008C3103"/>
    <w:rsid w:val="0090028F"/>
    <w:rsid w:val="0091265B"/>
    <w:rsid w:val="009215EC"/>
    <w:rsid w:val="00964695"/>
    <w:rsid w:val="009D5C44"/>
    <w:rsid w:val="009D6125"/>
    <w:rsid w:val="009D787F"/>
    <w:rsid w:val="00A21A5C"/>
    <w:rsid w:val="00A47BEB"/>
    <w:rsid w:val="00A56D2E"/>
    <w:rsid w:val="00A703BF"/>
    <w:rsid w:val="00A84DB5"/>
    <w:rsid w:val="00AC483A"/>
    <w:rsid w:val="00AD4B7E"/>
    <w:rsid w:val="00B36082"/>
    <w:rsid w:val="00B43309"/>
    <w:rsid w:val="00B53616"/>
    <w:rsid w:val="00B82DE8"/>
    <w:rsid w:val="00BC4DE5"/>
    <w:rsid w:val="00BC54CC"/>
    <w:rsid w:val="00C03549"/>
    <w:rsid w:val="00C909E7"/>
    <w:rsid w:val="00C95FE6"/>
    <w:rsid w:val="00C96EDB"/>
    <w:rsid w:val="00CC70D6"/>
    <w:rsid w:val="00CE3B00"/>
    <w:rsid w:val="00D11BEA"/>
    <w:rsid w:val="00D44118"/>
    <w:rsid w:val="00D70DA5"/>
    <w:rsid w:val="00D8494B"/>
    <w:rsid w:val="00DA1CF2"/>
    <w:rsid w:val="00E10060"/>
    <w:rsid w:val="00E165CD"/>
    <w:rsid w:val="00E51C9B"/>
    <w:rsid w:val="00E71AD3"/>
    <w:rsid w:val="00E934C5"/>
    <w:rsid w:val="00F366C6"/>
    <w:rsid w:val="00F601D5"/>
    <w:rsid w:val="00F643C0"/>
    <w:rsid w:val="00F704BC"/>
    <w:rsid w:val="00F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C136F"/>
  <w15:chartTrackingRefBased/>
  <w15:docId w15:val="{C2DC577D-9622-412B-AF69-B1732A51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E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D1E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49"/>
  </w:style>
  <w:style w:type="paragraph" w:styleId="Footer">
    <w:name w:val="footer"/>
    <w:basedOn w:val="Normal"/>
    <w:link w:val="FooterChar"/>
    <w:uiPriority w:val="99"/>
    <w:unhideWhenUsed/>
    <w:rsid w:val="00C03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49"/>
  </w:style>
  <w:style w:type="paragraph" w:styleId="NormalWeb">
    <w:name w:val="Normal (Web)"/>
    <w:basedOn w:val="Normal"/>
    <w:uiPriority w:val="99"/>
    <w:unhideWhenUsed/>
    <w:rsid w:val="00912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2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3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84DB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4DB5"/>
    <w:rPr>
      <w:rFonts w:ascii="Verdana" w:eastAsia="Verdana" w:hAnsi="Verdana" w:cs="Verdana"/>
      <w:sz w:val="22"/>
      <w:szCs w:val="22"/>
    </w:rPr>
  </w:style>
  <w:style w:type="character" w:styleId="Strong">
    <w:name w:val="Strong"/>
    <w:uiPriority w:val="22"/>
    <w:qFormat/>
    <w:rsid w:val="00D4411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6D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iibe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314CF8E0CFC4EB8A4A8995B1B31EC" ma:contentTypeVersion="14" ma:contentTypeDescription="Create a new document." ma:contentTypeScope="" ma:versionID="6f37e0a75a8a0e99f8a830b1f79e12ed">
  <xsd:schema xmlns:xsd="http://www.w3.org/2001/XMLSchema" xmlns:xs="http://www.w3.org/2001/XMLSchema" xmlns:p="http://schemas.microsoft.com/office/2006/metadata/properties" xmlns:ns3="a3671067-fbce-4755-82db-9215547318fb" xmlns:ns4="62ca8699-b0cf-4d93-bf57-2cbbee353801" targetNamespace="http://schemas.microsoft.com/office/2006/metadata/properties" ma:root="true" ma:fieldsID="9ca772700157d5ec6ce1d5bd7ac1bf0d" ns3:_="" ns4:_="">
    <xsd:import namespace="a3671067-fbce-4755-82db-9215547318fb"/>
    <xsd:import namespace="62ca8699-b0cf-4d93-bf57-2cbbee3538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71067-fbce-4755-82db-921554731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699-b0cf-4d93-bf57-2cbbee35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381A-AC40-442C-8FF6-B9F35AE0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71067-fbce-4755-82db-9215547318fb"/>
    <ds:schemaRef ds:uri="62ca8699-b0cf-4d93-bf57-2cbbee353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FC192-2CCC-4FB1-8CB6-632FA237D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7B815-DA47-4A15-854E-693DF6C3808C}">
  <ds:schemaRefs>
    <ds:schemaRef ds:uri="http://purl.org/dc/terms/"/>
    <ds:schemaRef ds:uri="http://purl.org/dc/dcmitype/"/>
    <ds:schemaRef ds:uri="62ca8699-b0cf-4d93-bf57-2cbbee353801"/>
    <ds:schemaRef ds:uri="a3671067-fbce-4755-82db-9215547318f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0B9592-5A1D-44F0-A995-3D666839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bpallasch@iibec.org</dc:creator>
  <cp:keywords/>
  <dc:description/>
  <cp:lastModifiedBy>Brian Pallasch</cp:lastModifiedBy>
  <cp:revision>3</cp:revision>
  <cp:lastPrinted>2021-11-03T20:39:00Z</cp:lastPrinted>
  <dcterms:created xsi:type="dcterms:W3CDTF">2022-04-01T16:46:00Z</dcterms:created>
  <dcterms:modified xsi:type="dcterms:W3CDTF">2022-04-01T16:52:00Z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0x01010091E314CF8E0CFC4EB8A4A8995B1B31EC</vt:lpwstr>
  </property>
</Properties>
</file>