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04522" w14:textId="77777777" w:rsidR="00932067" w:rsidRDefault="00932067" w:rsidP="00932067">
      <w:pPr>
        <w:spacing w:after="0" w:line="240" w:lineRule="auto"/>
        <w:ind w:left="-360" w:firstLine="360"/>
        <w:rPr>
          <w:rFonts w:ascii="Georgia" w:hAnsi="Georgia" w:cs="Times New Roman"/>
          <w:b/>
        </w:rPr>
      </w:pPr>
    </w:p>
    <w:p w14:paraId="31270D3E" w14:textId="575631C5" w:rsidR="00932067" w:rsidRPr="00EE1493" w:rsidRDefault="00D90E08" w:rsidP="00932067">
      <w:pPr>
        <w:spacing w:after="0" w:line="240" w:lineRule="auto"/>
        <w:ind w:left="-360" w:firstLine="360"/>
        <w:rPr>
          <w:rFonts w:ascii="Georgia" w:eastAsia="Times New Roman" w:hAnsi="Georgia" w:cs="Tahoma"/>
          <w:sz w:val="24"/>
          <w:szCs w:val="24"/>
        </w:rPr>
      </w:pPr>
      <w:r w:rsidRPr="00A03416">
        <w:rPr>
          <w:rFonts w:ascii="Georgia" w:hAnsi="Georgia" w:cs="Times New Roman"/>
          <w:b/>
        </w:rPr>
        <w:t>JOB TITLE</w:t>
      </w:r>
      <w:r w:rsidR="00556685" w:rsidRPr="00A03416">
        <w:rPr>
          <w:rFonts w:ascii="Georgia" w:hAnsi="Georgia" w:cs="Times New Roman"/>
        </w:rPr>
        <w:t>:</w:t>
      </w:r>
      <w:r w:rsidR="001D50E9" w:rsidRPr="00A03416">
        <w:rPr>
          <w:rFonts w:ascii="Georgia" w:hAnsi="Georgia" w:cs="Times New Roman"/>
        </w:rPr>
        <w:t xml:space="preserve"> </w:t>
      </w:r>
      <w:r w:rsidR="00932067" w:rsidRPr="00EE1493">
        <w:rPr>
          <w:rFonts w:ascii="Georgia" w:eastAsia="Times New Roman" w:hAnsi="Georgia" w:cs="Tahoma"/>
          <w:sz w:val="24"/>
          <w:szCs w:val="24"/>
        </w:rPr>
        <w:t xml:space="preserve">Finance Manager </w:t>
      </w:r>
    </w:p>
    <w:p w14:paraId="425797CC" w14:textId="1C46AB1E" w:rsidR="00556685" w:rsidRPr="00A03416" w:rsidRDefault="00D90E08" w:rsidP="00E466E4">
      <w:pPr>
        <w:spacing w:after="0" w:line="240" w:lineRule="auto"/>
        <w:rPr>
          <w:rFonts w:ascii="Georgia" w:hAnsi="Georgia" w:cs="Times New Roman"/>
        </w:rPr>
      </w:pPr>
      <w:r w:rsidRPr="00A03416">
        <w:rPr>
          <w:rFonts w:ascii="Georgia" w:hAnsi="Georgia" w:cs="Times New Roman"/>
          <w:b/>
        </w:rPr>
        <w:t>DEPARTMENT</w:t>
      </w:r>
      <w:r w:rsidR="00556685" w:rsidRPr="00A03416">
        <w:rPr>
          <w:rFonts w:ascii="Georgia" w:hAnsi="Georgia" w:cs="Times New Roman"/>
        </w:rPr>
        <w:t xml:space="preserve">: </w:t>
      </w:r>
      <w:r w:rsidR="00932067">
        <w:rPr>
          <w:rFonts w:ascii="Georgia" w:hAnsi="Georgia" w:cs="Times New Roman"/>
        </w:rPr>
        <w:t>Finance</w:t>
      </w:r>
    </w:p>
    <w:p w14:paraId="356738F0" w14:textId="26DD71BA" w:rsidR="00E346E9" w:rsidRPr="00A03416" w:rsidRDefault="00FD52EF" w:rsidP="00E466E4">
      <w:pPr>
        <w:spacing w:after="0" w:line="240" w:lineRule="auto"/>
        <w:rPr>
          <w:rFonts w:ascii="Georgia" w:hAnsi="Georgia" w:cs="Times New Roman"/>
        </w:rPr>
      </w:pPr>
      <w:r w:rsidRPr="00A03416">
        <w:rPr>
          <w:rFonts w:ascii="Georgia" w:hAnsi="Georgia" w:cs="Times New Roman"/>
          <w:b/>
        </w:rPr>
        <w:t>FLSA</w:t>
      </w:r>
      <w:r w:rsidRPr="00A03416">
        <w:rPr>
          <w:rFonts w:ascii="Georgia" w:hAnsi="Georgia" w:cs="Times New Roman"/>
        </w:rPr>
        <w:t xml:space="preserve">: </w:t>
      </w:r>
      <w:r w:rsidR="00932067">
        <w:rPr>
          <w:rFonts w:ascii="Georgia" w:hAnsi="Georgia" w:cs="Times New Roman"/>
        </w:rPr>
        <w:t>Salary</w:t>
      </w:r>
      <w:r w:rsidR="00034D7D" w:rsidRPr="00A03416">
        <w:rPr>
          <w:rFonts w:ascii="Georgia" w:hAnsi="Georgia" w:cs="Times New Roman"/>
        </w:rPr>
        <w:t>/Exempt</w:t>
      </w:r>
    </w:p>
    <w:p w14:paraId="54002222" w14:textId="6876FF53" w:rsidR="00E346E9" w:rsidRPr="00A03416" w:rsidRDefault="00D90E08" w:rsidP="00E466E4">
      <w:pPr>
        <w:spacing w:after="0" w:line="240" w:lineRule="auto"/>
        <w:rPr>
          <w:rFonts w:ascii="Georgia" w:hAnsi="Georgia" w:cs="Times New Roman"/>
        </w:rPr>
      </w:pPr>
      <w:r w:rsidRPr="00A03416">
        <w:rPr>
          <w:rFonts w:ascii="Georgia" w:hAnsi="Georgia" w:cs="Times New Roman"/>
          <w:b/>
        </w:rPr>
        <w:t>DURATION</w:t>
      </w:r>
      <w:r w:rsidR="00E346E9" w:rsidRPr="00A03416">
        <w:rPr>
          <w:rFonts w:ascii="Georgia" w:hAnsi="Georgia" w:cs="Times New Roman"/>
        </w:rPr>
        <w:t xml:space="preserve">: </w:t>
      </w:r>
      <w:r w:rsidR="00034D7D" w:rsidRPr="00A03416">
        <w:rPr>
          <w:rFonts w:ascii="Georgia" w:hAnsi="Georgia" w:cs="Times New Roman"/>
        </w:rPr>
        <w:t xml:space="preserve">Open Until </w:t>
      </w:r>
      <w:r w:rsidR="0044742C">
        <w:rPr>
          <w:rFonts w:ascii="Georgia" w:hAnsi="Georgia" w:cs="Times New Roman"/>
        </w:rPr>
        <w:t>fi</w:t>
      </w:r>
      <w:r w:rsidR="00593F77">
        <w:rPr>
          <w:rFonts w:ascii="Georgia" w:hAnsi="Georgia" w:cs="Times New Roman"/>
        </w:rPr>
        <w:t>l</w:t>
      </w:r>
      <w:r w:rsidR="0044742C">
        <w:rPr>
          <w:rFonts w:ascii="Georgia" w:hAnsi="Georgia" w:cs="Times New Roman"/>
        </w:rPr>
        <w:t>led</w:t>
      </w:r>
    </w:p>
    <w:p w14:paraId="242A4F1D" w14:textId="685D8E4F" w:rsidR="00FE5000" w:rsidRDefault="00E466E4" w:rsidP="00E466E4">
      <w:pPr>
        <w:spacing w:after="0" w:line="240" w:lineRule="auto"/>
        <w:rPr>
          <w:rFonts w:ascii="Georgia" w:hAnsi="Georgia" w:cs="Times New Roman"/>
        </w:rPr>
      </w:pPr>
      <w:r w:rsidRPr="00A03416">
        <w:rPr>
          <w:rFonts w:ascii="Georgia" w:hAnsi="Georgia" w:cs="Times New Roman"/>
          <w:b/>
        </w:rPr>
        <w:t>HIRING</w:t>
      </w:r>
      <w:r w:rsidR="00701228" w:rsidRPr="00A03416">
        <w:rPr>
          <w:rFonts w:ascii="Georgia" w:hAnsi="Georgia" w:cs="Times New Roman"/>
          <w:b/>
        </w:rPr>
        <w:t xml:space="preserve"> RANGE</w:t>
      </w:r>
      <w:r w:rsidR="006E7A6B" w:rsidRPr="00A03416">
        <w:rPr>
          <w:rFonts w:ascii="Georgia" w:hAnsi="Georgia" w:cs="Times New Roman"/>
        </w:rPr>
        <w:t>:</w:t>
      </w:r>
      <w:r w:rsidR="000917D0" w:rsidRPr="00A03416">
        <w:rPr>
          <w:rFonts w:ascii="Georgia" w:hAnsi="Georgia" w:cs="Times New Roman"/>
        </w:rPr>
        <w:t xml:space="preserve"> </w:t>
      </w:r>
      <w:r w:rsidR="00034D7D" w:rsidRPr="00A03416">
        <w:rPr>
          <w:rFonts w:ascii="Georgia" w:hAnsi="Georgia" w:cs="Times New Roman"/>
        </w:rPr>
        <w:t>$</w:t>
      </w:r>
      <w:r w:rsidR="00932067">
        <w:rPr>
          <w:rFonts w:ascii="Georgia" w:hAnsi="Georgia" w:cs="Times New Roman"/>
        </w:rPr>
        <w:t>75,000 to $90,000</w:t>
      </w:r>
    </w:p>
    <w:p w14:paraId="682962EF" w14:textId="16C55CCB" w:rsidR="004E4BE6" w:rsidRDefault="004E4BE6" w:rsidP="00E466E4">
      <w:pPr>
        <w:spacing w:after="0" w:line="240" w:lineRule="auto"/>
        <w:rPr>
          <w:rFonts w:ascii="Georgia" w:hAnsi="Georgia" w:cs="Times New Roman"/>
        </w:rPr>
      </w:pPr>
    </w:p>
    <w:p w14:paraId="1BD02925" w14:textId="77777777" w:rsidR="004E4BE6" w:rsidRPr="00604285" w:rsidRDefault="004E4BE6" w:rsidP="004E4BE6">
      <w:pPr>
        <w:spacing w:after="240" w:line="240" w:lineRule="auto"/>
        <w:rPr>
          <w:rFonts w:ascii="Georgia" w:hAnsi="Georgia" w:cs="Times New Roman"/>
        </w:rPr>
      </w:pPr>
      <w:r w:rsidRPr="00604285">
        <w:rPr>
          <w:rFonts w:ascii="Georgia" w:hAnsi="Georgia" w:cs="Helvetica"/>
          <w:i/>
          <w:iCs/>
          <w:color w:val="2D2D2D"/>
          <w:shd w:val="clear" w:color="auto" w:fill="FFFFFF"/>
        </w:rPr>
        <w:t>Vaccination against COVID-19 is mandatory at our organization unless you are approved for an accommodation due to a religious objection or ADA covered medical condition. The organization will also review medical recommendations for a delay in vaccination or for other contraindications to vaccination.</w:t>
      </w:r>
    </w:p>
    <w:p w14:paraId="0629E06F" w14:textId="77777777" w:rsidR="00C21810" w:rsidRPr="00A03416" w:rsidRDefault="00C21810" w:rsidP="00C21810">
      <w:pPr>
        <w:spacing w:after="0" w:line="240" w:lineRule="auto"/>
        <w:rPr>
          <w:rFonts w:ascii="Georgia" w:hAnsi="Georgia" w:cs="Times New Roman"/>
        </w:rPr>
      </w:pPr>
    </w:p>
    <w:p w14:paraId="0F93AE16" w14:textId="412E167F" w:rsidR="00EB6CEC" w:rsidRPr="00A03416" w:rsidRDefault="00EB6CEC" w:rsidP="000917D0">
      <w:pPr>
        <w:spacing w:after="120" w:line="240" w:lineRule="auto"/>
        <w:rPr>
          <w:rFonts w:ascii="Georgia" w:hAnsi="Georgia" w:cs="Times New Roman"/>
          <w:b/>
          <w:bCs/>
          <w:u w:val="single"/>
        </w:rPr>
      </w:pPr>
      <w:r w:rsidRPr="00A03416">
        <w:rPr>
          <w:rFonts w:ascii="Georgia" w:hAnsi="Georgia" w:cs="Times New Roman"/>
          <w:b/>
          <w:bCs/>
          <w:u w:val="single"/>
        </w:rPr>
        <w:t>POSITION PURPOSE</w:t>
      </w:r>
      <w:r w:rsidR="00BE785D" w:rsidRPr="00A03416">
        <w:rPr>
          <w:rFonts w:ascii="Georgia" w:hAnsi="Georgia" w:cs="Times New Roman"/>
          <w:b/>
          <w:bCs/>
          <w:u w:val="single"/>
        </w:rPr>
        <w:t>:</w:t>
      </w:r>
    </w:p>
    <w:p w14:paraId="0595324D" w14:textId="40B65766" w:rsidR="00932067" w:rsidRDefault="00932067" w:rsidP="00932067">
      <w:pPr>
        <w:spacing w:after="0" w:line="240" w:lineRule="auto"/>
        <w:rPr>
          <w:rFonts w:ascii="Georgia" w:hAnsi="Georgia" w:cs="Arial"/>
          <w:bCs/>
        </w:rPr>
      </w:pPr>
      <w:r w:rsidRPr="00932067">
        <w:rPr>
          <w:rFonts w:ascii="Georgia" w:hAnsi="Georgia" w:cs="Arial"/>
          <w:bCs/>
        </w:rPr>
        <w:t>The Finance Manager is responsible for maintaining and ensuring the accuracy of the company’s financial system, records, and banking transactions.</w:t>
      </w:r>
    </w:p>
    <w:p w14:paraId="0E133054" w14:textId="77777777" w:rsidR="00932067" w:rsidRPr="00932067" w:rsidRDefault="00932067" w:rsidP="00932067">
      <w:pPr>
        <w:spacing w:after="0" w:line="240" w:lineRule="auto"/>
        <w:rPr>
          <w:rFonts w:ascii="Georgia" w:hAnsi="Georgia" w:cs="Arial"/>
          <w:bCs/>
        </w:rPr>
      </w:pPr>
    </w:p>
    <w:p w14:paraId="2A5AABB9" w14:textId="77777777" w:rsidR="00D66E7B" w:rsidRPr="00A03416" w:rsidRDefault="00D66E7B" w:rsidP="000917D0">
      <w:pPr>
        <w:spacing w:after="120" w:line="240" w:lineRule="auto"/>
        <w:rPr>
          <w:rFonts w:ascii="Georgia" w:hAnsi="Georgia" w:cs="Times New Roman"/>
          <w:b/>
          <w:bCs/>
          <w:u w:val="single"/>
        </w:rPr>
      </w:pPr>
      <w:r w:rsidRPr="00A03416">
        <w:rPr>
          <w:rFonts w:ascii="Georgia" w:hAnsi="Georgia" w:cs="Times New Roman"/>
          <w:b/>
          <w:bCs/>
          <w:u w:val="single"/>
        </w:rPr>
        <w:t>ESSENTIAL DUTIES AND RESPONSIBILITIES:</w:t>
      </w:r>
    </w:p>
    <w:p w14:paraId="3C7C5D1D" w14:textId="3875DE0D" w:rsidR="00932067" w:rsidRPr="00333A4C" w:rsidRDefault="00932067" w:rsidP="00932067">
      <w:pPr>
        <w:pStyle w:val="ListParagraph"/>
        <w:numPr>
          <w:ilvl w:val="0"/>
          <w:numId w:val="24"/>
        </w:numPr>
        <w:spacing w:after="0" w:line="240" w:lineRule="auto"/>
        <w:rPr>
          <w:rFonts w:ascii="Georgia" w:hAnsi="Georgia" w:cs="Arial"/>
          <w:b/>
          <w:bCs/>
        </w:rPr>
      </w:pPr>
      <w:r>
        <w:rPr>
          <w:rFonts w:ascii="Georgia" w:hAnsi="Georgia" w:cs="Arial"/>
          <w:bCs/>
        </w:rPr>
        <w:t>Supervise a staff of 3-</w:t>
      </w:r>
      <w:r w:rsidR="00373B6C">
        <w:rPr>
          <w:rFonts w:ascii="Georgia" w:hAnsi="Georgia" w:cs="Arial"/>
          <w:bCs/>
        </w:rPr>
        <w:t>5,</w:t>
      </w:r>
      <w:r>
        <w:rPr>
          <w:rFonts w:ascii="Georgia" w:hAnsi="Georgia" w:cs="Arial"/>
          <w:bCs/>
        </w:rPr>
        <w:t xml:space="preserve"> provide daily guidance and supervision, establish well defined goals and </w:t>
      </w:r>
      <w:r w:rsidR="002B5DC4">
        <w:rPr>
          <w:rFonts w:ascii="Georgia" w:hAnsi="Georgia" w:cs="Arial"/>
          <w:bCs/>
        </w:rPr>
        <w:t>objectives,</w:t>
      </w:r>
      <w:r>
        <w:rPr>
          <w:rFonts w:ascii="Georgia" w:hAnsi="Georgia" w:cs="Arial"/>
          <w:bCs/>
        </w:rPr>
        <w:t xml:space="preserve"> and provide support when necessary.</w:t>
      </w:r>
    </w:p>
    <w:p w14:paraId="0A3AC688" w14:textId="77777777" w:rsidR="001C3086" w:rsidRPr="001C3086" w:rsidRDefault="001C3086" w:rsidP="001C3086">
      <w:pPr>
        <w:numPr>
          <w:ilvl w:val="0"/>
          <w:numId w:val="24"/>
        </w:numPr>
        <w:shd w:val="clear" w:color="auto" w:fill="FFFFFF"/>
        <w:spacing w:before="60" w:after="0" w:line="240" w:lineRule="auto"/>
        <w:textAlignment w:val="baseline"/>
        <w:rPr>
          <w:rFonts w:ascii="Georgia" w:hAnsi="Georgia" w:cs="Arial"/>
          <w:bCs/>
        </w:rPr>
      </w:pPr>
      <w:r w:rsidRPr="001C3086">
        <w:rPr>
          <w:rFonts w:ascii="Georgia" w:hAnsi="Georgia" w:cs="Arial"/>
          <w:bCs/>
        </w:rPr>
        <w:t>Provide leadership of the accounting department, overseeing accounts, ledgers and reporting systems; ensure compliance with GAAP standards</w:t>
      </w:r>
    </w:p>
    <w:p w14:paraId="36CEAD1A" w14:textId="77777777" w:rsidR="001C3086" w:rsidRPr="001C3086" w:rsidRDefault="001C3086" w:rsidP="001C3086">
      <w:pPr>
        <w:numPr>
          <w:ilvl w:val="0"/>
          <w:numId w:val="24"/>
        </w:numPr>
        <w:shd w:val="clear" w:color="auto" w:fill="FFFFFF"/>
        <w:spacing w:before="60" w:after="0" w:line="240" w:lineRule="auto"/>
        <w:textAlignment w:val="baseline"/>
        <w:rPr>
          <w:rFonts w:ascii="inherit" w:eastAsia="Times New Roman" w:hAnsi="inherit" w:cs="Helvetica"/>
          <w:color w:val="535353"/>
          <w:sz w:val="19"/>
          <w:szCs w:val="19"/>
        </w:rPr>
      </w:pPr>
      <w:r w:rsidRPr="001C3086">
        <w:rPr>
          <w:rFonts w:ascii="Georgia" w:hAnsi="Georgia" w:cs="Arial"/>
          <w:bCs/>
        </w:rPr>
        <w:t>Ensure accuracy and completeness of financial records and timely recording of all financial transactions, including payroll, disbursements, cash receipts, inventory, accruals and adjusting journal entries</w:t>
      </w:r>
    </w:p>
    <w:p w14:paraId="2EDAE622" w14:textId="0486571B" w:rsidR="00932067" w:rsidRDefault="00932067" w:rsidP="00932067">
      <w:pPr>
        <w:pStyle w:val="ListParagraph"/>
        <w:numPr>
          <w:ilvl w:val="0"/>
          <w:numId w:val="24"/>
        </w:numPr>
        <w:spacing w:after="0" w:line="240" w:lineRule="auto"/>
        <w:rPr>
          <w:rFonts w:ascii="Georgia" w:hAnsi="Georgia" w:cs="Arial"/>
          <w:bCs/>
        </w:rPr>
      </w:pPr>
      <w:r>
        <w:rPr>
          <w:rFonts w:ascii="Georgia" w:hAnsi="Georgia" w:cs="Arial"/>
          <w:bCs/>
        </w:rPr>
        <w:t>Responsible for preparing monthly Board presentation and reports for individual business segments.</w:t>
      </w:r>
    </w:p>
    <w:p w14:paraId="34669197" w14:textId="77777777" w:rsidR="001C3086" w:rsidRPr="001C3086" w:rsidRDefault="001C3086" w:rsidP="001C3086">
      <w:pPr>
        <w:numPr>
          <w:ilvl w:val="0"/>
          <w:numId w:val="24"/>
        </w:numPr>
        <w:shd w:val="clear" w:color="auto" w:fill="FFFFFF"/>
        <w:spacing w:before="60" w:after="0" w:line="240" w:lineRule="auto"/>
        <w:textAlignment w:val="baseline"/>
        <w:rPr>
          <w:rFonts w:ascii="Georgia" w:hAnsi="Georgia" w:cs="Arial"/>
          <w:bCs/>
        </w:rPr>
      </w:pPr>
      <w:r w:rsidRPr="001C3086">
        <w:rPr>
          <w:rFonts w:ascii="Georgia" w:hAnsi="Georgia" w:cs="Arial"/>
          <w:bCs/>
        </w:rPr>
        <w:t>Responsible for maintaining internal controls and safeguards</w:t>
      </w:r>
    </w:p>
    <w:p w14:paraId="30C8624E" w14:textId="0F0D33DE" w:rsidR="001C3086" w:rsidRPr="001C3086" w:rsidRDefault="001C3086" w:rsidP="00FB2107">
      <w:pPr>
        <w:numPr>
          <w:ilvl w:val="0"/>
          <w:numId w:val="24"/>
        </w:numPr>
        <w:shd w:val="clear" w:color="auto" w:fill="FFFFFF"/>
        <w:spacing w:before="60" w:after="0" w:line="240" w:lineRule="auto"/>
        <w:textAlignment w:val="baseline"/>
        <w:rPr>
          <w:rFonts w:ascii="Georgia" w:hAnsi="Georgia" w:cs="Arial"/>
          <w:bCs/>
        </w:rPr>
      </w:pPr>
      <w:r w:rsidRPr="001C3086">
        <w:rPr>
          <w:rFonts w:ascii="Georgia" w:hAnsi="Georgia" w:cs="Arial"/>
          <w:bCs/>
        </w:rPr>
        <w:t>Oversee monthly close process including adjusting journal entries, variance review and reconciliations; prepare monthly financial statements</w:t>
      </w:r>
    </w:p>
    <w:p w14:paraId="1EBB8570" w14:textId="77777777" w:rsidR="00932067" w:rsidRPr="004C33CD" w:rsidRDefault="00932067" w:rsidP="00932067">
      <w:pPr>
        <w:pStyle w:val="ListParagraph"/>
        <w:numPr>
          <w:ilvl w:val="0"/>
          <w:numId w:val="24"/>
        </w:numPr>
        <w:spacing w:after="0" w:line="240" w:lineRule="auto"/>
        <w:rPr>
          <w:rFonts w:ascii="Georgia" w:hAnsi="Georgia" w:cs="Arial"/>
          <w:bCs/>
        </w:rPr>
      </w:pPr>
      <w:r>
        <w:rPr>
          <w:rFonts w:ascii="Georgia" w:hAnsi="Georgia" w:cs="Arial"/>
          <w:bCs/>
        </w:rPr>
        <w:t>Profitability analysis by department and monthly presentation to individual department heads.</w:t>
      </w:r>
    </w:p>
    <w:p w14:paraId="1AFAE06C" w14:textId="77777777" w:rsidR="00932067" w:rsidRDefault="00932067" w:rsidP="00932067">
      <w:pPr>
        <w:pStyle w:val="ListParagraph"/>
        <w:numPr>
          <w:ilvl w:val="0"/>
          <w:numId w:val="24"/>
        </w:numPr>
        <w:spacing w:after="0" w:line="240" w:lineRule="auto"/>
        <w:rPr>
          <w:rFonts w:ascii="Georgia" w:hAnsi="Georgia" w:cs="Arial"/>
          <w:bCs/>
        </w:rPr>
      </w:pPr>
      <w:r w:rsidRPr="004C33CD">
        <w:rPr>
          <w:rFonts w:ascii="Georgia" w:hAnsi="Georgia" w:cs="Arial"/>
          <w:bCs/>
        </w:rPr>
        <w:t>Coordinate financial audits with external audit team,</w:t>
      </w:r>
      <w:r w:rsidRPr="001C3086">
        <w:rPr>
          <w:rFonts w:ascii="Georgia" w:hAnsi="Georgia" w:cs="Arial"/>
          <w:bCs/>
        </w:rPr>
        <w:t xml:space="preserve"> </w:t>
      </w:r>
      <w:r w:rsidRPr="004C33CD">
        <w:rPr>
          <w:rFonts w:ascii="Georgia" w:hAnsi="Georgia" w:cs="Arial"/>
          <w:bCs/>
        </w:rPr>
        <w:t>handle banking transactions to support operations as directed by CFO.</w:t>
      </w:r>
    </w:p>
    <w:p w14:paraId="258054B2" w14:textId="77777777" w:rsidR="00932067" w:rsidRPr="006874FA" w:rsidRDefault="00932067" w:rsidP="00932067">
      <w:pPr>
        <w:pStyle w:val="ListParagraph"/>
        <w:numPr>
          <w:ilvl w:val="0"/>
          <w:numId w:val="24"/>
        </w:numPr>
        <w:spacing w:after="0" w:line="240" w:lineRule="auto"/>
        <w:rPr>
          <w:rFonts w:ascii="Georgia" w:hAnsi="Georgia" w:cs="Arial"/>
          <w:bCs/>
        </w:rPr>
      </w:pPr>
      <w:r w:rsidRPr="006874FA">
        <w:rPr>
          <w:rFonts w:ascii="Georgia" w:hAnsi="Georgia" w:cs="Arial"/>
          <w:bCs/>
        </w:rPr>
        <w:t>Responsible for timely and accurate filing of annual 1099</w:t>
      </w:r>
      <w:r>
        <w:rPr>
          <w:rFonts w:ascii="Georgia" w:hAnsi="Georgia" w:cs="Arial"/>
          <w:bCs/>
        </w:rPr>
        <w:t xml:space="preserve">s and sales tax reporting. </w:t>
      </w:r>
    </w:p>
    <w:p w14:paraId="473DF2C0" w14:textId="77777777" w:rsidR="00932067" w:rsidRDefault="00932067" w:rsidP="00932067">
      <w:pPr>
        <w:pStyle w:val="ListParagraph"/>
        <w:numPr>
          <w:ilvl w:val="0"/>
          <w:numId w:val="24"/>
        </w:numPr>
        <w:spacing w:after="0" w:line="240" w:lineRule="auto"/>
        <w:rPr>
          <w:rFonts w:ascii="Georgia" w:hAnsi="Georgia" w:cs="Arial"/>
          <w:bCs/>
        </w:rPr>
      </w:pPr>
      <w:r w:rsidRPr="004C33CD">
        <w:rPr>
          <w:rFonts w:ascii="Georgia" w:hAnsi="Georgia" w:cs="Arial"/>
          <w:bCs/>
        </w:rPr>
        <w:t xml:space="preserve">Prepare and submit </w:t>
      </w:r>
      <w:r>
        <w:rPr>
          <w:rFonts w:ascii="Georgia" w:hAnsi="Georgia" w:cs="Arial"/>
          <w:bCs/>
        </w:rPr>
        <w:t>grant</w:t>
      </w:r>
      <w:r w:rsidRPr="004C33CD">
        <w:rPr>
          <w:rFonts w:ascii="Georgia" w:hAnsi="Georgia" w:cs="Arial"/>
          <w:bCs/>
        </w:rPr>
        <w:t xml:space="preserve"> </w:t>
      </w:r>
      <w:r>
        <w:rPr>
          <w:rFonts w:ascii="Georgia" w:hAnsi="Georgia" w:cs="Arial"/>
          <w:bCs/>
        </w:rPr>
        <w:t>e</w:t>
      </w:r>
      <w:r w:rsidRPr="004C33CD">
        <w:rPr>
          <w:rFonts w:ascii="Georgia" w:hAnsi="Georgia" w:cs="Arial"/>
          <w:bCs/>
        </w:rPr>
        <w:t xml:space="preserve">xpenditure </w:t>
      </w:r>
      <w:r>
        <w:rPr>
          <w:rFonts w:ascii="Georgia" w:hAnsi="Georgia" w:cs="Arial"/>
          <w:bCs/>
        </w:rPr>
        <w:t>r</w:t>
      </w:r>
      <w:r w:rsidRPr="004C33CD">
        <w:rPr>
          <w:rFonts w:ascii="Georgia" w:hAnsi="Georgia" w:cs="Arial"/>
          <w:bCs/>
        </w:rPr>
        <w:t>eports to grantor organizations, maintain appropriate documentation to support all reimbursements</w:t>
      </w:r>
      <w:r>
        <w:rPr>
          <w:rFonts w:ascii="Georgia" w:hAnsi="Georgia" w:cs="Arial"/>
          <w:bCs/>
        </w:rPr>
        <w:t>, monitor performance and resolve compliance issues</w:t>
      </w:r>
      <w:r w:rsidRPr="004C33CD">
        <w:rPr>
          <w:rFonts w:ascii="Georgia" w:hAnsi="Georgia" w:cs="Arial"/>
          <w:bCs/>
        </w:rPr>
        <w:t>.</w:t>
      </w:r>
    </w:p>
    <w:p w14:paraId="2E969188" w14:textId="0DB243E5" w:rsidR="00932067" w:rsidRPr="001C3086" w:rsidRDefault="001C3086" w:rsidP="00071F5F">
      <w:pPr>
        <w:numPr>
          <w:ilvl w:val="0"/>
          <w:numId w:val="24"/>
        </w:numPr>
        <w:shd w:val="clear" w:color="auto" w:fill="FFFFFF"/>
        <w:spacing w:before="60" w:after="0" w:line="240" w:lineRule="auto"/>
        <w:textAlignment w:val="baseline"/>
        <w:rPr>
          <w:rFonts w:ascii="Georgia" w:hAnsi="Georgia" w:cs="Arial"/>
          <w:bCs/>
        </w:rPr>
      </w:pPr>
      <w:r w:rsidRPr="001C3086">
        <w:rPr>
          <w:rFonts w:ascii="Georgia" w:hAnsi="Georgia" w:cs="Arial"/>
          <w:bCs/>
        </w:rPr>
        <w:t>Responsible for cash flow forecast and disbursement planning</w:t>
      </w:r>
    </w:p>
    <w:p w14:paraId="6159E9D1" w14:textId="77777777" w:rsidR="00932067" w:rsidRDefault="00932067" w:rsidP="00932067">
      <w:pPr>
        <w:pStyle w:val="ListParagraph"/>
        <w:numPr>
          <w:ilvl w:val="0"/>
          <w:numId w:val="24"/>
        </w:numPr>
        <w:spacing w:after="0" w:line="240" w:lineRule="auto"/>
        <w:rPr>
          <w:rFonts w:ascii="Georgia" w:hAnsi="Georgia" w:cs="Arial"/>
          <w:bCs/>
        </w:rPr>
      </w:pPr>
      <w:r>
        <w:rPr>
          <w:rFonts w:ascii="Georgia" w:hAnsi="Georgia" w:cs="Arial"/>
          <w:bCs/>
        </w:rPr>
        <w:t>Assist in UDS and cost report preparation.</w:t>
      </w:r>
    </w:p>
    <w:p w14:paraId="516BE7D8" w14:textId="77777777" w:rsidR="00932067" w:rsidRPr="004C33CD" w:rsidRDefault="00932067" w:rsidP="00932067">
      <w:pPr>
        <w:pStyle w:val="ListParagraph"/>
        <w:numPr>
          <w:ilvl w:val="0"/>
          <w:numId w:val="24"/>
        </w:numPr>
        <w:spacing w:after="0" w:line="240" w:lineRule="auto"/>
        <w:rPr>
          <w:rFonts w:ascii="Georgia" w:hAnsi="Georgia" w:cs="Arial"/>
          <w:bCs/>
        </w:rPr>
      </w:pPr>
      <w:r>
        <w:rPr>
          <w:rFonts w:ascii="Georgia" w:hAnsi="Georgia" w:cs="Arial"/>
          <w:bCs/>
        </w:rPr>
        <w:t>Responsible for preparing grant budget during grant application process.</w:t>
      </w:r>
    </w:p>
    <w:p w14:paraId="33AA190B" w14:textId="77777777" w:rsidR="00932067" w:rsidRPr="004C33CD" w:rsidRDefault="00932067" w:rsidP="00932067">
      <w:pPr>
        <w:pStyle w:val="ListParagraph"/>
        <w:numPr>
          <w:ilvl w:val="0"/>
          <w:numId w:val="24"/>
        </w:numPr>
        <w:spacing w:after="0" w:line="240" w:lineRule="auto"/>
        <w:rPr>
          <w:rFonts w:ascii="Georgia" w:hAnsi="Georgia" w:cs="Arial"/>
          <w:bCs/>
        </w:rPr>
      </w:pPr>
      <w:r w:rsidRPr="004C33CD">
        <w:rPr>
          <w:rFonts w:ascii="Georgia" w:hAnsi="Georgia" w:cs="Arial"/>
          <w:bCs/>
        </w:rPr>
        <w:t>Be the steward for all financial documentation and record keeping.</w:t>
      </w:r>
    </w:p>
    <w:p w14:paraId="1F8F9117" w14:textId="77777777" w:rsidR="00932067" w:rsidRPr="004C33CD" w:rsidRDefault="00932067" w:rsidP="00932067">
      <w:pPr>
        <w:pStyle w:val="ListParagraph"/>
        <w:numPr>
          <w:ilvl w:val="0"/>
          <w:numId w:val="24"/>
        </w:numPr>
        <w:spacing w:after="0" w:line="240" w:lineRule="auto"/>
        <w:rPr>
          <w:rFonts w:ascii="Georgia" w:hAnsi="Georgia" w:cs="Arial"/>
          <w:bCs/>
        </w:rPr>
      </w:pPr>
      <w:r w:rsidRPr="004C33CD">
        <w:rPr>
          <w:rFonts w:ascii="Georgia" w:hAnsi="Georgia" w:cs="Arial"/>
          <w:bCs/>
        </w:rPr>
        <w:t>Perform month-end close and prepare all financial statements.</w:t>
      </w:r>
    </w:p>
    <w:p w14:paraId="61BDEDE1" w14:textId="77777777" w:rsidR="00932067" w:rsidRPr="004C33CD" w:rsidRDefault="00932067" w:rsidP="00932067">
      <w:pPr>
        <w:pStyle w:val="ListParagraph"/>
        <w:numPr>
          <w:ilvl w:val="0"/>
          <w:numId w:val="24"/>
        </w:numPr>
        <w:spacing w:after="0" w:line="240" w:lineRule="auto"/>
        <w:rPr>
          <w:rFonts w:ascii="Georgia" w:hAnsi="Georgia" w:cs="Arial"/>
          <w:bCs/>
        </w:rPr>
      </w:pPr>
      <w:r w:rsidRPr="004C33CD">
        <w:rPr>
          <w:rFonts w:ascii="Georgia" w:hAnsi="Georgia" w:cs="Arial"/>
          <w:bCs/>
        </w:rPr>
        <w:t>Responsible for effectively researching, tracking, and resolving accounting issues or documentation problems and discrepancies.</w:t>
      </w:r>
    </w:p>
    <w:p w14:paraId="4E5BB85D" w14:textId="77777777" w:rsidR="00932067" w:rsidRPr="004C33CD" w:rsidRDefault="00932067" w:rsidP="00932067">
      <w:pPr>
        <w:pStyle w:val="ListParagraph"/>
        <w:numPr>
          <w:ilvl w:val="0"/>
          <w:numId w:val="24"/>
        </w:numPr>
        <w:spacing w:after="0" w:line="240" w:lineRule="auto"/>
        <w:rPr>
          <w:rFonts w:ascii="Georgia" w:hAnsi="Georgia" w:cs="Arial"/>
          <w:bCs/>
        </w:rPr>
      </w:pPr>
      <w:r w:rsidRPr="004C33CD">
        <w:rPr>
          <w:rFonts w:ascii="Georgia" w:hAnsi="Georgia" w:cs="Arial"/>
          <w:bCs/>
        </w:rPr>
        <w:t>Ensure controls and policies &amp; procedures are maintained and followed in all financial transactions and processes.</w:t>
      </w:r>
    </w:p>
    <w:p w14:paraId="25B73B4C" w14:textId="77777777" w:rsidR="00500CF7" w:rsidRPr="00A03416" w:rsidRDefault="00500CF7" w:rsidP="00C21810">
      <w:pPr>
        <w:spacing w:after="0" w:line="240" w:lineRule="auto"/>
        <w:rPr>
          <w:rFonts w:ascii="Georgia" w:hAnsi="Georgia" w:cs="Times New Roman"/>
          <w:bCs/>
        </w:rPr>
      </w:pPr>
    </w:p>
    <w:p w14:paraId="7F1E096D" w14:textId="6EC12A27" w:rsidR="00C21810" w:rsidRPr="00A03416" w:rsidRDefault="00E466E4" w:rsidP="000917D0">
      <w:pPr>
        <w:shd w:val="clear" w:color="auto" w:fill="FFFFFF"/>
        <w:spacing w:after="120" w:line="240" w:lineRule="auto"/>
        <w:outlineLvl w:val="1"/>
        <w:rPr>
          <w:rFonts w:ascii="Georgia" w:eastAsia="Times New Roman" w:hAnsi="Georgia" w:cs="Times New Roman"/>
          <w:b/>
          <w:u w:val="single"/>
        </w:rPr>
      </w:pPr>
      <w:r w:rsidRPr="00A03416">
        <w:rPr>
          <w:rFonts w:ascii="Georgia" w:eastAsia="Times New Roman" w:hAnsi="Georgia" w:cs="Times New Roman"/>
          <w:b/>
          <w:u w:val="single"/>
        </w:rPr>
        <w:t>QUALIFICATIONS</w:t>
      </w:r>
      <w:r w:rsidR="00BE785D" w:rsidRPr="00A03416">
        <w:rPr>
          <w:rFonts w:ascii="Georgia" w:eastAsia="Times New Roman" w:hAnsi="Georgia" w:cs="Times New Roman"/>
          <w:b/>
          <w:u w:val="single"/>
        </w:rPr>
        <w:t>:</w:t>
      </w:r>
    </w:p>
    <w:p w14:paraId="598E2D12" w14:textId="77777777" w:rsidR="00932067" w:rsidRPr="00932067" w:rsidRDefault="00932067" w:rsidP="00932067">
      <w:pPr>
        <w:spacing w:after="0" w:line="240" w:lineRule="auto"/>
        <w:rPr>
          <w:rFonts w:ascii="Georgia" w:hAnsi="Georgia" w:cs="Arial"/>
          <w:bCs/>
        </w:rPr>
      </w:pPr>
      <w:r w:rsidRPr="00932067">
        <w:rPr>
          <w:rFonts w:ascii="Georgia" w:hAnsi="Georgia" w:cs="Arial"/>
          <w:b/>
        </w:rPr>
        <w:t>EDUCATION:</w:t>
      </w:r>
      <w:r w:rsidRPr="00932067">
        <w:rPr>
          <w:rFonts w:ascii="Georgia" w:hAnsi="Georgia" w:cs="Arial"/>
          <w:bCs/>
        </w:rPr>
        <w:t xml:space="preserve"> CPA/MBA or equivalent, with a minimum of 3-5 years of accounting and financial analysis experience; or equivalent combination of education and experience. FQHC experience preferred.</w:t>
      </w:r>
    </w:p>
    <w:p w14:paraId="3E63F38A" w14:textId="77777777" w:rsidR="00932067" w:rsidRPr="00932067" w:rsidRDefault="00932067" w:rsidP="00932067">
      <w:pPr>
        <w:spacing w:after="0" w:line="240" w:lineRule="auto"/>
        <w:rPr>
          <w:rFonts w:ascii="Georgia" w:hAnsi="Georgia" w:cs="Arial"/>
          <w:bCs/>
        </w:rPr>
      </w:pPr>
    </w:p>
    <w:p w14:paraId="1B82D378" w14:textId="77777777" w:rsidR="00932067" w:rsidRPr="00932067" w:rsidRDefault="00932067" w:rsidP="00932067">
      <w:pPr>
        <w:spacing w:after="0" w:line="240" w:lineRule="auto"/>
        <w:rPr>
          <w:rFonts w:ascii="Georgia" w:hAnsi="Georgia" w:cs="Arial"/>
          <w:bCs/>
        </w:rPr>
      </w:pPr>
      <w:r w:rsidRPr="00932067">
        <w:rPr>
          <w:rFonts w:ascii="Georgia" w:hAnsi="Georgia" w:cs="Arial"/>
          <w:bCs/>
        </w:rPr>
        <w:lastRenderedPageBreak/>
        <w:t xml:space="preserve">Computer literacy, and familiarity with multiple accounting systems, accounting principles, regulations, </w:t>
      </w:r>
      <w:proofErr w:type="gramStart"/>
      <w:r w:rsidRPr="00932067">
        <w:rPr>
          <w:rFonts w:ascii="Georgia" w:hAnsi="Georgia" w:cs="Arial"/>
          <w:bCs/>
        </w:rPr>
        <w:t>policies</w:t>
      </w:r>
      <w:proofErr w:type="gramEnd"/>
      <w:r w:rsidRPr="00932067">
        <w:rPr>
          <w:rFonts w:ascii="Georgia" w:hAnsi="Georgia" w:cs="Arial"/>
          <w:bCs/>
        </w:rPr>
        <w:t xml:space="preserve"> and procedures. Ability to multi-task, work under pressure and maintain accuracy and timeliness; high degree of organization; attentive to details; ability to lead, delegate and discipline subordinates when necessary.</w:t>
      </w:r>
    </w:p>
    <w:p w14:paraId="7433789C" w14:textId="77777777" w:rsidR="00FD5F0D" w:rsidRPr="00932067" w:rsidRDefault="00FD5F0D" w:rsidP="00932067">
      <w:pPr>
        <w:spacing w:after="0" w:line="240" w:lineRule="auto"/>
        <w:rPr>
          <w:rFonts w:ascii="Georgia" w:hAnsi="Georgia" w:cs="Arial"/>
          <w:bCs/>
        </w:rPr>
      </w:pPr>
    </w:p>
    <w:p w14:paraId="3CCF2E1A" w14:textId="77777777" w:rsidR="00A03416" w:rsidRPr="00A03416" w:rsidRDefault="00A03416" w:rsidP="00BE785D">
      <w:pPr>
        <w:shd w:val="clear" w:color="auto" w:fill="FFFFFF"/>
        <w:spacing w:after="120" w:line="240" w:lineRule="auto"/>
        <w:outlineLvl w:val="1"/>
        <w:rPr>
          <w:rFonts w:ascii="Georgia" w:eastAsia="Times New Roman" w:hAnsi="Georgia" w:cs="Times New Roman"/>
        </w:rPr>
      </w:pPr>
    </w:p>
    <w:p w14:paraId="61A19CC0" w14:textId="5447789F" w:rsidR="0079110C" w:rsidRPr="00A03416" w:rsidRDefault="00C21810" w:rsidP="00BE785D">
      <w:pPr>
        <w:shd w:val="clear" w:color="auto" w:fill="FFFFFF"/>
        <w:spacing w:after="120" w:line="240" w:lineRule="auto"/>
        <w:outlineLvl w:val="1"/>
        <w:rPr>
          <w:rFonts w:ascii="Georgia" w:eastAsia="Times New Roman" w:hAnsi="Georgia" w:cs="Times New Roman"/>
        </w:rPr>
      </w:pPr>
      <w:r w:rsidRPr="00A03416">
        <w:rPr>
          <w:rFonts w:ascii="Georgia" w:eastAsia="Times New Roman" w:hAnsi="Georgia" w:cs="Times New Roman"/>
        </w:rPr>
        <w:t>EQUAL OPPORTUNITY EMPLOYER</w:t>
      </w:r>
    </w:p>
    <w:p w14:paraId="10074E71" w14:textId="77777777" w:rsidR="0079110C" w:rsidRPr="00A03416" w:rsidRDefault="0079110C" w:rsidP="00C21810">
      <w:pPr>
        <w:spacing w:after="0" w:line="240" w:lineRule="auto"/>
        <w:rPr>
          <w:rFonts w:ascii="Georgia" w:hAnsi="Georgia" w:cs="Times New Roman"/>
        </w:rPr>
      </w:pPr>
      <w:r w:rsidRPr="00A03416">
        <w:rPr>
          <w:rFonts w:ascii="Georgia" w:hAnsi="Georgia" w:cs="Times New Roman"/>
          <w:color w:val="000000"/>
        </w:rPr>
        <w:t>OIC, Inc. is an equal opportunity employer.  OIC, Inc. offers equal opportunities to applicants and employees and makes all employment-related decisions based exclusively on job-related qualifications, without regard to characteristics such as race, color, national origin, religion, gender, age, marital status, disability, veteran status, citizenship status, sexual orientation, gender identity, political affiliation and/or any other status protected by law.</w:t>
      </w:r>
    </w:p>
    <w:p w14:paraId="0358EC9E" w14:textId="77777777" w:rsidR="00C21810" w:rsidRPr="00A03416" w:rsidRDefault="00C21810" w:rsidP="00C21810">
      <w:pPr>
        <w:shd w:val="clear" w:color="auto" w:fill="FFFFFF"/>
        <w:spacing w:after="0" w:line="240" w:lineRule="auto"/>
        <w:outlineLvl w:val="1"/>
        <w:rPr>
          <w:rFonts w:ascii="Georgia" w:eastAsia="Times New Roman" w:hAnsi="Georgia" w:cs="Times New Roman"/>
        </w:rPr>
      </w:pPr>
    </w:p>
    <w:p w14:paraId="057A1948" w14:textId="77777777" w:rsidR="0079110C" w:rsidRPr="00A03416" w:rsidRDefault="00C21810" w:rsidP="00BE785D">
      <w:pPr>
        <w:shd w:val="clear" w:color="auto" w:fill="FFFFFF"/>
        <w:spacing w:after="120" w:line="240" w:lineRule="auto"/>
        <w:outlineLvl w:val="1"/>
        <w:rPr>
          <w:rFonts w:ascii="Georgia" w:eastAsia="Times New Roman" w:hAnsi="Georgia" w:cs="Times New Roman"/>
        </w:rPr>
      </w:pPr>
      <w:r w:rsidRPr="00A03416">
        <w:rPr>
          <w:rFonts w:ascii="Georgia" w:eastAsia="Times New Roman" w:hAnsi="Georgia" w:cs="Times New Roman"/>
        </w:rPr>
        <w:t>DIVERSITY STATEMENT</w:t>
      </w:r>
    </w:p>
    <w:p w14:paraId="38289541" w14:textId="77777777" w:rsidR="0079110C" w:rsidRPr="00A03416" w:rsidRDefault="0079110C" w:rsidP="00C21810">
      <w:pPr>
        <w:shd w:val="clear" w:color="auto" w:fill="FFFFFF"/>
        <w:spacing w:after="0" w:line="240" w:lineRule="auto"/>
        <w:rPr>
          <w:rFonts w:ascii="Georgia" w:eastAsia="Times New Roman" w:hAnsi="Georgia" w:cs="Times New Roman"/>
        </w:rPr>
      </w:pPr>
      <w:r w:rsidRPr="00A03416">
        <w:rPr>
          <w:rFonts w:ascii="Georgia" w:eastAsia="Times New Roman" w:hAnsi="Georgia" w:cs="Times New Roman"/>
        </w:rPr>
        <w:t>OIC, Inc. is committed to valuing all people throughout our organization, regardless of background, lifestyle, and culture. A diverse and inclusive work environment for staff and culturally appropriate care for our patients, are essential to fulfilling OIC, Inc.’s vision and goals.</w:t>
      </w:r>
    </w:p>
    <w:p w14:paraId="066FC23F" w14:textId="77777777" w:rsidR="005E2DBE" w:rsidRPr="00A03416" w:rsidRDefault="005E2DBE" w:rsidP="005E2DBE">
      <w:pPr>
        <w:shd w:val="clear" w:color="auto" w:fill="FFFFFF"/>
        <w:spacing w:after="0" w:line="240" w:lineRule="auto"/>
        <w:rPr>
          <w:rFonts w:ascii="Georgia" w:eastAsia="Times New Roman" w:hAnsi="Georgia" w:cs="Times New Roman"/>
        </w:rPr>
      </w:pPr>
    </w:p>
    <w:p w14:paraId="09B0A4E0" w14:textId="037AFDD4" w:rsidR="005E2DBE" w:rsidRPr="00A03416" w:rsidRDefault="0036612B" w:rsidP="005E2DBE">
      <w:pPr>
        <w:shd w:val="clear" w:color="auto" w:fill="FFFFFF"/>
        <w:spacing w:after="0" w:line="240" w:lineRule="auto"/>
        <w:rPr>
          <w:rFonts w:ascii="Georgia" w:eastAsia="Times New Roman" w:hAnsi="Georgia" w:cs="Times New Roman"/>
        </w:rPr>
      </w:pPr>
      <w:hyperlink r:id="rId5" w:history="1">
        <w:r w:rsidR="005E2DBE" w:rsidRPr="00A03416">
          <w:rPr>
            <w:rStyle w:val="Hyperlink"/>
            <w:rFonts w:ascii="Georgia" w:eastAsia="Times New Roman" w:hAnsi="Georgia" w:cs="Times New Roman"/>
          </w:rPr>
          <w:t>https://www.econdev.org/</w:t>
        </w:r>
      </w:hyperlink>
    </w:p>
    <w:p w14:paraId="58B1D2B5" w14:textId="77777777" w:rsidR="005E2DBE" w:rsidRPr="00A03416" w:rsidRDefault="0036612B" w:rsidP="005E2DBE">
      <w:pPr>
        <w:shd w:val="clear" w:color="auto" w:fill="FFFFFF"/>
        <w:spacing w:after="0" w:line="240" w:lineRule="auto"/>
        <w:rPr>
          <w:rFonts w:ascii="Georgia" w:eastAsia="Times New Roman" w:hAnsi="Georgia" w:cs="Times New Roman"/>
        </w:rPr>
      </w:pPr>
      <w:hyperlink r:id="rId6" w:history="1">
        <w:r w:rsidR="005E2DBE" w:rsidRPr="00A03416">
          <w:rPr>
            <w:rStyle w:val="Hyperlink"/>
            <w:rFonts w:ascii="Georgia" w:eastAsia="Times New Roman" w:hAnsi="Georgia" w:cs="Times New Roman"/>
          </w:rPr>
          <w:t>https://www.rockymountchamber.org/</w:t>
        </w:r>
      </w:hyperlink>
    </w:p>
    <w:p w14:paraId="38ED3F79" w14:textId="77777777" w:rsidR="005E2DBE" w:rsidRPr="00A03416" w:rsidRDefault="005E2DBE" w:rsidP="00C21810">
      <w:pPr>
        <w:shd w:val="clear" w:color="auto" w:fill="FFFFFF"/>
        <w:spacing w:after="0" w:line="240" w:lineRule="auto"/>
        <w:rPr>
          <w:rFonts w:ascii="Georgia" w:eastAsia="Times New Roman" w:hAnsi="Georgia" w:cs="Times New Roman"/>
        </w:rPr>
      </w:pPr>
    </w:p>
    <w:p w14:paraId="7FC9C992" w14:textId="12313164" w:rsidR="00AC2F51" w:rsidRDefault="00AC2F51" w:rsidP="00C21810">
      <w:pPr>
        <w:spacing w:after="0"/>
        <w:rPr>
          <w:rStyle w:val="Hyperlink"/>
          <w:rFonts w:ascii="Georgia" w:hAnsi="Georgia" w:cs="Times New Roman"/>
          <w:b/>
          <w:iCs/>
        </w:rPr>
      </w:pPr>
      <w:r w:rsidRPr="00A03416">
        <w:rPr>
          <w:rFonts w:ascii="Georgia" w:hAnsi="Georgia" w:cs="Times New Roman"/>
          <w:b/>
          <w:iCs/>
        </w:rPr>
        <w:t xml:space="preserve">Send Resumes to </w:t>
      </w:r>
      <w:hyperlink r:id="rId7" w:history="1">
        <w:r w:rsidRPr="00A03416">
          <w:rPr>
            <w:rStyle w:val="Hyperlink"/>
            <w:rFonts w:ascii="Georgia" w:hAnsi="Georgia" w:cs="Times New Roman"/>
            <w:b/>
            <w:iCs/>
          </w:rPr>
          <w:t>hrinfo@oicone.org</w:t>
        </w:r>
      </w:hyperlink>
    </w:p>
    <w:p w14:paraId="04408BCB" w14:textId="5B2D4205" w:rsidR="009F5AAC" w:rsidRPr="009F5AAC" w:rsidRDefault="009F5AAC" w:rsidP="009F5AAC">
      <w:r>
        <w:rPr>
          <w:rStyle w:val="Hyperlink"/>
          <w:rFonts w:ascii="Georgia" w:hAnsi="Georgia" w:cs="Times New Roman"/>
          <w:b/>
          <w:iCs/>
          <w:u w:val="none"/>
        </w:rPr>
        <w:t xml:space="preserve">                              </w:t>
      </w:r>
    </w:p>
    <w:p w14:paraId="1A2ED614" w14:textId="77777777" w:rsidR="00AC2F51" w:rsidRPr="00A03416" w:rsidRDefault="00AC2F51" w:rsidP="00C21810">
      <w:pPr>
        <w:spacing w:after="0"/>
        <w:rPr>
          <w:rFonts w:ascii="Georgia" w:hAnsi="Georgia" w:cs="Times New Roman"/>
          <w:bCs/>
          <w:i/>
        </w:rPr>
      </w:pPr>
    </w:p>
    <w:p w14:paraId="684D173B" w14:textId="66DB2290" w:rsidR="0079110C" w:rsidRPr="00A03416" w:rsidRDefault="0079110C" w:rsidP="00C21810">
      <w:pPr>
        <w:spacing w:after="0"/>
        <w:rPr>
          <w:rFonts w:ascii="Georgia" w:hAnsi="Georgia" w:cs="Times New Roman"/>
          <w:bCs/>
          <w:i/>
        </w:rPr>
      </w:pPr>
      <w:r w:rsidRPr="00A03416">
        <w:rPr>
          <w:rFonts w:ascii="Georgia" w:hAnsi="Georgia" w:cs="Times New Roman"/>
          <w:bCs/>
          <w:i/>
        </w:rPr>
        <w:t>Due to the volume of applications received, please do not contact the OIC Human Resources Department to check the status of an application, as we will be unable to provide this information over the phone. All applicants will be reviewed and those deemed most qualified will be contacted for interview. Jobs will be open</w:t>
      </w:r>
      <w:r w:rsidR="00C21810" w:rsidRPr="00A03416">
        <w:rPr>
          <w:rFonts w:ascii="Georgia" w:hAnsi="Georgia" w:cs="Times New Roman"/>
          <w:bCs/>
          <w:i/>
        </w:rPr>
        <w:t xml:space="preserve"> for</w:t>
      </w:r>
      <w:r w:rsidRPr="00A03416">
        <w:rPr>
          <w:rFonts w:ascii="Georgia" w:hAnsi="Georgia" w:cs="Times New Roman"/>
          <w:bCs/>
          <w:i/>
        </w:rPr>
        <w:t xml:space="preserve"> a maximum of 30 days from initial posting.</w:t>
      </w:r>
    </w:p>
    <w:p w14:paraId="7081126A" w14:textId="77777777" w:rsidR="00C21810" w:rsidRPr="00A03416" w:rsidRDefault="00C21810" w:rsidP="00C21810">
      <w:pPr>
        <w:spacing w:after="0"/>
        <w:rPr>
          <w:rFonts w:ascii="Georgia" w:hAnsi="Georgia" w:cs="Times New Roman"/>
          <w:bCs/>
          <w:i/>
        </w:rPr>
      </w:pPr>
    </w:p>
    <w:p w14:paraId="22AC6BF7" w14:textId="77777777" w:rsidR="0079110C" w:rsidRPr="00A03416" w:rsidRDefault="0079110C" w:rsidP="00C21810">
      <w:pPr>
        <w:spacing w:after="0"/>
        <w:rPr>
          <w:rFonts w:ascii="Georgia" w:hAnsi="Georgia" w:cs="Times New Roman"/>
          <w:bCs/>
          <w:i/>
        </w:rPr>
      </w:pPr>
      <w:r w:rsidRPr="00A03416">
        <w:rPr>
          <w:rFonts w:ascii="Georgia" w:hAnsi="Georgia" w:cs="Times New Roman"/>
          <w:bCs/>
          <w:i/>
        </w:rPr>
        <w:t>Thank you for your interest in employment with OIC, Inc.</w:t>
      </w:r>
    </w:p>
    <w:p w14:paraId="4BB69528" w14:textId="77777777" w:rsidR="004B0FBD" w:rsidRPr="00A03416" w:rsidRDefault="004B0FBD" w:rsidP="00DA4344">
      <w:pPr>
        <w:rPr>
          <w:rFonts w:ascii="Georgia" w:eastAsia="Calibri" w:hAnsi="Georgia" w:cs="Times New Roman"/>
          <w:bCs/>
        </w:rPr>
      </w:pPr>
    </w:p>
    <w:p w14:paraId="368502BD" w14:textId="77777777" w:rsidR="004B0FBD" w:rsidRPr="00A03416" w:rsidRDefault="004B0FBD" w:rsidP="00DA4344">
      <w:pPr>
        <w:rPr>
          <w:rFonts w:ascii="Georgia" w:eastAsia="Calibri" w:hAnsi="Georgia" w:cs="Times New Roman"/>
          <w:bCs/>
        </w:rPr>
      </w:pPr>
    </w:p>
    <w:p w14:paraId="27C6D305" w14:textId="77777777" w:rsidR="00DA4344" w:rsidRPr="00A03416" w:rsidRDefault="00DA4344" w:rsidP="00DA4344">
      <w:pPr>
        <w:rPr>
          <w:rFonts w:ascii="Georgia" w:eastAsia="Calibri" w:hAnsi="Georgia" w:cs="Times New Roman"/>
          <w:bCs/>
        </w:rPr>
      </w:pPr>
    </w:p>
    <w:p w14:paraId="119A2FCD" w14:textId="77777777" w:rsidR="00020328" w:rsidRPr="00A03416" w:rsidRDefault="00020328" w:rsidP="0031650B">
      <w:pPr>
        <w:spacing w:after="0" w:line="240" w:lineRule="auto"/>
        <w:rPr>
          <w:rFonts w:ascii="Georgia" w:hAnsi="Georgia" w:cs="Times New Roman"/>
        </w:rPr>
      </w:pPr>
    </w:p>
    <w:p w14:paraId="63287BCD" w14:textId="77777777" w:rsidR="00020328" w:rsidRPr="00A03416" w:rsidRDefault="00020328" w:rsidP="0031650B">
      <w:pPr>
        <w:spacing w:after="0" w:line="240" w:lineRule="auto"/>
        <w:rPr>
          <w:rFonts w:ascii="Georgia" w:hAnsi="Georgia" w:cs="Times New Roman"/>
        </w:rPr>
      </w:pPr>
    </w:p>
    <w:p w14:paraId="23224762" w14:textId="77777777" w:rsidR="00133979" w:rsidRPr="00A03416" w:rsidRDefault="00133979" w:rsidP="00133979">
      <w:pPr>
        <w:jc w:val="center"/>
        <w:rPr>
          <w:rFonts w:ascii="Georgia" w:hAnsi="Georgia" w:cs="Times New Roman"/>
        </w:rPr>
      </w:pPr>
    </w:p>
    <w:sectPr w:rsidR="00133979" w:rsidRPr="00A03416" w:rsidSect="00A0341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rPr>
    </w:lvl>
  </w:abstractNum>
  <w:abstractNum w:abstractNumId="2" w15:restartNumberingAfterBreak="0">
    <w:nsid w:val="02715E60"/>
    <w:multiLevelType w:val="hybridMultilevel"/>
    <w:tmpl w:val="C9123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B01B13"/>
    <w:multiLevelType w:val="multilevel"/>
    <w:tmpl w:val="A506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77858"/>
    <w:multiLevelType w:val="hybridMultilevel"/>
    <w:tmpl w:val="44F4C7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B6C24FE"/>
    <w:multiLevelType w:val="hybridMultilevel"/>
    <w:tmpl w:val="9B5A63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D82693"/>
    <w:multiLevelType w:val="hybridMultilevel"/>
    <w:tmpl w:val="152814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E06ACC"/>
    <w:multiLevelType w:val="hybridMultilevel"/>
    <w:tmpl w:val="9F02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2380D"/>
    <w:multiLevelType w:val="hybridMultilevel"/>
    <w:tmpl w:val="279E3B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968BA"/>
    <w:multiLevelType w:val="hybridMultilevel"/>
    <w:tmpl w:val="FEC6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0713"/>
    <w:multiLevelType w:val="hybridMultilevel"/>
    <w:tmpl w:val="337EF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0A77B5A"/>
    <w:multiLevelType w:val="hybridMultilevel"/>
    <w:tmpl w:val="E49275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0A94A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51875EA"/>
    <w:multiLevelType w:val="hybridMultilevel"/>
    <w:tmpl w:val="D592C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CB08F7"/>
    <w:multiLevelType w:val="hybridMultilevel"/>
    <w:tmpl w:val="2362E0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0A93BEB"/>
    <w:multiLevelType w:val="hybridMultilevel"/>
    <w:tmpl w:val="F1E8E75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0D36582"/>
    <w:multiLevelType w:val="hybridMultilevel"/>
    <w:tmpl w:val="D7FC9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B7737C"/>
    <w:multiLevelType w:val="hybridMultilevel"/>
    <w:tmpl w:val="56BCEFC8"/>
    <w:lvl w:ilvl="0" w:tplc="5BC88BE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98C2117"/>
    <w:multiLevelType w:val="hybridMultilevel"/>
    <w:tmpl w:val="494408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5CD175D6"/>
    <w:multiLevelType w:val="hybridMultilevel"/>
    <w:tmpl w:val="AFB06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137541"/>
    <w:multiLevelType w:val="multilevel"/>
    <w:tmpl w:val="428C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385A84"/>
    <w:multiLevelType w:val="hybridMultilevel"/>
    <w:tmpl w:val="88605B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1710561"/>
    <w:multiLevelType w:val="multilevel"/>
    <w:tmpl w:val="35E6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980E7C"/>
    <w:multiLevelType w:val="multilevel"/>
    <w:tmpl w:val="DDB4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196980"/>
    <w:multiLevelType w:val="hybridMultilevel"/>
    <w:tmpl w:val="2BE41FA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6A936993"/>
    <w:multiLevelType w:val="hybridMultilevel"/>
    <w:tmpl w:val="F99A1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3C34294"/>
    <w:multiLevelType w:val="multilevel"/>
    <w:tmpl w:val="E9225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BF3F78"/>
    <w:multiLevelType w:val="hybridMultilevel"/>
    <w:tmpl w:val="B3847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5"/>
  </w:num>
  <w:num w:numId="6">
    <w:abstractNumId w:val="16"/>
  </w:num>
  <w:num w:numId="7">
    <w:abstractNumId w:val="4"/>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8"/>
  </w:num>
  <w:num w:numId="11">
    <w:abstractNumId w:val="2"/>
  </w:num>
  <w:num w:numId="12">
    <w:abstractNumId w:val="0"/>
  </w:num>
  <w:num w:numId="13">
    <w:abstractNumId w:val="1"/>
  </w:num>
  <w:num w:numId="14">
    <w:abstractNumId w:val="7"/>
  </w:num>
  <w:num w:numId="15">
    <w:abstractNumId w:val="6"/>
  </w:num>
  <w:num w:numId="16">
    <w:abstractNumId w:val="11"/>
  </w:num>
  <w:num w:numId="17">
    <w:abstractNumId w:val="25"/>
  </w:num>
  <w:num w:numId="18">
    <w:abstractNumId w:val="27"/>
  </w:num>
  <w:num w:numId="19">
    <w:abstractNumId w:val="14"/>
  </w:num>
  <w:num w:numId="20">
    <w:abstractNumId w:val="5"/>
  </w:num>
  <w:num w:numId="21">
    <w:abstractNumId w:val="12"/>
  </w:num>
  <w:num w:numId="22">
    <w:abstractNumId w:val="13"/>
  </w:num>
  <w:num w:numId="23">
    <w:abstractNumId w:val="19"/>
  </w:num>
  <w:num w:numId="24">
    <w:abstractNumId w:val="9"/>
  </w:num>
  <w:num w:numId="25">
    <w:abstractNumId w:val="20"/>
  </w:num>
  <w:num w:numId="26">
    <w:abstractNumId w:val="26"/>
  </w:num>
  <w:num w:numId="27">
    <w:abstractNumId w:val="3"/>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685"/>
    <w:rsid w:val="00020328"/>
    <w:rsid w:val="00034D7D"/>
    <w:rsid w:val="000601BA"/>
    <w:rsid w:val="00066267"/>
    <w:rsid w:val="000856E4"/>
    <w:rsid w:val="000917D0"/>
    <w:rsid w:val="000C36B9"/>
    <w:rsid w:val="000C71A1"/>
    <w:rsid w:val="00133979"/>
    <w:rsid w:val="00161E72"/>
    <w:rsid w:val="00167B89"/>
    <w:rsid w:val="0017091D"/>
    <w:rsid w:val="00184C0F"/>
    <w:rsid w:val="001A232F"/>
    <w:rsid w:val="001C3086"/>
    <w:rsid w:val="001C41FA"/>
    <w:rsid w:val="001D50E9"/>
    <w:rsid w:val="001F343C"/>
    <w:rsid w:val="00210253"/>
    <w:rsid w:val="0025107C"/>
    <w:rsid w:val="002B5DC4"/>
    <w:rsid w:val="0031650B"/>
    <w:rsid w:val="00334483"/>
    <w:rsid w:val="0036612B"/>
    <w:rsid w:val="00373B6C"/>
    <w:rsid w:val="003F3659"/>
    <w:rsid w:val="004168B0"/>
    <w:rsid w:val="00416F1F"/>
    <w:rsid w:val="004177B3"/>
    <w:rsid w:val="00423F6D"/>
    <w:rsid w:val="00434DF3"/>
    <w:rsid w:val="00435B54"/>
    <w:rsid w:val="00444723"/>
    <w:rsid w:val="0044742C"/>
    <w:rsid w:val="00491555"/>
    <w:rsid w:val="004B0FBD"/>
    <w:rsid w:val="004E4BE6"/>
    <w:rsid w:val="00500CF7"/>
    <w:rsid w:val="005026A8"/>
    <w:rsid w:val="005049D6"/>
    <w:rsid w:val="00523F85"/>
    <w:rsid w:val="00543FDC"/>
    <w:rsid w:val="00556685"/>
    <w:rsid w:val="00593F77"/>
    <w:rsid w:val="005A7229"/>
    <w:rsid w:val="005E2DBE"/>
    <w:rsid w:val="006271CE"/>
    <w:rsid w:val="00641E6C"/>
    <w:rsid w:val="006B7A17"/>
    <w:rsid w:val="006D10D2"/>
    <w:rsid w:val="006E454B"/>
    <w:rsid w:val="006E7A6B"/>
    <w:rsid w:val="00701228"/>
    <w:rsid w:val="0079110C"/>
    <w:rsid w:val="007965B3"/>
    <w:rsid w:val="007A1FFB"/>
    <w:rsid w:val="00843652"/>
    <w:rsid w:val="008906CF"/>
    <w:rsid w:val="0089746A"/>
    <w:rsid w:val="008C559A"/>
    <w:rsid w:val="008F4AA8"/>
    <w:rsid w:val="008F51C9"/>
    <w:rsid w:val="00932067"/>
    <w:rsid w:val="00937700"/>
    <w:rsid w:val="00957DF3"/>
    <w:rsid w:val="00996364"/>
    <w:rsid w:val="009F5AAC"/>
    <w:rsid w:val="00A03416"/>
    <w:rsid w:val="00A4595E"/>
    <w:rsid w:val="00A554C9"/>
    <w:rsid w:val="00A717FB"/>
    <w:rsid w:val="00A83271"/>
    <w:rsid w:val="00AC2F51"/>
    <w:rsid w:val="00AF5CFB"/>
    <w:rsid w:val="00AF6F47"/>
    <w:rsid w:val="00B1093B"/>
    <w:rsid w:val="00B730C0"/>
    <w:rsid w:val="00B92BAC"/>
    <w:rsid w:val="00BE785D"/>
    <w:rsid w:val="00BF0FD8"/>
    <w:rsid w:val="00BF1E91"/>
    <w:rsid w:val="00BF64D3"/>
    <w:rsid w:val="00C21810"/>
    <w:rsid w:val="00C23028"/>
    <w:rsid w:val="00C75FCF"/>
    <w:rsid w:val="00CB4150"/>
    <w:rsid w:val="00CE0CA9"/>
    <w:rsid w:val="00CE697E"/>
    <w:rsid w:val="00D0104D"/>
    <w:rsid w:val="00D66E7B"/>
    <w:rsid w:val="00D90E08"/>
    <w:rsid w:val="00DA4344"/>
    <w:rsid w:val="00DC1001"/>
    <w:rsid w:val="00DC2EDA"/>
    <w:rsid w:val="00E11D3F"/>
    <w:rsid w:val="00E1603A"/>
    <w:rsid w:val="00E346E9"/>
    <w:rsid w:val="00E466E4"/>
    <w:rsid w:val="00E82AA0"/>
    <w:rsid w:val="00EA047F"/>
    <w:rsid w:val="00EA767E"/>
    <w:rsid w:val="00EB6CEC"/>
    <w:rsid w:val="00EC3B13"/>
    <w:rsid w:val="00EE0CB6"/>
    <w:rsid w:val="00EE1FCC"/>
    <w:rsid w:val="00F06774"/>
    <w:rsid w:val="00F4191C"/>
    <w:rsid w:val="00F774DE"/>
    <w:rsid w:val="00FA16CF"/>
    <w:rsid w:val="00FB69BE"/>
    <w:rsid w:val="00FC74FF"/>
    <w:rsid w:val="00FD52EF"/>
    <w:rsid w:val="00FD5F0D"/>
    <w:rsid w:val="00FE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965D4"/>
  <w15:docId w15:val="{B4376A41-F3D9-4BDB-925A-52857080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4FF"/>
    <w:rPr>
      <w:color w:val="0563C1" w:themeColor="hyperlink"/>
      <w:u w:val="single"/>
    </w:rPr>
  </w:style>
  <w:style w:type="paragraph" w:styleId="ListParagraph">
    <w:name w:val="List Paragraph"/>
    <w:basedOn w:val="Normal"/>
    <w:uiPriority w:val="34"/>
    <w:qFormat/>
    <w:rsid w:val="00843652"/>
    <w:pPr>
      <w:ind w:left="720"/>
      <w:contextualSpacing/>
    </w:pPr>
  </w:style>
  <w:style w:type="paragraph" w:styleId="BalloonText">
    <w:name w:val="Balloon Text"/>
    <w:basedOn w:val="Normal"/>
    <w:link w:val="BalloonTextChar"/>
    <w:uiPriority w:val="99"/>
    <w:semiHidden/>
    <w:unhideWhenUsed/>
    <w:rsid w:val="006E4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54B"/>
    <w:rPr>
      <w:rFonts w:ascii="Tahoma" w:hAnsi="Tahoma" w:cs="Tahoma"/>
      <w:sz w:val="16"/>
      <w:szCs w:val="16"/>
    </w:rPr>
  </w:style>
  <w:style w:type="paragraph" w:styleId="NormalWeb">
    <w:name w:val="Normal (Web)"/>
    <w:basedOn w:val="Normal"/>
    <w:uiPriority w:val="99"/>
    <w:unhideWhenUsed/>
    <w:rsid w:val="008F51C9"/>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5E2DBE"/>
    <w:rPr>
      <w:color w:val="605E5C"/>
      <w:shd w:val="clear" w:color="auto" w:fill="E1DFDD"/>
    </w:rPr>
  </w:style>
  <w:style w:type="character" w:styleId="FollowedHyperlink">
    <w:name w:val="FollowedHyperlink"/>
    <w:basedOn w:val="DefaultParagraphFont"/>
    <w:uiPriority w:val="99"/>
    <w:semiHidden/>
    <w:unhideWhenUsed/>
    <w:rsid w:val="009F5A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991516">
      <w:bodyDiv w:val="1"/>
      <w:marLeft w:val="0"/>
      <w:marRight w:val="0"/>
      <w:marTop w:val="0"/>
      <w:marBottom w:val="0"/>
      <w:divBdr>
        <w:top w:val="none" w:sz="0" w:space="0" w:color="auto"/>
        <w:left w:val="none" w:sz="0" w:space="0" w:color="auto"/>
        <w:bottom w:val="none" w:sz="0" w:space="0" w:color="auto"/>
        <w:right w:val="none" w:sz="0" w:space="0" w:color="auto"/>
      </w:divBdr>
    </w:div>
    <w:div w:id="602958029">
      <w:bodyDiv w:val="1"/>
      <w:marLeft w:val="0"/>
      <w:marRight w:val="0"/>
      <w:marTop w:val="0"/>
      <w:marBottom w:val="0"/>
      <w:divBdr>
        <w:top w:val="none" w:sz="0" w:space="0" w:color="auto"/>
        <w:left w:val="none" w:sz="0" w:space="0" w:color="auto"/>
        <w:bottom w:val="none" w:sz="0" w:space="0" w:color="auto"/>
        <w:right w:val="none" w:sz="0" w:space="0" w:color="auto"/>
      </w:divBdr>
    </w:div>
    <w:div w:id="672612890">
      <w:bodyDiv w:val="1"/>
      <w:marLeft w:val="0"/>
      <w:marRight w:val="0"/>
      <w:marTop w:val="0"/>
      <w:marBottom w:val="0"/>
      <w:divBdr>
        <w:top w:val="none" w:sz="0" w:space="0" w:color="auto"/>
        <w:left w:val="none" w:sz="0" w:space="0" w:color="auto"/>
        <w:bottom w:val="none" w:sz="0" w:space="0" w:color="auto"/>
        <w:right w:val="none" w:sz="0" w:space="0" w:color="auto"/>
      </w:divBdr>
    </w:div>
    <w:div w:id="700012064">
      <w:bodyDiv w:val="1"/>
      <w:marLeft w:val="0"/>
      <w:marRight w:val="0"/>
      <w:marTop w:val="0"/>
      <w:marBottom w:val="0"/>
      <w:divBdr>
        <w:top w:val="none" w:sz="0" w:space="0" w:color="auto"/>
        <w:left w:val="none" w:sz="0" w:space="0" w:color="auto"/>
        <w:bottom w:val="none" w:sz="0" w:space="0" w:color="auto"/>
        <w:right w:val="none" w:sz="0" w:space="0" w:color="auto"/>
      </w:divBdr>
    </w:div>
    <w:div w:id="709190018">
      <w:bodyDiv w:val="1"/>
      <w:marLeft w:val="0"/>
      <w:marRight w:val="0"/>
      <w:marTop w:val="0"/>
      <w:marBottom w:val="0"/>
      <w:divBdr>
        <w:top w:val="none" w:sz="0" w:space="0" w:color="auto"/>
        <w:left w:val="none" w:sz="0" w:space="0" w:color="auto"/>
        <w:bottom w:val="none" w:sz="0" w:space="0" w:color="auto"/>
        <w:right w:val="none" w:sz="0" w:space="0" w:color="auto"/>
      </w:divBdr>
    </w:div>
    <w:div w:id="716393338">
      <w:bodyDiv w:val="1"/>
      <w:marLeft w:val="0"/>
      <w:marRight w:val="0"/>
      <w:marTop w:val="0"/>
      <w:marBottom w:val="0"/>
      <w:divBdr>
        <w:top w:val="none" w:sz="0" w:space="0" w:color="auto"/>
        <w:left w:val="none" w:sz="0" w:space="0" w:color="auto"/>
        <w:bottom w:val="none" w:sz="0" w:space="0" w:color="auto"/>
        <w:right w:val="none" w:sz="0" w:space="0" w:color="auto"/>
      </w:divBdr>
    </w:div>
    <w:div w:id="718866542">
      <w:bodyDiv w:val="1"/>
      <w:marLeft w:val="0"/>
      <w:marRight w:val="0"/>
      <w:marTop w:val="0"/>
      <w:marBottom w:val="0"/>
      <w:divBdr>
        <w:top w:val="none" w:sz="0" w:space="0" w:color="auto"/>
        <w:left w:val="none" w:sz="0" w:space="0" w:color="auto"/>
        <w:bottom w:val="none" w:sz="0" w:space="0" w:color="auto"/>
        <w:right w:val="none" w:sz="0" w:space="0" w:color="auto"/>
      </w:divBdr>
    </w:div>
    <w:div w:id="913927163">
      <w:bodyDiv w:val="1"/>
      <w:marLeft w:val="0"/>
      <w:marRight w:val="0"/>
      <w:marTop w:val="0"/>
      <w:marBottom w:val="0"/>
      <w:divBdr>
        <w:top w:val="none" w:sz="0" w:space="0" w:color="auto"/>
        <w:left w:val="none" w:sz="0" w:space="0" w:color="auto"/>
        <w:bottom w:val="none" w:sz="0" w:space="0" w:color="auto"/>
        <w:right w:val="none" w:sz="0" w:space="0" w:color="auto"/>
      </w:divBdr>
    </w:div>
    <w:div w:id="1226407046">
      <w:bodyDiv w:val="1"/>
      <w:marLeft w:val="0"/>
      <w:marRight w:val="0"/>
      <w:marTop w:val="0"/>
      <w:marBottom w:val="0"/>
      <w:divBdr>
        <w:top w:val="none" w:sz="0" w:space="0" w:color="auto"/>
        <w:left w:val="none" w:sz="0" w:space="0" w:color="auto"/>
        <w:bottom w:val="none" w:sz="0" w:space="0" w:color="auto"/>
        <w:right w:val="none" w:sz="0" w:space="0" w:color="auto"/>
      </w:divBdr>
    </w:div>
    <w:div w:id="1380208330">
      <w:bodyDiv w:val="1"/>
      <w:marLeft w:val="0"/>
      <w:marRight w:val="0"/>
      <w:marTop w:val="0"/>
      <w:marBottom w:val="0"/>
      <w:divBdr>
        <w:top w:val="none" w:sz="0" w:space="0" w:color="auto"/>
        <w:left w:val="none" w:sz="0" w:space="0" w:color="auto"/>
        <w:bottom w:val="none" w:sz="0" w:space="0" w:color="auto"/>
        <w:right w:val="none" w:sz="0" w:space="0" w:color="auto"/>
      </w:divBdr>
    </w:div>
    <w:div w:id="1578125016">
      <w:bodyDiv w:val="1"/>
      <w:marLeft w:val="0"/>
      <w:marRight w:val="0"/>
      <w:marTop w:val="0"/>
      <w:marBottom w:val="0"/>
      <w:divBdr>
        <w:top w:val="none" w:sz="0" w:space="0" w:color="auto"/>
        <w:left w:val="none" w:sz="0" w:space="0" w:color="auto"/>
        <w:bottom w:val="none" w:sz="0" w:space="0" w:color="auto"/>
        <w:right w:val="none" w:sz="0" w:space="0" w:color="auto"/>
      </w:divBdr>
    </w:div>
    <w:div w:id="1620604472">
      <w:bodyDiv w:val="1"/>
      <w:marLeft w:val="0"/>
      <w:marRight w:val="0"/>
      <w:marTop w:val="0"/>
      <w:marBottom w:val="0"/>
      <w:divBdr>
        <w:top w:val="none" w:sz="0" w:space="0" w:color="auto"/>
        <w:left w:val="none" w:sz="0" w:space="0" w:color="auto"/>
        <w:bottom w:val="none" w:sz="0" w:space="0" w:color="auto"/>
        <w:right w:val="none" w:sz="0" w:space="0" w:color="auto"/>
      </w:divBdr>
    </w:div>
    <w:div w:id="1687097550">
      <w:bodyDiv w:val="1"/>
      <w:marLeft w:val="0"/>
      <w:marRight w:val="0"/>
      <w:marTop w:val="0"/>
      <w:marBottom w:val="0"/>
      <w:divBdr>
        <w:top w:val="none" w:sz="0" w:space="0" w:color="auto"/>
        <w:left w:val="none" w:sz="0" w:space="0" w:color="auto"/>
        <w:bottom w:val="none" w:sz="0" w:space="0" w:color="auto"/>
        <w:right w:val="none" w:sz="0" w:space="0" w:color="auto"/>
      </w:divBdr>
    </w:div>
    <w:div w:id="1720981519">
      <w:bodyDiv w:val="1"/>
      <w:marLeft w:val="0"/>
      <w:marRight w:val="0"/>
      <w:marTop w:val="0"/>
      <w:marBottom w:val="0"/>
      <w:divBdr>
        <w:top w:val="none" w:sz="0" w:space="0" w:color="auto"/>
        <w:left w:val="none" w:sz="0" w:space="0" w:color="auto"/>
        <w:bottom w:val="none" w:sz="0" w:space="0" w:color="auto"/>
        <w:right w:val="none" w:sz="0" w:space="0" w:color="auto"/>
      </w:divBdr>
    </w:div>
    <w:div w:id="1757357967">
      <w:bodyDiv w:val="1"/>
      <w:marLeft w:val="0"/>
      <w:marRight w:val="0"/>
      <w:marTop w:val="0"/>
      <w:marBottom w:val="0"/>
      <w:divBdr>
        <w:top w:val="none" w:sz="0" w:space="0" w:color="auto"/>
        <w:left w:val="none" w:sz="0" w:space="0" w:color="auto"/>
        <w:bottom w:val="none" w:sz="0" w:space="0" w:color="auto"/>
        <w:right w:val="none" w:sz="0" w:space="0" w:color="auto"/>
      </w:divBdr>
    </w:div>
    <w:div w:id="1877768750">
      <w:bodyDiv w:val="1"/>
      <w:marLeft w:val="0"/>
      <w:marRight w:val="0"/>
      <w:marTop w:val="0"/>
      <w:marBottom w:val="0"/>
      <w:divBdr>
        <w:top w:val="none" w:sz="0" w:space="0" w:color="auto"/>
        <w:left w:val="none" w:sz="0" w:space="0" w:color="auto"/>
        <w:bottom w:val="none" w:sz="0" w:space="0" w:color="auto"/>
        <w:right w:val="none" w:sz="0" w:space="0" w:color="auto"/>
      </w:divBdr>
    </w:div>
    <w:div w:id="1950352566">
      <w:bodyDiv w:val="1"/>
      <w:marLeft w:val="0"/>
      <w:marRight w:val="0"/>
      <w:marTop w:val="0"/>
      <w:marBottom w:val="0"/>
      <w:divBdr>
        <w:top w:val="none" w:sz="0" w:space="0" w:color="auto"/>
        <w:left w:val="none" w:sz="0" w:space="0" w:color="auto"/>
        <w:bottom w:val="none" w:sz="0" w:space="0" w:color="auto"/>
        <w:right w:val="none" w:sz="0" w:space="0" w:color="auto"/>
      </w:divBdr>
    </w:div>
    <w:div w:id="1966153346">
      <w:bodyDiv w:val="1"/>
      <w:marLeft w:val="0"/>
      <w:marRight w:val="0"/>
      <w:marTop w:val="0"/>
      <w:marBottom w:val="0"/>
      <w:divBdr>
        <w:top w:val="none" w:sz="0" w:space="0" w:color="auto"/>
        <w:left w:val="none" w:sz="0" w:space="0" w:color="auto"/>
        <w:bottom w:val="none" w:sz="0" w:space="0" w:color="auto"/>
        <w:right w:val="none" w:sz="0" w:space="0" w:color="auto"/>
      </w:divBdr>
    </w:div>
    <w:div w:id="2020306053">
      <w:bodyDiv w:val="1"/>
      <w:marLeft w:val="0"/>
      <w:marRight w:val="0"/>
      <w:marTop w:val="0"/>
      <w:marBottom w:val="0"/>
      <w:divBdr>
        <w:top w:val="none" w:sz="0" w:space="0" w:color="auto"/>
        <w:left w:val="none" w:sz="0" w:space="0" w:color="auto"/>
        <w:bottom w:val="none" w:sz="0" w:space="0" w:color="auto"/>
        <w:right w:val="none" w:sz="0" w:space="0" w:color="auto"/>
      </w:divBdr>
    </w:div>
    <w:div w:id="206637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info@oico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ckymountchamber.org/" TargetMode="External"/><Relationship Id="rId5" Type="http://schemas.openxmlformats.org/officeDocument/2006/relationships/hyperlink" Target="https://www.econdev.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3830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Moore</dc:creator>
  <cp:lastModifiedBy>LaToya Williams</cp:lastModifiedBy>
  <cp:revision>2</cp:revision>
  <cp:lastPrinted>2022-03-03T18:46:00Z</cp:lastPrinted>
  <dcterms:created xsi:type="dcterms:W3CDTF">2022-03-14T12:54:00Z</dcterms:created>
  <dcterms:modified xsi:type="dcterms:W3CDTF">2022-03-14T12:54:00Z</dcterms:modified>
</cp:coreProperties>
</file>